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Toc115439441" w:id="0"/>
    <w:p w:rsidRPr="007B7C8F" w:rsidR="006861B2" w:rsidP="00071049" w:rsidRDefault="00CA63B2" w14:paraId="65CA4FD6" w14:textId="6569F26E">
      <w:pPr>
        <w:jc w:val="center"/>
        <w:rPr>
          <w:b/>
          <w:bCs/>
          <w:color w:val="FFFFFF" w:themeColor="background1"/>
          <w:sz w:val="48"/>
          <w:szCs w:val="48"/>
        </w:rPr>
      </w:pPr>
      <w:r w:rsidRPr="007B7C8F">
        <w:rPr>
          <w:noProof/>
          <w:color w:val="FFFFFF" w:themeColor="background1"/>
          <w:sz w:val="48"/>
          <w:szCs w:val="48"/>
          <w:lang w:eastAsia="zh-CN"/>
        </w:rPr>
        <mc:AlternateContent>
          <mc:Choice Requires="wps">
            <w:drawing>
              <wp:anchor distT="0" distB="0" distL="114300" distR="114300" simplePos="0" relativeHeight="251658243" behindDoc="1" locked="0" layoutInCell="1" allowOverlap="1" wp14:anchorId="71400829" wp14:editId="49F3E75E">
                <wp:simplePos x="0" y="0"/>
                <wp:positionH relativeFrom="column">
                  <wp:posOffset>-953135</wp:posOffset>
                </wp:positionH>
                <wp:positionV relativeFrom="paragraph">
                  <wp:posOffset>-2712622</wp:posOffset>
                </wp:positionV>
                <wp:extent cx="7620000" cy="9761855"/>
                <wp:effectExtent l="0" t="0" r="0" b="4445"/>
                <wp:wrapNone/>
                <wp:docPr id="1" name="Rectangle 1"/>
                <wp:cNvGraphicFramePr/>
                <a:graphic xmlns:a="http://schemas.openxmlformats.org/drawingml/2006/main">
                  <a:graphicData uri="http://schemas.microsoft.com/office/word/2010/wordprocessingShape">
                    <wps:wsp>
                      <wps:cNvSpPr/>
                      <wps:spPr>
                        <a:xfrm>
                          <a:off x="0" y="0"/>
                          <a:ext cx="7620000" cy="97618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404608E3">
              <v:rect id="Rectangle 1" style="position:absolute;margin-left:-75.05pt;margin-top:-213.6pt;width:600pt;height:768.6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2d5d0 [3204]" stroked="f" strokeweight="1pt" w14:anchorId="15166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XKcQIAAGMFAAAOAAAAZHJzL2Uyb0RvYy54bWysVN9P2zAQfp+0/8Hy+0hTUX5UpKgCMU1C&#10;gICJZ+PYxJLj885u0+6v39lJUwZok6a9OLbvu+98X+7u7HzTWrZWGAy4ipcHE86Uk1Ab91Lx749X&#10;X044C1G4WlhwquJbFfj54vOns87P1RQasLVCRiQuzDtf8SZGPy+KIBvVinAAXjkyasBWRDriS1Gj&#10;6Ii9tcV0MjkqOsDaI0gVAt1e9ka+yPxaKxlvtQ4qMltxelvMK+b1Oa3F4kzMX1D4xsjhGeIfXtEK&#10;4yjoSHUpomArNO+oWiMRAuh4IKEtQGsjVc6Bsiknb7J5aIRXORcSJ/hRpvD/aOXN+sHfIcnQ+TAP&#10;tE1ZbDS26UvvY5ss1nYUS20ik3R5fET6T0hTSbbT46PyZDZLchZ7d48hflXQsrSpONLfyCKJ9XWI&#10;PXQHSdECWFNfGWvzIVWAurDI1oL+nZBSuVgOAX5DWpfwDpJnT5puin0+eRe3ViWcdfdKM1NTBtP8&#10;mFxq7wPlNzSiVn38Wc61px89crKZMKE1xR+5yz9x9zQDPrmqXKmj8+TvzqNHjgwujs6tcYAfEdhR&#10;Pt3jdyL10iSVnqHe3iFD6PskeHll6NddixDvBFJj0O+mZo+3tGgLXcVh2HHWAP786D7hqV7JyllH&#10;jVbx8GMlUHFmvzmq5NPy8DB1Zj4czo6ndMDXlufXFrdqL4DqoaSx4mXeJny0u61GaJ9oJixTVDIJ&#10;Jyl2xWXE3eEi9gOApopUy2WGUTd6Ea/dg5eJPKmaSvNx8yTQD/UbqfRvYNeUYv6mjHts8nSwXEXQ&#10;Jtf4XtdBb+rkXDjD1Emj4vU5o/azcfELAAD//wMAUEsDBBQABgAIAAAAIQAljwe95AAAAA8BAAAP&#10;AAAAZHJzL2Rvd25yZXYueG1sTI/BTsMwEETvSPyDtUjcWsdpoW2IU1WVekEIqYEeenPjJQ7EdhS7&#10;aeDr2Z7gNqt5mp3J16Nt2YB9aLyTIKYJMHSV142rJby/7SZLYCEqp1XrHUr4xgDr4vYmV5n2F7fH&#10;oYw1oxAXMiXBxNhlnIfKoFVh6jt05H343qpIZ19z3asLhduWp0nyyK1qHH0wqsOtweqrPFsJz5+L&#10;WWmGzfAze8WD8YeX424bpLy/GzdPwCKO8Q+Ga32qDgV1Ovmz04G1EibiIRHEkpqnixTYlUnmqxWw&#10;EykhyOVFzv/vKH4BAAD//wMAUEsBAi0AFAAGAAgAAAAhALaDOJL+AAAA4QEAABMAAAAAAAAAAAAA&#10;AAAAAAAAAFtDb250ZW50X1R5cGVzXS54bWxQSwECLQAUAAYACAAAACEAOP0h/9YAAACUAQAACwAA&#10;AAAAAAAAAAAAAAAvAQAAX3JlbHMvLnJlbHNQSwECLQAUAAYACAAAACEAYgXVynECAABjBQAADgAA&#10;AAAAAAAAAAAAAAAuAgAAZHJzL2Uyb0RvYy54bWxQSwECLQAUAAYACAAAACEAJY8HveQAAAAPAQAA&#10;DwAAAAAAAAAAAAAAAADLBAAAZHJzL2Rvd25yZXYueG1sUEsFBgAAAAAEAAQA8wAAANwFAAAAAA==&#10;"/>
            </w:pict>
          </mc:Fallback>
        </mc:AlternateContent>
      </w:r>
      <w:r w:rsidRPr="007B7C8F" w:rsidR="008F45BE">
        <w:rPr>
          <w:noProof/>
          <w:color w:val="FFFFFF" w:themeColor="background1"/>
          <w:sz w:val="48"/>
          <w:szCs w:val="48"/>
          <w:lang w:eastAsia="zh-CN"/>
        </w:rPr>
        <w:drawing>
          <wp:anchor distT="0" distB="0" distL="114300" distR="114300" simplePos="0" relativeHeight="251658244" behindDoc="0" locked="0" layoutInCell="1" allowOverlap="1" wp14:anchorId="404CA372" wp14:editId="39B3F699">
            <wp:simplePos x="0" y="0"/>
            <wp:positionH relativeFrom="column">
              <wp:posOffset>2482068</wp:posOffset>
            </wp:positionH>
            <wp:positionV relativeFrom="paragraph">
              <wp:posOffset>-2466754</wp:posOffset>
            </wp:positionV>
            <wp:extent cx="4191635" cy="9144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191635" cy="914400"/>
                    </a:xfrm>
                    <a:prstGeom prst="rect">
                      <a:avLst/>
                    </a:prstGeom>
                  </pic:spPr>
                </pic:pic>
              </a:graphicData>
            </a:graphic>
            <wp14:sizeRelH relativeFrom="margin">
              <wp14:pctWidth>0</wp14:pctWidth>
            </wp14:sizeRelH>
            <wp14:sizeRelV relativeFrom="margin">
              <wp14:pctHeight>0</wp14:pctHeight>
            </wp14:sizeRelV>
          </wp:anchor>
        </w:drawing>
      </w:r>
      <w:r w:rsidRPr="007B7C8F" w:rsidR="00C70FE1">
        <w:rPr>
          <w:noProof/>
          <w:color w:val="FFFFFF" w:themeColor="background1"/>
          <w:sz w:val="48"/>
          <w:szCs w:val="48"/>
          <w:lang w:eastAsia="zh-CN"/>
        </w:rPr>
        <w:drawing>
          <wp:anchor distT="0" distB="0" distL="114300" distR="114300" simplePos="0" relativeHeight="251658242" behindDoc="0" locked="0" layoutInCell="1" allowOverlap="1" wp14:anchorId="7EC397C9" wp14:editId="707DD954">
            <wp:simplePos x="0" y="0"/>
            <wp:positionH relativeFrom="column">
              <wp:posOffset>-2335530</wp:posOffset>
            </wp:positionH>
            <wp:positionV relativeFrom="paragraph">
              <wp:posOffset>-3945255</wp:posOffset>
            </wp:positionV>
            <wp:extent cx="2969260" cy="2969260"/>
            <wp:effectExtent l="0" t="0" r="0" b="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3">
                      <a:extLst>
                        <a:ext uri="{28A0092B-C50C-407E-A947-70E740481C1C}">
                          <a14:useLocalDpi xmlns:a14="http://schemas.microsoft.com/office/drawing/2010/main" val="0"/>
                        </a:ext>
                      </a:extLst>
                    </a:blip>
                    <a:stretch>
                      <a:fillRect/>
                    </a:stretch>
                  </pic:blipFill>
                  <pic:spPr>
                    <a:xfrm rot="17379849">
                      <a:off x="0" y="0"/>
                      <a:ext cx="2969260" cy="2969260"/>
                    </a:xfrm>
                    <a:prstGeom prst="rect">
                      <a:avLst/>
                    </a:prstGeom>
                  </pic:spPr>
                </pic:pic>
              </a:graphicData>
            </a:graphic>
            <wp14:sizeRelH relativeFrom="margin">
              <wp14:pctWidth>0</wp14:pctWidth>
            </wp14:sizeRelH>
            <wp14:sizeRelV relativeFrom="margin">
              <wp14:pctHeight>0</wp14:pctHeight>
            </wp14:sizeRelV>
          </wp:anchor>
        </w:drawing>
      </w:r>
      <w:r w:rsidRPr="007B7C8F" w:rsidR="00C70FE1">
        <w:rPr>
          <w:noProof/>
          <w:color w:val="FFFFFF" w:themeColor="background1"/>
          <w:sz w:val="48"/>
          <w:szCs w:val="48"/>
          <w:lang w:eastAsia="zh-CN"/>
        </w:rPr>
        <w:drawing>
          <wp:anchor distT="0" distB="0" distL="114300" distR="114300" simplePos="0" relativeHeight="251658241" behindDoc="0" locked="0" layoutInCell="1" allowOverlap="1" wp14:anchorId="717C5E89" wp14:editId="2C2BE825">
            <wp:simplePos x="0" y="0"/>
            <wp:positionH relativeFrom="column">
              <wp:posOffset>-1078865</wp:posOffset>
            </wp:positionH>
            <wp:positionV relativeFrom="paragraph">
              <wp:posOffset>-4252595</wp:posOffset>
            </wp:positionV>
            <wp:extent cx="2969260" cy="296926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 304"/>
                    <pic:cNvPicPr/>
                  </pic:nvPicPr>
                  <pic:blipFill>
                    <a:blip r:embed="rId13">
                      <a:extLst>
                        <a:ext uri="{28A0092B-C50C-407E-A947-70E740481C1C}">
                          <a14:useLocalDpi xmlns:a14="http://schemas.microsoft.com/office/drawing/2010/main" val="0"/>
                        </a:ext>
                      </a:extLst>
                    </a:blip>
                    <a:stretch>
                      <a:fillRect/>
                    </a:stretch>
                  </pic:blipFill>
                  <pic:spPr>
                    <a:xfrm rot="8075140">
                      <a:off x="0" y="0"/>
                      <a:ext cx="2969260" cy="2969260"/>
                    </a:xfrm>
                    <a:prstGeom prst="rect">
                      <a:avLst/>
                    </a:prstGeom>
                  </pic:spPr>
                </pic:pic>
              </a:graphicData>
            </a:graphic>
            <wp14:sizeRelH relativeFrom="margin">
              <wp14:pctWidth>0</wp14:pctWidth>
            </wp14:sizeRelH>
            <wp14:sizeRelV relativeFrom="margin">
              <wp14:pctHeight>0</wp14:pctHeight>
            </wp14:sizeRelV>
          </wp:anchor>
        </w:drawing>
      </w:r>
      <w:r w:rsidRPr="007B7C8F" w:rsidR="006861B2">
        <w:rPr>
          <w:b/>
          <w:bCs/>
          <w:color w:val="FFFFFF" w:themeColor="background1"/>
          <w:sz w:val="48"/>
          <w:szCs w:val="48"/>
        </w:rPr>
        <w:t>Climate City Contract</w:t>
      </w:r>
      <w:bookmarkEnd w:id="0"/>
    </w:p>
    <w:p w:rsidRPr="005D1DD2" w:rsidR="00666CA3" w:rsidP="00071049" w:rsidRDefault="00666CA3" w14:paraId="22C2BD5B" w14:textId="77777777">
      <w:pPr>
        <w:jc w:val="center"/>
        <w:rPr>
          <w:b/>
          <w:bCs/>
          <w:color w:val="FFFFFF" w:themeColor="background1"/>
          <w:sz w:val="40"/>
          <w:szCs w:val="40"/>
        </w:rPr>
      </w:pPr>
    </w:p>
    <w:p w:rsidRPr="005D1DD2" w:rsidR="00226A53" w:rsidP="56CDB077" w:rsidRDefault="0049196E" w14:paraId="42BF1AD4" w14:textId="41DEFEC9">
      <w:pPr>
        <w:jc w:val="center"/>
        <w:rPr>
          <w:b/>
          <w:bCs/>
          <w:color w:val="0D5364" w:themeColor="text2"/>
          <w:sz w:val="56"/>
          <w:szCs w:val="56"/>
        </w:rPr>
      </w:pPr>
      <w:bookmarkStart w:name="_Toc115439442" w:id="1"/>
      <w:r w:rsidRPr="56CDB077">
        <w:rPr>
          <w:b/>
          <w:bCs/>
          <w:color w:val="0D5364" w:themeColor="text2"/>
          <w:sz w:val="56"/>
          <w:szCs w:val="56"/>
        </w:rPr>
        <w:t>2030 Climate</w:t>
      </w:r>
      <w:r w:rsidRPr="56CDB077" w:rsidR="009A0437">
        <w:rPr>
          <w:b/>
          <w:bCs/>
          <w:color w:val="0D5364" w:themeColor="text2"/>
          <w:sz w:val="56"/>
          <w:szCs w:val="56"/>
        </w:rPr>
        <w:t xml:space="preserve"> </w:t>
      </w:r>
      <w:r w:rsidRPr="56CDB077">
        <w:rPr>
          <w:b/>
          <w:bCs/>
          <w:color w:val="0D5364" w:themeColor="text2"/>
          <w:sz w:val="56"/>
          <w:szCs w:val="56"/>
        </w:rPr>
        <w:t xml:space="preserve">Neutrality </w:t>
      </w:r>
      <w:r w:rsidRPr="56CDB077" w:rsidR="006861B2">
        <w:rPr>
          <w:b/>
          <w:bCs/>
          <w:color w:val="0D5364" w:themeColor="text2"/>
          <w:sz w:val="56"/>
          <w:szCs w:val="56"/>
        </w:rPr>
        <w:t>Commitments</w:t>
      </w:r>
      <w:bookmarkEnd w:id="1"/>
    </w:p>
    <w:p w:rsidRPr="005D1DD2" w:rsidR="00226A53" w:rsidP="00071049" w:rsidRDefault="00226A53" w14:paraId="38750F48" w14:textId="77777777">
      <w:pPr>
        <w:rPr>
          <w:color w:val="FFFFFF" w:themeColor="background1"/>
        </w:rPr>
      </w:pPr>
    </w:p>
    <w:p w:rsidRPr="005D1DD2" w:rsidR="00226A53" w:rsidP="00071049" w:rsidRDefault="006861B2" w14:paraId="7DD815F1" w14:textId="4B0F79A3">
      <w:pPr>
        <w:jc w:val="center"/>
        <w:rPr>
          <w:b/>
          <w:bCs/>
          <w:color w:val="FFFFFF" w:themeColor="background1"/>
          <w:sz w:val="40"/>
          <w:szCs w:val="40"/>
        </w:rPr>
      </w:pPr>
      <w:bookmarkStart w:name="_Toc115439444" w:id="2"/>
      <w:r w:rsidRPr="007B7C8F">
        <w:rPr>
          <w:b/>
          <w:bCs/>
          <w:color w:val="FFFFFF" w:themeColor="background1"/>
          <w:sz w:val="40"/>
          <w:szCs w:val="40"/>
        </w:rPr>
        <w:t>Climate</w:t>
      </w:r>
      <w:r w:rsidRPr="007B7C8F" w:rsidR="00832F13">
        <w:rPr>
          <w:b/>
          <w:bCs/>
          <w:color w:val="FFFFFF" w:themeColor="background1"/>
          <w:sz w:val="40"/>
          <w:szCs w:val="40"/>
        </w:rPr>
        <w:t xml:space="preserve"> </w:t>
      </w:r>
      <w:r w:rsidR="00CC3BBF">
        <w:rPr>
          <w:b/>
          <w:bCs/>
          <w:color w:val="FFFFFF" w:themeColor="background1"/>
          <w:sz w:val="40"/>
          <w:szCs w:val="40"/>
        </w:rPr>
        <w:t>Neutrality Commitments</w:t>
      </w:r>
      <w:r w:rsidRPr="007B7C8F">
        <w:rPr>
          <w:b/>
          <w:bCs/>
          <w:color w:val="FFFFFF" w:themeColor="background1"/>
          <w:sz w:val="40"/>
          <w:szCs w:val="40"/>
        </w:rPr>
        <w:t xml:space="preserve"> of </w:t>
      </w:r>
      <w:r w:rsidRPr="005D1DD2">
        <w:rPr>
          <w:b/>
          <w:bCs/>
          <w:color w:val="5D8793" w:themeColor="accent4"/>
          <w:sz w:val="40"/>
          <w:szCs w:val="40"/>
          <w:highlight w:val="yellow"/>
        </w:rPr>
        <w:t>the City X</w:t>
      </w:r>
      <w:bookmarkEnd w:id="2"/>
    </w:p>
    <w:p w:rsidRPr="005D1DD2" w:rsidR="00623B02" w:rsidP="00623B02" w:rsidRDefault="00623B02" w14:paraId="3F163296" w14:textId="44F615FB">
      <w:pPr>
        <w:jc w:val="center"/>
        <w:rPr>
          <w:color w:val="FFFFFF" w:themeColor="background1"/>
        </w:rPr>
      </w:pPr>
    </w:p>
    <w:p w:rsidRPr="005D1DD2" w:rsidR="00226A53" w:rsidP="005D1DD2" w:rsidRDefault="005D1DD2" w14:paraId="65CEC81E" w14:textId="506BB2FC">
      <w:pPr>
        <w:tabs>
          <w:tab w:val="center" w:pos="4536"/>
          <w:tab w:val="left" w:pos="7937"/>
        </w:tabs>
        <w:rPr>
          <w:b/>
          <w:bCs/>
          <w:color w:val="FFFFFF" w:themeColor="background1"/>
          <w:sz w:val="32"/>
          <w:szCs w:val="32"/>
        </w:rPr>
      </w:pPr>
      <w:r w:rsidRPr="005D1DD2">
        <w:rPr>
          <w:b/>
          <w:bCs/>
          <w:color w:val="5D8793" w:themeColor="accent4"/>
          <w:sz w:val="32"/>
          <w:szCs w:val="32"/>
          <w:highlight w:val="yellow"/>
        </w:rPr>
        <w:tab/>
      </w:r>
      <w:r w:rsidRPr="005D1DD2" w:rsidR="00623B02">
        <w:rPr>
          <w:b/>
          <w:bCs/>
          <w:color w:val="5D8793" w:themeColor="accent4"/>
          <w:sz w:val="32"/>
          <w:szCs w:val="32"/>
          <w:highlight w:val="yellow"/>
        </w:rPr>
        <w:t xml:space="preserve">Add your city logo </w:t>
      </w:r>
      <w:proofErr w:type="gramStart"/>
      <w:r w:rsidRPr="005D1DD2" w:rsidR="00623B02">
        <w:rPr>
          <w:b/>
          <w:bCs/>
          <w:color w:val="5D8793" w:themeColor="accent4"/>
          <w:sz w:val="32"/>
          <w:szCs w:val="32"/>
          <w:highlight w:val="yellow"/>
        </w:rPr>
        <w:t>here</w:t>
      </w:r>
      <w:proofErr w:type="gramEnd"/>
      <w:r>
        <w:rPr>
          <w:b/>
          <w:bCs/>
          <w:color w:val="FFFFFF" w:themeColor="background1"/>
          <w:sz w:val="32"/>
          <w:szCs w:val="32"/>
          <w:highlight w:val="yellow"/>
        </w:rPr>
        <w:tab/>
      </w:r>
    </w:p>
    <w:p w:rsidR="00C8083D" w:rsidP="385F8694" w:rsidRDefault="001D27CA" w14:paraId="028F7A29" w14:textId="0583FFC4">
      <w:pPr>
        <w:rPr>
          <w:noProof/>
          <w:lang w:eastAsia="zh-CN"/>
        </w:rPr>
      </w:pPr>
      <w:r>
        <w:rPr>
          <w:noProof/>
          <w:lang w:eastAsia="zh-CN"/>
        </w:rPr>
        <w:tab/>
      </w:r>
    </w:p>
    <w:p w:rsidR="000F5A95" w:rsidP="385F8694" w:rsidRDefault="000F5A95" w14:paraId="149AFCAC" w14:textId="5F1C9DFE">
      <w:r>
        <w:rPr>
          <w:noProof/>
          <w:lang w:eastAsia="zh-CN"/>
        </w:rPr>
        <w:drawing>
          <wp:anchor distT="0" distB="0" distL="114300" distR="114300" simplePos="0" relativeHeight="251658240" behindDoc="0" locked="0" layoutInCell="1" allowOverlap="1" wp14:anchorId="0C309E68" wp14:editId="7F14B4B9">
            <wp:simplePos x="0" y="0"/>
            <wp:positionH relativeFrom="column">
              <wp:posOffset>-1993900</wp:posOffset>
            </wp:positionH>
            <wp:positionV relativeFrom="paragraph">
              <wp:posOffset>234315</wp:posOffset>
            </wp:positionV>
            <wp:extent cx="4229100" cy="297688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rotWithShape="1">
                    <a:blip r:embed="rId14">
                      <a:extLst>
                        <a:ext uri="{28A0092B-C50C-407E-A947-70E740481C1C}">
                          <a14:useLocalDpi xmlns:a14="http://schemas.microsoft.com/office/drawing/2010/main" val="0"/>
                        </a:ext>
                      </a:extLst>
                    </a:blip>
                    <a:srcRect b="31606"/>
                    <a:stretch/>
                  </pic:blipFill>
                  <pic:spPr bwMode="auto">
                    <a:xfrm>
                      <a:off x="0" y="0"/>
                      <a:ext cx="4229100" cy="29768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385F8694" w:rsidP="5241BEE2" w:rsidRDefault="385F8694" w14:paraId="0A8C4544" w14:textId="1EA3CF7E"/>
    <w:p w:rsidR="385F8694" w:rsidP="385F8694" w:rsidRDefault="385F8694" w14:paraId="65C33563" w14:textId="2308E864"/>
    <w:p w:rsidR="385F8694" w:rsidP="385F8694" w:rsidRDefault="000F5A95" w14:paraId="7310EFB3" w14:textId="0D5BE506">
      <w:r>
        <w:rPr>
          <w:noProof/>
        </w:rPr>
        <mc:AlternateContent>
          <mc:Choice Requires="wps">
            <w:drawing>
              <wp:anchor distT="45720" distB="45720" distL="114300" distR="114300" simplePos="0" relativeHeight="251658245" behindDoc="0" locked="0" layoutInCell="1" allowOverlap="1" wp14:anchorId="27CF29DF" wp14:editId="5B905549">
                <wp:simplePos x="0" y="0"/>
                <wp:positionH relativeFrom="column">
                  <wp:posOffset>203835</wp:posOffset>
                </wp:positionH>
                <wp:positionV relativeFrom="paragraph">
                  <wp:posOffset>1581150</wp:posOffset>
                </wp:positionV>
                <wp:extent cx="6334125" cy="1404620"/>
                <wp:effectExtent l="0" t="0" r="0" b="444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404620"/>
                        </a:xfrm>
                        <a:prstGeom prst="rect">
                          <a:avLst/>
                        </a:prstGeom>
                        <a:noFill/>
                        <a:ln w="9525">
                          <a:noFill/>
                          <a:miter lim="800000"/>
                          <a:headEnd/>
                          <a:tailEnd/>
                        </a:ln>
                      </wps:spPr>
                      <wps:txbx>
                        <w:txbxContent>
                          <w:p w:rsidRPr="000F5A95" w:rsidR="000F5A95" w:rsidP="000F5A95" w:rsidRDefault="000F5A95" w14:paraId="2BCF5A1C" w14:textId="4AD99970">
                            <w:pPr>
                              <w:spacing w:after="160"/>
                              <w:rPr>
                                <w:rFonts w:eastAsia="Arial"/>
                                <w:b/>
                                <w:bCs/>
                                <w:i/>
                                <w:iCs/>
                                <w:color w:val="0D5364" w:themeColor="text2"/>
                                <w:u w:val="single"/>
                              </w:rPr>
                            </w:pPr>
                            <w:r w:rsidRPr="000F5A95">
                              <w:rPr>
                                <w:rFonts w:eastAsia="Arial"/>
                                <w:b/>
                                <w:bCs/>
                                <w:i/>
                                <w:iCs/>
                                <w:color w:val="0D5364" w:themeColor="text2"/>
                                <w:u w:val="single"/>
                              </w:rPr>
                              <w:t>The content</w:t>
                            </w:r>
                            <w:r w:rsidRPr="000F5A95">
                              <w:rPr>
                                <w:rStyle w:val="FootnoteReference"/>
                                <w:rFonts w:eastAsia="Arial"/>
                                <w:b/>
                                <w:bCs/>
                                <w:i/>
                                <w:iCs/>
                                <w:color w:val="0D5364" w:themeColor="text2"/>
                                <w:u w:val="single"/>
                              </w:rPr>
                              <w:t xml:space="preserve"> </w:t>
                            </w:r>
                            <w:r w:rsidRPr="000F5A95">
                              <w:rPr>
                                <w:rFonts w:eastAsia="Arial"/>
                                <w:b/>
                                <w:bCs/>
                                <w:i/>
                                <w:iCs/>
                                <w:color w:val="0D5364" w:themeColor="text2"/>
                                <w:u w:val="single"/>
                              </w:rPr>
                              <w:t>of this document reflects only the author’s view. The European Commission is not responsible for any use that may be made of the information it contains.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72284137">
              <v:shapetype id="_x0000_t202" coordsize="21600,21600" o:spt="202" path="m,l,21600r21600,l21600,xe" w14:anchorId="27CF29DF">
                <v:stroke joinstyle="miter"/>
                <v:path gradientshapeok="t" o:connecttype="rect"/>
              </v:shapetype>
              <v:shape id="Text Box 217" style="position:absolute;margin-left:16.05pt;margin-top:124.5pt;width:498.75pt;height:110.6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zG5+QEAAM4DAAAOAAAAZHJzL2Uyb0RvYy54bWysU11v2yAUfZ+0/4B4X2ynTtZacaquXaZJ&#10;3YfU7gcQjGM04DIgsbNf3wt206h9m+YHdPGFc+8597C6HrQiB+G8BFPTYpZTIgyHRppdTX89bj5c&#10;UuIDMw1TYERNj8LT6/X7d6veVmIOHahGOIIgxle9rWkXgq2yzPNOaOZnYIXBZAtOs4Bbt8sax3pE&#10;1yqb5/ky68E11gEX3uPfuzFJ1wm/bQUPP9rWi0BUTbG3kFaX1m1cs/WKVTvHbCf51Ab7hy40kwaL&#10;nqDuWGBk7+QbKC25Aw9tmHHQGbSt5CJxQDZF/orNQ8esSFxQHG9PMvn/B8u/Hx7sT0fC8AkGHGAi&#10;4e098N+eGLjtmNmJG+eg7wRrsHARJct666vpapTaVz6CbPtv0OCQ2T5AAhpap6MqyJMgOg7geBJd&#10;DIFw/Lm8uCiL+YISjrmizMvlPI0lY9Xzdet8+CJAkxjU1OFUEzw73PsQ22HV85FYzcBGKpUmqwzp&#10;a3q1QPxXGS0DGk9JXdPLPH6jFSLLz6ZJlwOTaoyxgDIT7ch05ByG7YAHI/0tNEcUwMFoMHwQGHTg&#10;/lLSo7lq6v/smROUqK8GRbwqyjK6MW3KxUdkTNx5ZnueYYYjVE0DJWN4G5KDIyNvb1DsjUwyvHQy&#10;9YqmSepMBo+uPN+nUy/PcP0EAAD//wMAUEsDBBQABgAIAAAAIQBSDBO73wAAAAsBAAAPAAAAZHJz&#10;L2Rvd25yZXYueG1sTI/BbsIwEETvlfoP1lbqrdi4CErIBqEK6LGURj2b2CRR43Vkm5D+fc2pPa72&#10;aeZNvh5txwbjQ+sIYToRwAxVTrdUI5Sfu6cXYCEq0qpzZBB+TIB1cX+Xq0y7K32Y4RhrlkIoZAqh&#10;ibHPOA9VY6wKE9cbSr+z81bFdPqaa6+uKdx2XAox51a1lBoa1ZvXxlTfx4tF6GO/X7z598NmuxtE&#10;+bUvZVtvER8fxs0KWDRj/IPhpp/UoUhOJ3chHViH8CyniUSQs2XadAOEXM6BnRBmCyGBFzn/v6H4&#10;BQAA//8DAFBLAQItABQABgAIAAAAIQC2gziS/gAAAOEBAAATAAAAAAAAAAAAAAAAAAAAAABbQ29u&#10;dGVudF9UeXBlc10ueG1sUEsBAi0AFAAGAAgAAAAhADj9If/WAAAAlAEAAAsAAAAAAAAAAAAAAAAA&#10;LwEAAF9yZWxzLy5yZWxzUEsBAi0AFAAGAAgAAAAhADeXMbn5AQAAzgMAAA4AAAAAAAAAAAAAAAAA&#10;LgIAAGRycy9lMm9Eb2MueG1sUEsBAi0AFAAGAAgAAAAhAFIME7vfAAAACwEAAA8AAAAAAAAAAAAA&#10;AAAAUwQAAGRycy9kb3ducmV2LnhtbFBLBQYAAAAABAAEAPMAAABfBQAAAAA=&#10;">
                <v:textbox style="mso-fit-shape-to-text:t">
                  <w:txbxContent>
                    <w:p w:rsidRPr="000F5A95" w:rsidR="000F5A95" w:rsidP="000F5A95" w:rsidRDefault="000F5A95" w14:paraId="01691DED" w14:textId="4AD99970">
                      <w:pPr>
                        <w:spacing w:after="160"/>
                        <w:rPr>
                          <w:rFonts w:eastAsia="Arial"/>
                          <w:b/>
                          <w:bCs/>
                          <w:i/>
                          <w:iCs/>
                          <w:color w:val="0D5364" w:themeColor="text2"/>
                          <w:u w:val="single"/>
                        </w:rPr>
                      </w:pPr>
                      <w:r w:rsidRPr="000F5A95">
                        <w:rPr>
                          <w:rFonts w:eastAsia="Arial"/>
                          <w:b/>
                          <w:bCs/>
                          <w:i/>
                          <w:iCs/>
                          <w:color w:val="0D5364" w:themeColor="text2"/>
                          <w:u w:val="single"/>
                        </w:rPr>
                        <w:t>The content</w:t>
                      </w:r>
                      <w:r w:rsidRPr="000F5A95">
                        <w:rPr>
                          <w:rStyle w:val="FootnoteReference"/>
                          <w:rFonts w:eastAsia="Arial"/>
                          <w:b/>
                          <w:bCs/>
                          <w:i/>
                          <w:iCs/>
                          <w:color w:val="0D5364" w:themeColor="text2"/>
                          <w:u w:val="single"/>
                        </w:rPr>
                        <w:t xml:space="preserve"> </w:t>
                      </w:r>
                      <w:r w:rsidRPr="000F5A95">
                        <w:rPr>
                          <w:rFonts w:eastAsia="Arial"/>
                          <w:b/>
                          <w:bCs/>
                          <w:i/>
                          <w:iCs/>
                          <w:color w:val="0D5364" w:themeColor="text2"/>
                          <w:u w:val="single"/>
                        </w:rPr>
                        <w:t>of this document reflects only the author’s view. The European Commission is not responsible for any use that may be made of the information it contains.</w:t>
                      </w:r>
                    </w:p>
                  </w:txbxContent>
                </v:textbox>
                <w10:wrap type="square"/>
              </v:shape>
            </w:pict>
          </mc:Fallback>
        </mc:AlternateContent>
      </w:r>
    </w:p>
    <w:p w:rsidR="385F8694" w:rsidP="385F8694" w:rsidRDefault="385F8694" w14:paraId="7AD9E078" w14:textId="1A2DDD6C">
      <w:pPr>
        <w:sectPr w:rsidR="385F8694" w:rsidSect="00CB11D8">
          <w:headerReference w:type="even" r:id="rId15"/>
          <w:headerReference w:type="default" r:id="rId16"/>
          <w:footerReference w:type="default" r:id="rId17"/>
          <w:headerReference w:type="first" r:id="rId18"/>
          <w:footerReference w:type="first" r:id="rId19"/>
          <w:pgSz w:w="11906" w:h="16838" w:orient="portrait"/>
          <w:pgMar w:top="4111" w:right="1418" w:bottom="1418" w:left="1418" w:header="709" w:footer="0" w:gutter="0"/>
          <w:cols w:space="708"/>
          <w:titlePg/>
          <w:docGrid w:linePitch="360"/>
        </w:sectPr>
      </w:pPr>
    </w:p>
    <w:tbl>
      <w:tblPr>
        <w:tblStyle w:val="PlainTable4"/>
        <w:tblW w:w="89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6A0" w:firstRow="1" w:lastRow="0" w:firstColumn="1" w:lastColumn="0" w:noHBand="1" w:noVBand="1"/>
      </w:tblPr>
      <w:tblGrid>
        <w:gridCol w:w="1740"/>
        <w:gridCol w:w="1041"/>
        <w:gridCol w:w="996"/>
        <w:gridCol w:w="5178"/>
      </w:tblGrid>
      <w:tr w:rsidR="56CDB077" w:rsidTr="3BE2680F" w14:paraId="268843C0" w14:textId="77777777">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8955" w:type="dxa"/>
            <w:gridSpan w:val="4"/>
            <w:shd w:val="clear" w:color="auto" w:fill="A2D5D0" w:themeFill="accent1"/>
            <w:tcMar>
              <w:left w:w="105" w:type="dxa"/>
              <w:right w:w="105" w:type="dxa"/>
            </w:tcMar>
          </w:tcPr>
          <w:p w:rsidRPr="004C609A" w:rsidR="56CDB077" w:rsidP="004C609A" w:rsidRDefault="56CDB077" w14:paraId="2898CB3C" w14:textId="6CBABF53">
            <w:r w:rsidRPr="004C609A">
              <w:rPr>
                <w:lang w:val="en-US"/>
              </w:rPr>
              <w:t>Document history</w:t>
            </w:r>
          </w:p>
        </w:tc>
      </w:tr>
      <w:tr w:rsidR="56CDB077" w:rsidTr="3BE2680F" w14:paraId="5817F461" w14:textId="77777777">
        <w:trPr>
          <w:trHeight w:val="304"/>
        </w:trPr>
        <w:tc>
          <w:tcPr>
            <w:cnfStyle w:val="001000000000" w:firstRow="0" w:lastRow="0" w:firstColumn="1" w:lastColumn="0" w:oddVBand="0" w:evenVBand="0" w:oddHBand="0" w:evenHBand="0" w:firstRowFirstColumn="0" w:firstRowLastColumn="0" w:lastRowFirstColumn="0" w:lastRowLastColumn="0"/>
            <w:tcW w:w="1740" w:type="dxa"/>
            <w:tcMar>
              <w:left w:w="105" w:type="dxa"/>
              <w:right w:w="105" w:type="dxa"/>
            </w:tcMar>
          </w:tcPr>
          <w:p w:rsidRPr="004C609A" w:rsidR="56CDB077" w:rsidP="004C609A" w:rsidRDefault="56CDB077" w14:paraId="7A7003CF" w14:textId="3CD3485A">
            <w:r w:rsidRPr="004C609A">
              <w:rPr>
                <w:lang w:val="en-US"/>
              </w:rPr>
              <w:t>Date</w:t>
            </w:r>
          </w:p>
        </w:tc>
        <w:tc>
          <w:tcPr>
            <w:tcW w:w="1041" w:type="dxa"/>
            <w:tcMar>
              <w:left w:w="105" w:type="dxa"/>
              <w:right w:w="105" w:type="dxa"/>
            </w:tcMar>
          </w:tcPr>
          <w:p w:rsidRPr="00B4575B" w:rsidR="56CDB077" w:rsidP="004C609A" w:rsidRDefault="56CDB077" w14:paraId="39560A07" w14:textId="216366A8">
            <w:pPr>
              <w:cnfStyle w:val="000000000000" w:firstRow="0" w:lastRow="0" w:firstColumn="0" w:lastColumn="0" w:oddVBand="0" w:evenVBand="0" w:oddHBand="0" w:evenHBand="0" w:firstRowFirstColumn="0" w:firstRowLastColumn="0" w:lastRowFirstColumn="0" w:lastRowLastColumn="0"/>
              <w:rPr>
                <w:b/>
                <w:bCs/>
              </w:rPr>
            </w:pPr>
            <w:r w:rsidRPr="00B4575B">
              <w:rPr>
                <w:b/>
                <w:bCs/>
              </w:rPr>
              <w:t>Version</w:t>
            </w:r>
          </w:p>
        </w:tc>
        <w:tc>
          <w:tcPr>
            <w:tcW w:w="996" w:type="dxa"/>
            <w:tcMar>
              <w:left w:w="105" w:type="dxa"/>
              <w:right w:w="105" w:type="dxa"/>
            </w:tcMar>
          </w:tcPr>
          <w:p w:rsidRPr="00B4575B" w:rsidR="56CDB077" w:rsidP="004C609A" w:rsidRDefault="56CDB077" w14:paraId="53822BAD" w14:textId="17732F18">
            <w:pPr>
              <w:cnfStyle w:val="000000000000" w:firstRow="0" w:lastRow="0" w:firstColumn="0" w:lastColumn="0" w:oddVBand="0" w:evenVBand="0" w:oddHBand="0" w:evenHBand="0" w:firstRowFirstColumn="0" w:firstRowLastColumn="0" w:lastRowFirstColumn="0" w:lastRowLastColumn="0"/>
              <w:rPr>
                <w:b/>
                <w:bCs/>
              </w:rPr>
            </w:pPr>
            <w:r w:rsidRPr="00B4575B">
              <w:rPr>
                <w:b/>
                <w:bCs/>
              </w:rPr>
              <w:t>Author</w:t>
            </w:r>
          </w:p>
        </w:tc>
        <w:tc>
          <w:tcPr>
            <w:tcW w:w="5178" w:type="dxa"/>
            <w:tcMar>
              <w:left w:w="105" w:type="dxa"/>
              <w:right w:w="105" w:type="dxa"/>
            </w:tcMar>
          </w:tcPr>
          <w:p w:rsidRPr="00B4575B" w:rsidR="56CDB077" w:rsidP="004C609A" w:rsidRDefault="56CDB077" w14:paraId="508C524D" w14:textId="3C1082C9">
            <w:pPr>
              <w:cnfStyle w:val="000000000000" w:firstRow="0" w:lastRow="0" w:firstColumn="0" w:lastColumn="0" w:oddVBand="0" w:evenVBand="0" w:oddHBand="0" w:evenHBand="0" w:firstRowFirstColumn="0" w:firstRowLastColumn="0" w:lastRowFirstColumn="0" w:lastRowLastColumn="0"/>
              <w:rPr>
                <w:b/>
                <w:bCs/>
              </w:rPr>
            </w:pPr>
            <w:r w:rsidRPr="00B4575B">
              <w:rPr>
                <w:b/>
                <w:bCs/>
              </w:rPr>
              <w:t>Changes</w:t>
            </w:r>
          </w:p>
        </w:tc>
      </w:tr>
      <w:tr w:rsidR="56CDB077" w:rsidTr="3BE2680F" w14:paraId="37B28892" w14:textId="77777777">
        <w:trPr>
          <w:trHeight w:val="304"/>
        </w:trPr>
        <w:tc>
          <w:tcPr>
            <w:cnfStyle w:val="001000000000" w:firstRow="0" w:lastRow="0" w:firstColumn="1" w:lastColumn="0" w:oddVBand="0" w:evenVBand="0" w:oddHBand="0" w:evenHBand="0" w:firstRowFirstColumn="0" w:firstRowLastColumn="0" w:lastRowFirstColumn="0" w:lastRowLastColumn="0"/>
            <w:tcW w:w="1740" w:type="dxa"/>
            <w:tcMar>
              <w:left w:w="105" w:type="dxa"/>
              <w:right w:w="105" w:type="dxa"/>
            </w:tcMar>
          </w:tcPr>
          <w:p w:rsidRPr="004C609A" w:rsidR="56CDB077" w:rsidP="004C609A" w:rsidRDefault="56CDB077" w14:paraId="1FAB0B57" w14:textId="0929C82C">
            <w:r w:rsidRPr="004C609A">
              <w:rPr>
                <w:b w:val="0"/>
                <w:bCs w:val="0"/>
                <w:lang w:val="en-US"/>
              </w:rPr>
              <w:t>January 2023</w:t>
            </w:r>
          </w:p>
        </w:tc>
        <w:tc>
          <w:tcPr>
            <w:tcW w:w="1041" w:type="dxa"/>
            <w:tcMar>
              <w:left w:w="105" w:type="dxa"/>
              <w:right w:w="105" w:type="dxa"/>
            </w:tcMar>
          </w:tcPr>
          <w:p w:rsidRPr="004C609A" w:rsidR="56CDB077" w:rsidP="004C609A" w:rsidRDefault="56CDB077" w14:paraId="5721A384" w14:textId="1E62C1D4">
            <w:pPr>
              <w:cnfStyle w:val="000000000000" w:firstRow="0" w:lastRow="0" w:firstColumn="0" w:lastColumn="0" w:oddVBand="0" w:evenVBand="0" w:oddHBand="0" w:evenHBand="0" w:firstRowFirstColumn="0" w:firstRowLastColumn="0" w:lastRowFirstColumn="0" w:lastRowLastColumn="0"/>
            </w:pPr>
            <w:r w:rsidRPr="004C609A">
              <w:t>V1</w:t>
            </w:r>
          </w:p>
        </w:tc>
        <w:tc>
          <w:tcPr>
            <w:tcW w:w="996" w:type="dxa"/>
            <w:tcMar>
              <w:left w:w="105" w:type="dxa"/>
              <w:right w:w="105" w:type="dxa"/>
            </w:tcMar>
          </w:tcPr>
          <w:p w:rsidRPr="004C609A" w:rsidR="56CDB077" w:rsidP="004C609A" w:rsidRDefault="56CDB077" w14:paraId="5EB4EEF5" w14:textId="52630C2D">
            <w:pPr>
              <w:cnfStyle w:val="000000000000" w:firstRow="0" w:lastRow="0" w:firstColumn="0" w:lastColumn="0" w:oddVBand="0" w:evenVBand="0" w:oddHBand="0" w:evenHBand="0" w:firstRowFirstColumn="0" w:firstRowLastColumn="0" w:lastRowFirstColumn="0" w:lastRowLastColumn="0"/>
            </w:pPr>
            <w:r w:rsidRPr="004C609A">
              <w:t>ICLEI</w:t>
            </w:r>
          </w:p>
        </w:tc>
        <w:tc>
          <w:tcPr>
            <w:tcW w:w="5178" w:type="dxa"/>
            <w:tcMar>
              <w:left w:w="105" w:type="dxa"/>
              <w:right w:w="105" w:type="dxa"/>
            </w:tcMar>
          </w:tcPr>
          <w:p w:rsidRPr="004C609A" w:rsidR="56CDB077" w:rsidP="004C609A" w:rsidRDefault="56CDB077" w14:paraId="469754D7" w14:textId="563ED316">
            <w:pPr>
              <w:cnfStyle w:val="000000000000" w:firstRow="0" w:lastRow="0" w:firstColumn="0" w:lastColumn="0" w:oddVBand="0" w:evenVBand="0" w:oddHBand="0" w:evenHBand="0" w:firstRowFirstColumn="0" w:firstRowLastColumn="0" w:lastRowFirstColumn="0" w:lastRowLastColumn="0"/>
            </w:pPr>
            <w:r w:rsidRPr="004C609A">
              <w:t>/</w:t>
            </w:r>
          </w:p>
        </w:tc>
      </w:tr>
      <w:tr w:rsidR="56CDB077" w:rsidTr="3BE2680F" w14:paraId="21843A9C" w14:textId="77777777">
        <w:trPr>
          <w:trHeight w:val="304"/>
        </w:trPr>
        <w:tc>
          <w:tcPr>
            <w:cnfStyle w:val="001000000000" w:firstRow="0" w:lastRow="0" w:firstColumn="1" w:lastColumn="0" w:oddVBand="0" w:evenVBand="0" w:oddHBand="0" w:evenHBand="0" w:firstRowFirstColumn="0" w:firstRowLastColumn="0" w:lastRowFirstColumn="0" w:lastRowLastColumn="0"/>
            <w:tcW w:w="1740" w:type="dxa"/>
            <w:tcMar>
              <w:left w:w="105" w:type="dxa"/>
              <w:right w:w="105" w:type="dxa"/>
            </w:tcMar>
          </w:tcPr>
          <w:p w:rsidRPr="004C609A" w:rsidR="56CDB077" w:rsidP="004C609A" w:rsidRDefault="56CDB077" w14:paraId="013F8707" w14:textId="10692E0B">
            <w:r w:rsidRPr="004C609A">
              <w:rPr>
                <w:b w:val="0"/>
                <w:bCs w:val="0"/>
                <w:lang w:val="en-US"/>
              </w:rPr>
              <w:t>June 2023</w:t>
            </w:r>
          </w:p>
        </w:tc>
        <w:tc>
          <w:tcPr>
            <w:tcW w:w="1041" w:type="dxa"/>
            <w:tcMar>
              <w:left w:w="105" w:type="dxa"/>
              <w:right w:w="105" w:type="dxa"/>
            </w:tcMar>
          </w:tcPr>
          <w:p w:rsidRPr="004C609A" w:rsidR="56CDB077" w:rsidP="004C609A" w:rsidRDefault="56CDB077" w14:paraId="25A22702" w14:textId="7D955B84">
            <w:pPr>
              <w:cnfStyle w:val="000000000000" w:firstRow="0" w:lastRow="0" w:firstColumn="0" w:lastColumn="0" w:oddVBand="0" w:evenVBand="0" w:oddHBand="0" w:evenHBand="0" w:firstRowFirstColumn="0" w:firstRowLastColumn="0" w:lastRowFirstColumn="0" w:lastRowLastColumn="0"/>
            </w:pPr>
            <w:r w:rsidRPr="004C609A">
              <w:t>V2</w:t>
            </w:r>
          </w:p>
        </w:tc>
        <w:tc>
          <w:tcPr>
            <w:tcW w:w="996" w:type="dxa"/>
            <w:tcMar>
              <w:left w:w="105" w:type="dxa"/>
              <w:right w:w="105" w:type="dxa"/>
            </w:tcMar>
          </w:tcPr>
          <w:p w:rsidRPr="004C609A" w:rsidR="56CDB077" w:rsidP="004C609A" w:rsidRDefault="56CDB077" w14:paraId="5AD60A09" w14:textId="3739F50D">
            <w:pPr>
              <w:cnfStyle w:val="000000000000" w:firstRow="0" w:lastRow="0" w:firstColumn="0" w:lastColumn="0" w:oddVBand="0" w:evenVBand="0" w:oddHBand="0" w:evenHBand="0" w:firstRowFirstColumn="0" w:firstRowLastColumn="0" w:lastRowFirstColumn="0" w:lastRowLastColumn="0"/>
            </w:pPr>
            <w:r w:rsidRPr="004C609A">
              <w:t>ICLEI</w:t>
            </w:r>
          </w:p>
        </w:tc>
        <w:tc>
          <w:tcPr>
            <w:tcW w:w="5178" w:type="dxa"/>
            <w:tcMar>
              <w:left w:w="105" w:type="dxa"/>
              <w:right w:w="105" w:type="dxa"/>
            </w:tcMar>
          </w:tcPr>
          <w:p w:rsidRPr="004C609A" w:rsidR="56CDB077" w:rsidP="00AC4122" w:rsidRDefault="56CDB077" w14:paraId="61C9C31F" w14:textId="05C7003D">
            <w:pPr>
              <w:jc w:val="both"/>
              <w:cnfStyle w:val="000000000000" w:firstRow="0" w:lastRow="0" w:firstColumn="0" w:lastColumn="0" w:oddVBand="0" w:evenVBand="0" w:oddHBand="0" w:evenHBand="0" w:firstRowFirstColumn="0" w:firstRowLastColumn="0" w:lastRowFirstColumn="0" w:lastRowLastColumn="0"/>
            </w:pPr>
            <w:r w:rsidRPr="004C609A">
              <w:rPr>
                <w:lang w:val="en-IE"/>
              </w:rPr>
              <w:t>The template</w:t>
            </w:r>
            <w:r w:rsidRPr="004C609A">
              <w:rPr>
                <w:rFonts w:eastAsiaTheme="minorEastAsia"/>
                <w:lang w:val="en-IE"/>
              </w:rPr>
              <w:t xml:space="preserve"> was amended to include a front-page note “</w:t>
            </w:r>
            <w:r w:rsidRPr="004C609A" w:rsidR="7EDA079A">
              <w:rPr>
                <w:rFonts w:eastAsiaTheme="minorEastAsia"/>
              </w:rPr>
              <w:t>The Commitments template is for guidance only. Cities are encouraged to adapt it to their circumstances, while remaining mindful of the CCC Checklist and guidance documents</w:t>
            </w:r>
            <w:r w:rsidRPr="004C609A" w:rsidR="2ACF5BC2">
              <w:rPr>
                <w:rFonts w:eastAsiaTheme="minorEastAsia"/>
              </w:rPr>
              <w:t>”</w:t>
            </w:r>
            <w:r w:rsidRPr="004C609A" w:rsidR="7EDA079A">
              <w:rPr>
                <w:rFonts w:eastAsiaTheme="minorEastAsia"/>
              </w:rPr>
              <w:t>.</w:t>
            </w:r>
          </w:p>
        </w:tc>
      </w:tr>
      <w:tr w:rsidR="358D7B48" w:rsidTr="3BE2680F" w14:paraId="40C3F85C" w14:textId="77777777">
        <w:trPr>
          <w:trHeight w:val="304"/>
        </w:trPr>
        <w:tc>
          <w:tcPr>
            <w:cnfStyle w:val="001000000000" w:firstRow="0" w:lastRow="0" w:firstColumn="1" w:lastColumn="0" w:oddVBand="0" w:evenVBand="0" w:oddHBand="0" w:evenHBand="0" w:firstRowFirstColumn="0" w:firstRowLastColumn="0" w:lastRowFirstColumn="0" w:lastRowLastColumn="0"/>
            <w:tcW w:w="1740" w:type="dxa"/>
            <w:tcMar>
              <w:left w:w="105" w:type="dxa"/>
              <w:right w:w="105" w:type="dxa"/>
            </w:tcMar>
          </w:tcPr>
          <w:p w:rsidR="2850529C" w:rsidP="358D7B48" w:rsidRDefault="2850529C" w14:paraId="4677F1EC" w14:textId="1A7358AD">
            <w:pPr>
              <w:spacing w:line="259" w:lineRule="auto"/>
              <w:rPr>
                <w:rFonts w:eastAsia="Arial"/>
                <w:b w:val="0"/>
                <w:bCs w:val="0"/>
                <w:color w:val="000000" w:themeColor="text1"/>
                <w:lang w:val="en-US"/>
              </w:rPr>
            </w:pPr>
            <w:r w:rsidRPr="358D7B48">
              <w:rPr>
                <w:rFonts w:eastAsia="Arial"/>
                <w:b w:val="0"/>
                <w:bCs w:val="0"/>
                <w:color w:val="000000" w:themeColor="text1"/>
                <w:lang w:val="en-US"/>
              </w:rPr>
              <w:t xml:space="preserve">November </w:t>
            </w:r>
            <w:r w:rsidRPr="358D7B48" w:rsidR="358D7B48">
              <w:rPr>
                <w:rFonts w:eastAsia="Arial"/>
                <w:b w:val="0"/>
                <w:bCs w:val="0"/>
                <w:color w:val="000000" w:themeColor="text1"/>
                <w:lang w:val="en-US"/>
              </w:rPr>
              <w:t>2023</w:t>
            </w:r>
          </w:p>
        </w:tc>
        <w:tc>
          <w:tcPr>
            <w:tcW w:w="1041" w:type="dxa"/>
            <w:tcMar>
              <w:left w:w="105" w:type="dxa"/>
              <w:right w:w="105" w:type="dxa"/>
            </w:tcMar>
          </w:tcPr>
          <w:p w:rsidR="358D7B48" w:rsidP="358D7B48" w:rsidRDefault="358D7B48" w14:paraId="43A5149A" w14:textId="3784AC27">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358D7B48">
              <w:rPr>
                <w:rFonts w:eastAsia="Arial"/>
                <w:color w:val="000000" w:themeColor="text1"/>
              </w:rPr>
              <w:t>V2.1</w:t>
            </w:r>
          </w:p>
        </w:tc>
        <w:tc>
          <w:tcPr>
            <w:tcW w:w="996" w:type="dxa"/>
            <w:tcMar>
              <w:left w:w="105" w:type="dxa"/>
              <w:right w:w="105" w:type="dxa"/>
            </w:tcMar>
          </w:tcPr>
          <w:p w:rsidR="358D7B48" w:rsidP="358D7B48" w:rsidRDefault="358D7B48" w14:paraId="4AE3B062" w14:textId="44A1DBC9">
            <w:pPr>
              <w:spacing w:line="259" w:lineRule="auto"/>
              <w:cnfStyle w:val="000000000000" w:firstRow="0" w:lastRow="0" w:firstColumn="0" w:lastColumn="0" w:oddVBand="0" w:evenVBand="0" w:oddHBand="0" w:evenHBand="0" w:firstRowFirstColumn="0" w:firstRowLastColumn="0" w:lastRowFirstColumn="0" w:lastRowLastColumn="0"/>
              <w:rPr>
                <w:rFonts w:eastAsia="Arial"/>
                <w:color w:val="000000" w:themeColor="text1"/>
              </w:rPr>
            </w:pPr>
            <w:r w:rsidRPr="358D7B48">
              <w:rPr>
                <w:rFonts w:eastAsia="Arial"/>
                <w:color w:val="000000" w:themeColor="text1"/>
              </w:rPr>
              <w:t>ICLEI</w:t>
            </w:r>
          </w:p>
        </w:tc>
        <w:tc>
          <w:tcPr>
            <w:tcW w:w="5178" w:type="dxa"/>
            <w:tcMar>
              <w:left w:w="105" w:type="dxa"/>
              <w:right w:w="105" w:type="dxa"/>
            </w:tcMar>
          </w:tcPr>
          <w:p w:rsidR="6F39EB69" w:rsidP="00561368" w:rsidRDefault="6F39EB69" w14:paraId="603187F3" w14:textId="4A292516">
            <w:pPr>
              <w:jc w:val="both"/>
              <w:cnfStyle w:val="000000000000" w:firstRow="0" w:lastRow="0" w:firstColumn="0" w:lastColumn="0" w:oddVBand="0" w:evenVBand="0" w:oddHBand="0" w:evenHBand="0" w:firstRowFirstColumn="0" w:firstRowLastColumn="0" w:lastRowFirstColumn="0" w:lastRowLastColumn="0"/>
            </w:pPr>
            <w:r w:rsidRPr="3BE2680F">
              <w:rPr>
                <w:lang w:val="en-IE"/>
              </w:rPr>
              <w:t xml:space="preserve">The front-page note </w:t>
            </w:r>
            <w:r w:rsidRPr="3BE2680F">
              <w:rPr>
                <w:rFonts w:eastAsiaTheme="minorEastAsia"/>
                <w:lang w:val="en-IE"/>
              </w:rPr>
              <w:t xml:space="preserve">was amended to include </w:t>
            </w:r>
            <w:r w:rsidRPr="3BE2680F" w:rsidR="7D37E7C6">
              <w:rPr>
                <w:rFonts w:eastAsiaTheme="minorEastAsia"/>
                <w:lang w:val="en-IE"/>
              </w:rPr>
              <w:t>additional text</w:t>
            </w:r>
            <w:r w:rsidRPr="3BE2680F">
              <w:rPr>
                <w:rFonts w:eastAsiaTheme="minorEastAsia"/>
                <w:lang w:val="en-IE"/>
              </w:rPr>
              <w:t xml:space="preserve"> “</w:t>
            </w:r>
            <w:r w:rsidRPr="3BE2680F">
              <w:rPr>
                <w:rFonts w:eastAsiaTheme="minorEastAsia"/>
              </w:rPr>
              <w:t>The Commitments template is for guidance only. Cities are encouraged to adapt it to their circumstances, while remaining mindful of the CCC Checklist and guidance documents</w:t>
            </w:r>
            <w:r w:rsidRPr="3BE2680F" w:rsidR="52FE5297">
              <w:rPr>
                <w:rFonts w:eastAsiaTheme="minorEastAsia"/>
              </w:rPr>
              <w:t xml:space="preserve">. </w:t>
            </w:r>
            <w:r w:rsidRPr="3BE2680F">
              <w:rPr>
                <w:rFonts w:eastAsia="Arial"/>
                <w:color w:val="000000" w:themeColor="text1"/>
                <w:lang w:val="en-IE"/>
              </w:rPr>
              <w:t>Please consider limiting the Commitments document to 10-15 pages excluding signatory contracts</w:t>
            </w:r>
            <w:r w:rsidRPr="3BE2680F" w:rsidR="031A4C09">
              <w:rPr>
                <w:rFonts w:eastAsia="Arial"/>
                <w:color w:val="000000" w:themeColor="text1"/>
                <w:lang w:val="en-IE"/>
              </w:rPr>
              <w:t>”</w:t>
            </w:r>
            <w:r w:rsidRPr="3BE2680F">
              <w:rPr>
                <w:rFonts w:eastAsia="Arial"/>
                <w:color w:val="000000" w:themeColor="text1"/>
                <w:lang w:val="en-IE"/>
              </w:rPr>
              <w:t>.</w:t>
            </w:r>
          </w:p>
          <w:p w:rsidR="60882A61" w:rsidP="00561368" w:rsidRDefault="60882A61" w14:paraId="656B311C" w14:textId="14404CD7">
            <w:pPr>
              <w:spacing w:line="259" w:lineRule="auto"/>
              <w:jc w:val="both"/>
              <w:cnfStyle w:val="000000000000" w:firstRow="0" w:lastRow="0" w:firstColumn="0" w:lastColumn="0" w:oddVBand="0" w:evenVBand="0" w:oddHBand="0" w:evenHBand="0" w:firstRowFirstColumn="0" w:firstRowLastColumn="0" w:lastRowFirstColumn="0" w:lastRowLastColumn="0"/>
              <w:rPr>
                <w:rFonts w:eastAsia="Arial"/>
                <w:color w:val="000000" w:themeColor="text1"/>
                <w:lang w:val="en-IE"/>
              </w:rPr>
            </w:pPr>
            <w:r w:rsidRPr="21AC1CC2">
              <w:rPr>
                <w:rFonts w:eastAsia="Arial"/>
                <w:color w:val="000000" w:themeColor="text1"/>
                <w:lang w:val="en-IE"/>
              </w:rPr>
              <w:t>E</w:t>
            </w:r>
            <w:r w:rsidRPr="21AC1CC2" w:rsidR="154CC9FB">
              <w:rPr>
                <w:rFonts w:eastAsia="Arial"/>
                <w:color w:val="000000" w:themeColor="text1"/>
                <w:lang w:val="en-IE"/>
              </w:rPr>
              <w:t>ach</w:t>
            </w:r>
            <w:r w:rsidRPr="21AC1CC2">
              <w:rPr>
                <w:rFonts w:eastAsia="Arial"/>
                <w:color w:val="000000" w:themeColor="text1"/>
                <w:lang w:val="en-IE"/>
              </w:rPr>
              <w:t xml:space="preserve"> </w:t>
            </w:r>
            <w:r w:rsidRPr="21AC1CC2" w:rsidR="154CC9FB">
              <w:rPr>
                <w:rFonts w:eastAsia="Arial"/>
                <w:color w:val="000000" w:themeColor="text1"/>
                <w:lang w:val="en-IE"/>
              </w:rPr>
              <w:t xml:space="preserve">section was amended to open with </w:t>
            </w:r>
            <w:r w:rsidRPr="21AC1CC2">
              <w:rPr>
                <w:rFonts w:eastAsia="Arial"/>
                <w:color w:val="000000" w:themeColor="text1"/>
                <w:lang w:val="en-IE"/>
              </w:rPr>
              <w:t>a summary of expected information</w:t>
            </w:r>
            <w:r w:rsidRPr="21AC1CC2" w:rsidR="38EFD474">
              <w:rPr>
                <w:rFonts w:eastAsia="Arial"/>
                <w:color w:val="000000" w:themeColor="text1"/>
                <w:lang w:val="en-IE"/>
              </w:rPr>
              <w:t xml:space="preserve">. </w:t>
            </w:r>
            <w:r w:rsidRPr="21AC1CC2">
              <w:rPr>
                <w:rFonts w:eastAsia="Arial"/>
                <w:color w:val="000000" w:themeColor="text1"/>
                <w:lang w:val="en-IE"/>
              </w:rPr>
              <w:t>Guiding questions</w:t>
            </w:r>
            <w:r w:rsidRPr="21AC1CC2" w:rsidR="63B39FB0">
              <w:rPr>
                <w:rFonts w:eastAsia="Arial"/>
                <w:color w:val="000000" w:themeColor="text1"/>
                <w:lang w:val="en-IE"/>
              </w:rPr>
              <w:t xml:space="preserve"> were included for each template field </w:t>
            </w:r>
            <w:r w:rsidRPr="21AC1CC2">
              <w:rPr>
                <w:rFonts w:eastAsia="Arial"/>
                <w:color w:val="000000" w:themeColor="text1"/>
                <w:lang w:val="en-IE"/>
              </w:rPr>
              <w:t>(to be replaced with writer´s text)</w:t>
            </w:r>
            <w:r w:rsidRPr="21AC1CC2" w:rsidR="7225B1D8">
              <w:rPr>
                <w:rFonts w:eastAsia="Arial"/>
                <w:color w:val="000000" w:themeColor="text1"/>
                <w:lang w:val="en-IE"/>
              </w:rPr>
              <w:t>.</w:t>
            </w:r>
          </w:p>
          <w:p w:rsidR="60882A61" w:rsidP="00AC4122" w:rsidRDefault="39A610C8" w14:paraId="5292A20E" w14:textId="694FFAD0">
            <w:pPr>
              <w:spacing w:line="259" w:lineRule="auto"/>
              <w:jc w:val="both"/>
              <w:cnfStyle w:val="000000000000" w:firstRow="0" w:lastRow="0" w:firstColumn="0" w:lastColumn="0" w:oddVBand="0" w:evenVBand="0" w:oddHBand="0" w:evenHBand="0" w:firstRowFirstColumn="0" w:firstRowLastColumn="0" w:lastRowFirstColumn="0" w:lastRowLastColumn="0"/>
              <w:rPr>
                <w:rFonts w:eastAsia="Arial"/>
                <w:color w:val="000000" w:themeColor="text1"/>
                <w:lang w:val="en-IE"/>
              </w:rPr>
            </w:pPr>
            <w:r w:rsidRPr="21AC1CC2">
              <w:rPr>
                <w:rFonts w:eastAsia="Arial"/>
                <w:color w:val="000000" w:themeColor="text1"/>
                <w:lang w:val="en-IE"/>
              </w:rPr>
              <w:t>Footnotes were introduced throughout the template to provide definitions for uncommon terms and references to additional (external) guidance.</w:t>
            </w:r>
          </w:p>
          <w:p w:rsidRPr="006F3258" w:rsidR="006F3258" w:rsidP="006F3258" w:rsidRDefault="006F3258" w14:paraId="12E14986" w14:textId="77777777">
            <w:pPr>
              <w:jc w:val="both"/>
              <w:cnfStyle w:val="000000000000" w:firstRow="0" w:lastRow="0" w:firstColumn="0" w:lastColumn="0" w:oddVBand="0" w:evenVBand="0" w:oddHBand="0" w:evenHBand="0" w:firstRowFirstColumn="0" w:firstRowLastColumn="0" w:lastRowFirstColumn="0" w:lastRowLastColumn="0"/>
              <w:rPr>
                <w:lang w:val="en-IE"/>
              </w:rPr>
            </w:pPr>
            <w:r w:rsidRPr="006F3258">
              <w:rPr>
                <w:lang w:val="en-IE"/>
              </w:rPr>
              <w:t>Section 1 (Introduction): „Opportunities created through the Mission” was added as part of the</w:t>
            </w:r>
            <w:r>
              <w:rPr>
                <w:lang w:val="en-IE"/>
              </w:rPr>
              <w:t xml:space="preserve"> </w:t>
            </w:r>
            <w:r w:rsidRPr="006F3258">
              <w:rPr>
                <w:lang w:val="en-IE"/>
              </w:rPr>
              <w:t>opening section.</w:t>
            </w:r>
          </w:p>
          <w:p w:rsidR="00EB0FA7" w:rsidP="006F3258" w:rsidRDefault="006F3258" w14:paraId="67CE4583" w14:textId="77777777">
            <w:pPr>
              <w:spacing w:line="259" w:lineRule="auto"/>
              <w:jc w:val="both"/>
              <w:cnfStyle w:val="000000000000" w:firstRow="0" w:lastRow="0" w:firstColumn="0" w:lastColumn="0" w:oddVBand="0" w:evenVBand="0" w:oddHBand="0" w:evenHBand="0" w:firstRowFirstColumn="0" w:firstRowLastColumn="0" w:lastRowFirstColumn="0" w:lastRowLastColumn="0"/>
              <w:rPr>
                <w:lang w:val="en-IE"/>
              </w:rPr>
            </w:pPr>
            <w:r w:rsidRPr="006F3258">
              <w:rPr>
                <w:lang w:val="en-IE"/>
              </w:rPr>
              <w:t>Section 4 (Process and underlying principles): “climate justice” was added to key principles.</w:t>
            </w:r>
          </w:p>
          <w:p w:rsidR="60882A61" w:rsidP="00561368" w:rsidRDefault="39A610C8" w14:paraId="64BAC266" w14:textId="48CAFBBA">
            <w:pPr>
              <w:spacing w:line="259" w:lineRule="auto"/>
              <w:jc w:val="both"/>
              <w:cnfStyle w:val="000000000000" w:firstRow="0" w:lastRow="0" w:firstColumn="0" w:lastColumn="0" w:oddVBand="0" w:evenVBand="0" w:oddHBand="0" w:evenHBand="0" w:firstRowFirstColumn="0" w:firstRowLastColumn="0" w:lastRowFirstColumn="0" w:lastRowLastColumn="0"/>
              <w:rPr>
                <w:lang w:val="en-IE"/>
              </w:rPr>
            </w:pPr>
            <w:r w:rsidRPr="21AC1CC2">
              <w:rPr>
                <w:lang w:val="en-IE"/>
              </w:rPr>
              <w:t>The sample contract form was edited to encourage the signatories to adhere to specific, time bound and measurable commitments that reference the 2030 Climate Neutrality Action Plan and 2030 Climate Neutrality Investment Plan.</w:t>
            </w:r>
          </w:p>
        </w:tc>
      </w:tr>
    </w:tbl>
    <w:p w:rsidRPr="005B36BE" w:rsidR="00050283" w:rsidP="56CDB077" w:rsidRDefault="2454F94A" w14:paraId="247D9E22" w14:textId="740CD33A">
      <w:pPr>
        <w:spacing w:after="160"/>
      </w:pPr>
      <w:r>
        <w:br w:type="page"/>
      </w:r>
    </w:p>
    <w:p w:rsidR="1C354787" w:rsidP="358D7B48" w:rsidRDefault="1C354787" w14:paraId="7DF2417C" w14:textId="711CD3B8">
      <w:pPr>
        <w:spacing w:after="160"/>
      </w:pPr>
    </w:p>
    <w:p w:rsidRPr="005B36BE" w:rsidR="00050283" w:rsidP="005B36BE" w:rsidRDefault="7C982401" w14:paraId="62325E4F" w14:textId="0F4DDD2F">
      <w:pPr>
        <w:spacing w:after="160"/>
        <w:jc w:val="both"/>
        <w:rPr>
          <w:b/>
          <w:bCs/>
          <w:color w:val="0D5364" w:themeColor="text2"/>
          <w:sz w:val="40"/>
          <w:szCs w:val="40"/>
        </w:rPr>
      </w:pPr>
      <w:r w:rsidRPr="3BE2680F">
        <w:rPr>
          <w:rFonts w:eastAsia="Segoe UI"/>
          <w:b/>
          <w:bCs/>
          <w:color w:val="0D5364" w:themeColor="text2"/>
          <w:sz w:val="40"/>
          <w:szCs w:val="40"/>
        </w:rPr>
        <w:t>Th</w:t>
      </w:r>
      <w:r w:rsidRPr="3BE2680F" w:rsidR="4078F82D">
        <w:rPr>
          <w:rFonts w:eastAsia="Segoe UI"/>
          <w:b/>
          <w:bCs/>
          <w:color w:val="0D5364" w:themeColor="text2"/>
          <w:sz w:val="40"/>
          <w:szCs w:val="40"/>
        </w:rPr>
        <w:t>e Commitments</w:t>
      </w:r>
      <w:r w:rsidRPr="3BE2680F">
        <w:rPr>
          <w:rFonts w:eastAsia="Segoe UI"/>
          <w:b/>
          <w:bCs/>
          <w:color w:val="0D5364" w:themeColor="text2"/>
          <w:sz w:val="40"/>
          <w:szCs w:val="40"/>
        </w:rPr>
        <w:t xml:space="preserve"> template is for guidance only. Cities are encouraged to adapt it to their circumstances, while remaining mindful of the CCC Checklist and guidance documents.</w:t>
      </w:r>
      <w:r w:rsidRPr="3BE2680F">
        <w:rPr>
          <w:b/>
          <w:bCs/>
          <w:color w:val="0D5364" w:themeColor="text2"/>
          <w:sz w:val="40"/>
          <w:szCs w:val="40"/>
        </w:rPr>
        <w:t xml:space="preserve"> </w:t>
      </w:r>
      <w:r w:rsidRPr="3BE2680F" w:rsidR="67D2A417">
        <w:rPr>
          <w:b/>
          <w:bCs/>
          <w:color w:val="0D5364" w:themeColor="text2"/>
          <w:sz w:val="40"/>
          <w:szCs w:val="40"/>
        </w:rPr>
        <w:t>Please consider limiting the Commitments document to 10-15</w:t>
      </w:r>
      <w:r w:rsidRPr="3BE2680F" w:rsidR="626CB650">
        <w:rPr>
          <w:b/>
          <w:bCs/>
          <w:color w:val="0D5364" w:themeColor="text2"/>
          <w:sz w:val="40"/>
          <w:szCs w:val="40"/>
        </w:rPr>
        <w:t xml:space="preserve"> pages excluding signatory contracts. </w:t>
      </w:r>
    </w:p>
    <w:p w:rsidRPr="005B36BE" w:rsidR="00050283" w:rsidP="005B36BE" w:rsidRDefault="00050283" w14:paraId="040DED23" w14:textId="0A52F7C4">
      <w:pPr>
        <w:jc w:val="both"/>
        <w:rPr>
          <w:sz w:val="40"/>
          <w:szCs w:val="40"/>
        </w:rPr>
      </w:pPr>
      <w:r w:rsidRPr="005B36BE">
        <w:rPr>
          <w:sz w:val="40"/>
          <w:szCs w:val="40"/>
        </w:rPr>
        <w:br w:type="page"/>
      </w:r>
    </w:p>
    <w:p w:rsidR="005B36BE" w:rsidP="00BD0F4F" w:rsidRDefault="00352731" w14:paraId="17E135B4" w14:textId="77777777">
      <w:pPr>
        <w:pStyle w:val="IntroTitle"/>
      </w:pPr>
      <w:bookmarkStart w:name="_Toc153554549" w:id="3"/>
      <w:r w:rsidRPr="005B36BE">
        <w:t>Table of contents</w:t>
      </w:r>
      <w:bookmarkEnd w:id="3"/>
    </w:p>
    <w:p w:rsidRPr="005B36BE" w:rsidR="0090395F" w:rsidP="0090395F" w:rsidRDefault="0090395F" w14:paraId="7471E5D1" w14:textId="77777777">
      <w:pPr>
        <w:pStyle w:val="IntroTitle"/>
      </w:pPr>
    </w:p>
    <w:p w:rsidR="00921A6C" w:rsidRDefault="1B02271A" w14:paraId="758B6522" w14:textId="20328A03">
      <w:pPr>
        <w:pStyle w:val="TOC1"/>
        <w:rPr>
          <w:rFonts w:asciiTheme="minorHAnsi" w:hAnsiTheme="minorHAnsi" w:eastAsiaTheme="minorEastAsia" w:cstheme="minorBidi"/>
          <w:noProof/>
          <w:kern w:val="2"/>
          <w:sz w:val="22"/>
          <w:szCs w:val="22"/>
          <w:lang w:eastAsia="en-GB"/>
          <w14:ligatures w14:val="standardContextual"/>
        </w:rPr>
      </w:pPr>
      <w:r>
        <w:fldChar w:fldCharType="begin"/>
      </w:r>
      <w:r w:rsidR="00A44BB2">
        <w:instrText>TOC \o "1-4" \h \z</w:instrText>
      </w:r>
      <w:r>
        <w:fldChar w:fldCharType="separate"/>
      </w:r>
      <w:hyperlink w:history="1" w:anchor="_Toc153554549">
        <w:r w:rsidRPr="00BA4E70" w:rsidR="00921A6C">
          <w:rPr>
            <w:rStyle w:val="Hyperlink"/>
            <w:noProof/>
          </w:rPr>
          <w:t>Table of contents</w:t>
        </w:r>
        <w:r w:rsidR="00921A6C">
          <w:rPr>
            <w:noProof/>
            <w:webHidden/>
          </w:rPr>
          <w:tab/>
        </w:r>
        <w:r w:rsidR="00921A6C">
          <w:rPr>
            <w:noProof/>
            <w:webHidden/>
          </w:rPr>
          <w:fldChar w:fldCharType="begin"/>
        </w:r>
        <w:r w:rsidR="00921A6C">
          <w:rPr>
            <w:noProof/>
            <w:webHidden/>
          </w:rPr>
          <w:instrText xml:space="preserve"> PAGEREF _Toc153554549 \h </w:instrText>
        </w:r>
        <w:r w:rsidR="00921A6C">
          <w:rPr>
            <w:noProof/>
            <w:webHidden/>
          </w:rPr>
        </w:r>
        <w:r w:rsidR="00921A6C">
          <w:rPr>
            <w:noProof/>
            <w:webHidden/>
          </w:rPr>
          <w:fldChar w:fldCharType="separate"/>
        </w:r>
        <w:r w:rsidR="00921A6C">
          <w:rPr>
            <w:noProof/>
            <w:webHidden/>
          </w:rPr>
          <w:t>4</w:t>
        </w:r>
        <w:r w:rsidR="00921A6C">
          <w:rPr>
            <w:noProof/>
            <w:webHidden/>
          </w:rPr>
          <w:fldChar w:fldCharType="end"/>
        </w:r>
      </w:hyperlink>
    </w:p>
    <w:p w:rsidR="00921A6C" w:rsidRDefault="00000000" w14:paraId="7FB3C62E" w14:textId="05ADFE8D">
      <w:pPr>
        <w:pStyle w:val="TOC1"/>
        <w:rPr>
          <w:rFonts w:asciiTheme="minorHAnsi" w:hAnsiTheme="minorHAnsi" w:eastAsiaTheme="minorEastAsia" w:cstheme="minorBidi"/>
          <w:noProof/>
          <w:kern w:val="2"/>
          <w:sz w:val="22"/>
          <w:szCs w:val="22"/>
          <w:lang w:eastAsia="en-GB"/>
          <w14:ligatures w14:val="standardContextual"/>
        </w:rPr>
      </w:pPr>
      <w:hyperlink w:history="1" w:anchor="_Toc153554550">
        <w:r w:rsidRPr="00BA4E70" w:rsidR="00921A6C">
          <w:rPr>
            <w:rStyle w:val="Hyperlink"/>
            <w:noProof/>
          </w:rPr>
          <w:t>1</w:t>
        </w:r>
        <w:r w:rsidR="00921A6C">
          <w:rPr>
            <w:rFonts w:asciiTheme="minorHAnsi" w:hAnsiTheme="minorHAnsi" w:eastAsiaTheme="minorEastAsia" w:cstheme="minorBidi"/>
            <w:noProof/>
            <w:kern w:val="2"/>
            <w:sz w:val="22"/>
            <w:szCs w:val="22"/>
            <w:lang w:eastAsia="en-GB"/>
            <w14:ligatures w14:val="standardContextual"/>
          </w:rPr>
          <w:tab/>
        </w:r>
        <w:r w:rsidRPr="00BA4E70" w:rsidR="00921A6C">
          <w:rPr>
            <w:rStyle w:val="Hyperlink"/>
            <w:noProof/>
          </w:rPr>
          <w:t>Introduction</w:t>
        </w:r>
        <w:r w:rsidR="00921A6C">
          <w:rPr>
            <w:noProof/>
            <w:webHidden/>
          </w:rPr>
          <w:tab/>
        </w:r>
        <w:r w:rsidR="00921A6C">
          <w:rPr>
            <w:noProof/>
            <w:webHidden/>
          </w:rPr>
          <w:fldChar w:fldCharType="begin"/>
        </w:r>
        <w:r w:rsidR="00921A6C">
          <w:rPr>
            <w:noProof/>
            <w:webHidden/>
          </w:rPr>
          <w:instrText xml:space="preserve"> PAGEREF _Toc153554550 \h </w:instrText>
        </w:r>
        <w:r w:rsidR="00921A6C">
          <w:rPr>
            <w:noProof/>
            <w:webHidden/>
          </w:rPr>
        </w:r>
        <w:r w:rsidR="00921A6C">
          <w:rPr>
            <w:noProof/>
            <w:webHidden/>
          </w:rPr>
          <w:fldChar w:fldCharType="separate"/>
        </w:r>
        <w:r w:rsidR="00921A6C">
          <w:rPr>
            <w:noProof/>
            <w:webHidden/>
          </w:rPr>
          <w:t>5</w:t>
        </w:r>
        <w:r w:rsidR="00921A6C">
          <w:rPr>
            <w:noProof/>
            <w:webHidden/>
          </w:rPr>
          <w:fldChar w:fldCharType="end"/>
        </w:r>
      </w:hyperlink>
    </w:p>
    <w:p w:rsidR="00921A6C" w:rsidRDefault="00000000" w14:paraId="2EC6C43B" w14:textId="3719E71F">
      <w:pPr>
        <w:pStyle w:val="TOC1"/>
        <w:rPr>
          <w:rFonts w:asciiTheme="minorHAnsi" w:hAnsiTheme="minorHAnsi" w:eastAsiaTheme="minorEastAsia" w:cstheme="minorBidi"/>
          <w:noProof/>
          <w:kern w:val="2"/>
          <w:sz w:val="22"/>
          <w:szCs w:val="22"/>
          <w:lang w:eastAsia="en-GB"/>
          <w14:ligatures w14:val="standardContextual"/>
        </w:rPr>
      </w:pPr>
      <w:hyperlink w:history="1" w:anchor="_Toc153554551">
        <w:r w:rsidRPr="00BA4E70" w:rsidR="00921A6C">
          <w:rPr>
            <w:rStyle w:val="Hyperlink"/>
            <w:noProof/>
          </w:rPr>
          <w:t>2</w:t>
        </w:r>
        <w:r w:rsidR="00921A6C">
          <w:rPr>
            <w:rFonts w:asciiTheme="minorHAnsi" w:hAnsiTheme="minorHAnsi" w:eastAsiaTheme="minorEastAsia" w:cstheme="minorBidi"/>
            <w:noProof/>
            <w:kern w:val="2"/>
            <w:sz w:val="22"/>
            <w:szCs w:val="22"/>
            <w:lang w:eastAsia="en-GB"/>
            <w14:ligatures w14:val="standardContextual"/>
          </w:rPr>
          <w:tab/>
        </w:r>
        <w:r w:rsidRPr="00BA4E70" w:rsidR="00921A6C">
          <w:rPr>
            <w:rStyle w:val="Hyperlink"/>
            <w:noProof/>
          </w:rPr>
          <w:t>Goal: Climate neutrality by 2030</w:t>
        </w:r>
        <w:r w:rsidR="00921A6C">
          <w:rPr>
            <w:noProof/>
            <w:webHidden/>
          </w:rPr>
          <w:tab/>
        </w:r>
        <w:r w:rsidR="00921A6C">
          <w:rPr>
            <w:noProof/>
            <w:webHidden/>
          </w:rPr>
          <w:fldChar w:fldCharType="begin"/>
        </w:r>
        <w:r w:rsidR="00921A6C">
          <w:rPr>
            <w:noProof/>
            <w:webHidden/>
          </w:rPr>
          <w:instrText xml:space="preserve"> PAGEREF _Toc153554551 \h </w:instrText>
        </w:r>
        <w:r w:rsidR="00921A6C">
          <w:rPr>
            <w:noProof/>
            <w:webHidden/>
          </w:rPr>
        </w:r>
        <w:r w:rsidR="00921A6C">
          <w:rPr>
            <w:noProof/>
            <w:webHidden/>
          </w:rPr>
          <w:fldChar w:fldCharType="separate"/>
        </w:r>
        <w:r w:rsidR="00921A6C">
          <w:rPr>
            <w:noProof/>
            <w:webHidden/>
          </w:rPr>
          <w:t>5</w:t>
        </w:r>
        <w:r w:rsidR="00921A6C">
          <w:rPr>
            <w:noProof/>
            <w:webHidden/>
          </w:rPr>
          <w:fldChar w:fldCharType="end"/>
        </w:r>
      </w:hyperlink>
    </w:p>
    <w:p w:rsidR="00921A6C" w:rsidRDefault="00000000" w14:paraId="1A62C61B" w14:textId="16689ECB">
      <w:pPr>
        <w:pStyle w:val="TOC1"/>
        <w:rPr>
          <w:rFonts w:asciiTheme="minorHAnsi" w:hAnsiTheme="minorHAnsi" w:eastAsiaTheme="minorEastAsia" w:cstheme="minorBidi"/>
          <w:noProof/>
          <w:kern w:val="2"/>
          <w:sz w:val="22"/>
          <w:szCs w:val="22"/>
          <w:lang w:eastAsia="en-GB"/>
          <w14:ligatures w14:val="standardContextual"/>
        </w:rPr>
      </w:pPr>
      <w:hyperlink w:history="1" w:anchor="_Toc153554552">
        <w:r w:rsidRPr="00BA4E70" w:rsidR="00921A6C">
          <w:rPr>
            <w:rStyle w:val="Hyperlink"/>
            <w:noProof/>
          </w:rPr>
          <w:t>3</w:t>
        </w:r>
        <w:r w:rsidR="00921A6C">
          <w:rPr>
            <w:rFonts w:asciiTheme="minorHAnsi" w:hAnsiTheme="minorHAnsi" w:eastAsiaTheme="minorEastAsia" w:cstheme="minorBidi"/>
            <w:noProof/>
            <w:kern w:val="2"/>
            <w:sz w:val="22"/>
            <w:szCs w:val="22"/>
            <w:lang w:eastAsia="en-GB"/>
            <w14:ligatures w14:val="standardContextual"/>
          </w:rPr>
          <w:tab/>
        </w:r>
        <w:r w:rsidRPr="00BA4E70" w:rsidR="00921A6C">
          <w:rPr>
            <w:rStyle w:val="Hyperlink"/>
            <w:noProof/>
          </w:rPr>
          <w:t>Strategic priorities</w:t>
        </w:r>
        <w:r w:rsidR="00921A6C">
          <w:rPr>
            <w:noProof/>
            <w:webHidden/>
          </w:rPr>
          <w:tab/>
        </w:r>
        <w:r w:rsidR="00921A6C">
          <w:rPr>
            <w:noProof/>
            <w:webHidden/>
          </w:rPr>
          <w:fldChar w:fldCharType="begin"/>
        </w:r>
        <w:r w:rsidR="00921A6C">
          <w:rPr>
            <w:noProof/>
            <w:webHidden/>
          </w:rPr>
          <w:instrText xml:space="preserve"> PAGEREF _Toc153554552 \h </w:instrText>
        </w:r>
        <w:r w:rsidR="00921A6C">
          <w:rPr>
            <w:noProof/>
            <w:webHidden/>
          </w:rPr>
        </w:r>
        <w:r w:rsidR="00921A6C">
          <w:rPr>
            <w:noProof/>
            <w:webHidden/>
          </w:rPr>
          <w:fldChar w:fldCharType="separate"/>
        </w:r>
        <w:r w:rsidR="00921A6C">
          <w:rPr>
            <w:noProof/>
            <w:webHidden/>
          </w:rPr>
          <w:t>6</w:t>
        </w:r>
        <w:r w:rsidR="00921A6C">
          <w:rPr>
            <w:noProof/>
            <w:webHidden/>
          </w:rPr>
          <w:fldChar w:fldCharType="end"/>
        </w:r>
      </w:hyperlink>
    </w:p>
    <w:p w:rsidR="00921A6C" w:rsidRDefault="00000000" w14:paraId="5A56B5E6" w14:textId="3D05A585">
      <w:pPr>
        <w:pStyle w:val="TOC1"/>
        <w:rPr>
          <w:rFonts w:asciiTheme="minorHAnsi" w:hAnsiTheme="minorHAnsi" w:eastAsiaTheme="minorEastAsia" w:cstheme="minorBidi"/>
          <w:noProof/>
          <w:kern w:val="2"/>
          <w:sz w:val="22"/>
          <w:szCs w:val="22"/>
          <w:lang w:eastAsia="en-GB"/>
          <w14:ligatures w14:val="standardContextual"/>
        </w:rPr>
      </w:pPr>
      <w:hyperlink w:history="1" w:anchor="_Toc153554553">
        <w:r w:rsidRPr="00BA4E70" w:rsidR="00921A6C">
          <w:rPr>
            <w:rStyle w:val="Hyperlink"/>
            <w:noProof/>
          </w:rPr>
          <w:t>4</w:t>
        </w:r>
        <w:r w:rsidR="00921A6C">
          <w:rPr>
            <w:rFonts w:asciiTheme="minorHAnsi" w:hAnsiTheme="minorHAnsi" w:eastAsiaTheme="minorEastAsia" w:cstheme="minorBidi"/>
            <w:noProof/>
            <w:kern w:val="2"/>
            <w:sz w:val="22"/>
            <w:szCs w:val="22"/>
            <w:lang w:eastAsia="en-GB"/>
            <w14:ligatures w14:val="standardContextual"/>
          </w:rPr>
          <w:tab/>
        </w:r>
        <w:r w:rsidRPr="00BA4E70" w:rsidR="00921A6C">
          <w:rPr>
            <w:rStyle w:val="Hyperlink"/>
            <w:noProof/>
          </w:rPr>
          <w:t xml:space="preserve">Process and underlying principles </w:t>
        </w:r>
        <w:r w:rsidR="00921A6C">
          <w:rPr>
            <w:noProof/>
            <w:webHidden/>
          </w:rPr>
          <w:tab/>
        </w:r>
        <w:r w:rsidR="00921A6C">
          <w:rPr>
            <w:noProof/>
            <w:webHidden/>
          </w:rPr>
          <w:fldChar w:fldCharType="begin"/>
        </w:r>
        <w:r w:rsidR="00921A6C">
          <w:rPr>
            <w:noProof/>
            <w:webHidden/>
          </w:rPr>
          <w:instrText xml:space="preserve"> PAGEREF _Toc153554553 \h </w:instrText>
        </w:r>
        <w:r w:rsidR="00921A6C">
          <w:rPr>
            <w:noProof/>
            <w:webHidden/>
          </w:rPr>
        </w:r>
        <w:r w:rsidR="00921A6C">
          <w:rPr>
            <w:noProof/>
            <w:webHidden/>
          </w:rPr>
          <w:fldChar w:fldCharType="separate"/>
        </w:r>
        <w:r w:rsidR="00921A6C">
          <w:rPr>
            <w:noProof/>
            <w:webHidden/>
          </w:rPr>
          <w:t>6</w:t>
        </w:r>
        <w:r w:rsidR="00921A6C">
          <w:rPr>
            <w:noProof/>
            <w:webHidden/>
          </w:rPr>
          <w:fldChar w:fldCharType="end"/>
        </w:r>
      </w:hyperlink>
    </w:p>
    <w:p w:rsidR="00921A6C" w:rsidRDefault="00000000" w14:paraId="4B8D2C52" w14:textId="6FF169AE">
      <w:pPr>
        <w:pStyle w:val="TOC1"/>
        <w:rPr>
          <w:rFonts w:asciiTheme="minorHAnsi" w:hAnsiTheme="minorHAnsi" w:eastAsiaTheme="minorEastAsia" w:cstheme="minorBidi"/>
          <w:noProof/>
          <w:kern w:val="2"/>
          <w:sz w:val="22"/>
          <w:szCs w:val="22"/>
          <w:lang w:eastAsia="en-GB"/>
          <w14:ligatures w14:val="standardContextual"/>
        </w:rPr>
      </w:pPr>
      <w:hyperlink w:history="1" w:anchor="_Toc153554554">
        <w:r w:rsidRPr="00BA4E70" w:rsidR="00921A6C">
          <w:rPr>
            <w:rStyle w:val="Hyperlink"/>
            <w:noProof/>
          </w:rPr>
          <w:t>5</w:t>
        </w:r>
        <w:r w:rsidR="00921A6C">
          <w:rPr>
            <w:rFonts w:asciiTheme="minorHAnsi" w:hAnsiTheme="minorHAnsi" w:eastAsiaTheme="minorEastAsia" w:cstheme="minorBidi"/>
            <w:noProof/>
            <w:kern w:val="2"/>
            <w:sz w:val="22"/>
            <w:szCs w:val="22"/>
            <w:lang w:eastAsia="en-GB"/>
            <w14:ligatures w14:val="standardContextual"/>
          </w:rPr>
          <w:tab/>
        </w:r>
        <w:r w:rsidRPr="00BA4E70" w:rsidR="00921A6C">
          <w:rPr>
            <w:rStyle w:val="Hyperlink"/>
            <w:noProof/>
          </w:rPr>
          <w:t>Signatories</w:t>
        </w:r>
        <w:r w:rsidR="00921A6C">
          <w:rPr>
            <w:noProof/>
            <w:webHidden/>
          </w:rPr>
          <w:tab/>
        </w:r>
        <w:r w:rsidR="00921A6C">
          <w:rPr>
            <w:noProof/>
            <w:webHidden/>
          </w:rPr>
          <w:fldChar w:fldCharType="begin"/>
        </w:r>
        <w:r w:rsidR="00921A6C">
          <w:rPr>
            <w:noProof/>
            <w:webHidden/>
          </w:rPr>
          <w:instrText xml:space="preserve"> PAGEREF _Toc153554554 \h </w:instrText>
        </w:r>
        <w:r w:rsidR="00921A6C">
          <w:rPr>
            <w:noProof/>
            <w:webHidden/>
          </w:rPr>
        </w:r>
        <w:r w:rsidR="00921A6C">
          <w:rPr>
            <w:noProof/>
            <w:webHidden/>
          </w:rPr>
          <w:fldChar w:fldCharType="separate"/>
        </w:r>
        <w:r w:rsidR="00921A6C">
          <w:rPr>
            <w:noProof/>
            <w:webHidden/>
          </w:rPr>
          <w:t>7</w:t>
        </w:r>
        <w:r w:rsidR="00921A6C">
          <w:rPr>
            <w:noProof/>
            <w:webHidden/>
          </w:rPr>
          <w:fldChar w:fldCharType="end"/>
        </w:r>
      </w:hyperlink>
    </w:p>
    <w:p w:rsidR="00921A6C" w:rsidRDefault="00000000" w14:paraId="01EA119F" w14:textId="1B4F3728">
      <w:pPr>
        <w:pStyle w:val="TOC1"/>
        <w:rPr>
          <w:rFonts w:asciiTheme="minorHAnsi" w:hAnsiTheme="minorHAnsi" w:eastAsiaTheme="minorEastAsia" w:cstheme="minorBidi"/>
          <w:noProof/>
          <w:kern w:val="2"/>
          <w:sz w:val="22"/>
          <w:szCs w:val="22"/>
          <w:lang w:eastAsia="en-GB"/>
          <w14:ligatures w14:val="standardContextual"/>
        </w:rPr>
      </w:pPr>
      <w:hyperlink w:history="1" w:anchor="_Toc153554555">
        <w:r w:rsidRPr="00BA4E70" w:rsidR="00921A6C">
          <w:rPr>
            <w:rStyle w:val="Hyperlink"/>
            <w:noProof/>
          </w:rPr>
          <w:t>6</w:t>
        </w:r>
        <w:r w:rsidR="00921A6C">
          <w:rPr>
            <w:rFonts w:asciiTheme="minorHAnsi" w:hAnsiTheme="minorHAnsi" w:eastAsiaTheme="minorEastAsia" w:cstheme="minorBidi"/>
            <w:noProof/>
            <w:kern w:val="2"/>
            <w:sz w:val="22"/>
            <w:szCs w:val="22"/>
            <w:lang w:eastAsia="en-GB"/>
            <w14:ligatures w14:val="standardContextual"/>
          </w:rPr>
          <w:tab/>
        </w:r>
        <w:r w:rsidRPr="00BA4E70" w:rsidR="00921A6C">
          <w:rPr>
            <w:rStyle w:val="Hyperlink"/>
            <w:noProof/>
          </w:rPr>
          <w:t>Sample contract with signatures</w:t>
        </w:r>
        <w:r w:rsidR="00921A6C">
          <w:rPr>
            <w:noProof/>
            <w:webHidden/>
          </w:rPr>
          <w:tab/>
        </w:r>
        <w:r w:rsidR="00921A6C">
          <w:rPr>
            <w:noProof/>
            <w:webHidden/>
          </w:rPr>
          <w:fldChar w:fldCharType="begin"/>
        </w:r>
        <w:r w:rsidR="00921A6C">
          <w:rPr>
            <w:noProof/>
            <w:webHidden/>
          </w:rPr>
          <w:instrText xml:space="preserve"> PAGEREF _Toc153554555 \h </w:instrText>
        </w:r>
        <w:r w:rsidR="00921A6C">
          <w:rPr>
            <w:noProof/>
            <w:webHidden/>
          </w:rPr>
        </w:r>
        <w:r w:rsidR="00921A6C">
          <w:rPr>
            <w:noProof/>
            <w:webHidden/>
          </w:rPr>
          <w:fldChar w:fldCharType="separate"/>
        </w:r>
        <w:r w:rsidR="00921A6C">
          <w:rPr>
            <w:noProof/>
            <w:webHidden/>
          </w:rPr>
          <w:t>8</w:t>
        </w:r>
        <w:r w:rsidR="00921A6C">
          <w:rPr>
            <w:noProof/>
            <w:webHidden/>
          </w:rPr>
          <w:fldChar w:fldCharType="end"/>
        </w:r>
      </w:hyperlink>
    </w:p>
    <w:p w:rsidR="00921A6C" w:rsidRDefault="00000000" w14:paraId="0BB2AD59" w14:textId="477EDFBB">
      <w:pPr>
        <w:pStyle w:val="TOC1"/>
        <w:rPr>
          <w:rFonts w:asciiTheme="minorHAnsi" w:hAnsiTheme="minorHAnsi" w:eastAsiaTheme="minorEastAsia" w:cstheme="minorBidi"/>
          <w:noProof/>
          <w:kern w:val="2"/>
          <w:sz w:val="22"/>
          <w:szCs w:val="22"/>
          <w:lang w:eastAsia="en-GB"/>
          <w14:ligatures w14:val="standardContextual"/>
        </w:rPr>
      </w:pPr>
      <w:hyperlink w:history="1" w:anchor="_Toc153554556">
        <w:r w:rsidRPr="00BA4E70" w:rsidR="00921A6C">
          <w:rPr>
            <w:rStyle w:val="Hyperlink"/>
            <w:noProof/>
          </w:rPr>
          <w:t>Appendix 1: Individual / Cluster Signatory Commitments (to be added before submitting the Climate City Contract)</w:t>
        </w:r>
        <w:r w:rsidR="00921A6C">
          <w:rPr>
            <w:noProof/>
            <w:webHidden/>
          </w:rPr>
          <w:tab/>
        </w:r>
        <w:r w:rsidR="00921A6C">
          <w:rPr>
            <w:noProof/>
            <w:webHidden/>
          </w:rPr>
          <w:fldChar w:fldCharType="begin"/>
        </w:r>
        <w:r w:rsidR="00921A6C">
          <w:rPr>
            <w:noProof/>
            <w:webHidden/>
          </w:rPr>
          <w:instrText xml:space="preserve"> PAGEREF _Toc153554556 \h </w:instrText>
        </w:r>
        <w:r w:rsidR="00921A6C">
          <w:rPr>
            <w:noProof/>
            <w:webHidden/>
          </w:rPr>
        </w:r>
        <w:r w:rsidR="00921A6C">
          <w:rPr>
            <w:noProof/>
            <w:webHidden/>
          </w:rPr>
          <w:fldChar w:fldCharType="separate"/>
        </w:r>
        <w:r w:rsidR="00921A6C">
          <w:rPr>
            <w:noProof/>
            <w:webHidden/>
          </w:rPr>
          <w:t>9</w:t>
        </w:r>
        <w:r w:rsidR="00921A6C">
          <w:rPr>
            <w:noProof/>
            <w:webHidden/>
          </w:rPr>
          <w:fldChar w:fldCharType="end"/>
        </w:r>
      </w:hyperlink>
    </w:p>
    <w:p w:rsidR="1B02271A" w:rsidP="00DF3EA3" w:rsidRDefault="1B02271A" w14:paraId="24950D93" w14:textId="60B0E5BB">
      <w:pPr>
        <w:pStyle w:val="TOC1"/>
      </w:pPr>
      <w:r>
        <w:fldChar w:fldCharType="end"/>
      </w:r>
    </w:p>
    <w:p w:rsidRPr="00DC2113" w:rsidR="00920B59" w:rsidP="00920B59" w:rsidRDefault="00920B59" w14:paraId="1606E515" w14:textId="52C8E0AE"/>
    <w:p w:rsidR="00920B59" w:rsidP="00920B59" w:rsidRDefault="00920B59" w14:paraId="08C57100" w14:textId="33226826">
      <w:pPr>
        <w:tabs>
          <w:tab w:val="left" w:pos="3028"/>
        </w:tabs>
        <w:rPr>
          <w:lang w:val="fr-FR"/>
        </w:rPr>
      </w:pPr>
      <w:r>
        <w:rPr>
          <w:lang w:val="fr-FR"/>
        </w:rPr>
        <w:tab/>
      </w:r>
    </w:p>
    <w:p w:rsidRPr="00920B59" w:rsidR="00920B59" w:rsidP="00920B59" w:rsidRDefault="00920B59" w14:paraId="5C4BA5FF" w14:textId="3436BDF6">
      <w:pPr>
        <w:tabs>
          <w:tab w:val="left" w:pos="3028"/>
        </w:tabs>
        <w:rPr>
          <w:lang w:val="fr-FR"/>
        </w:rPr>
        <w:sectPr w:rsidRPr="00920B59" w:rsidR="00920B59" w:rsidSect="005B36BE">
          <w:footerReference w:type="even" r:id="rId20"/>
          <w:footerReference w:type="default" r:id="rId21"/>
          <w:headerReference w:type="first" r:id="rId22"/>
          <w:footerReference w:type="first" r:id="rId23"/>
          <w:pgSz w:w="11906" w:h="16838" w:orient="portrait"/>
          <w:pgMar w:top="1417" w:right="1417" w:bottom="1417" w:left="1417" w:header="708" w:footer="0" w:gutter="0"/>
          <w:cols w:space="708"/>
          <w:titlePg/>
          <w:docGrid w:linePitch="360"/>
        </w:sectPr>
      </w:pPr>
      <w:r>
        <w:rPr>
          <w:lang w:val="fr-FR"/>
        </w:rPr>
        <w:tab/>
      </w:r>
    </w:p>
    <w:p w:rsidRPr="00FE2C1C" w:rsidR="006861B2" w:rsidP="00FE2C1C" w:rsidRDefault="62133AD8" w14:paraId="5E294F70" w14:textId="77777777">
      <w:pPr>
        <w:pStyle w:val="Heading1"/>
      </w:pPr>
      <w:bookmarkStart w:name="_Toc1466648143" w:id="4"/>
      <w:bookmarkStart w:name="_Toc153554550" w:id="5"/>
      <w:bookmarkStart w:name="_Toc50996689" w:id="6"/>
      <w:bookmarkStart w:name="_Toc53476296" w:id="7"/>
      <w:bookmarkStart w:name="_Toc86343273" w:id="8"/>
      <w:bookmarkStart w:name="_Toc151132235" w:id="9"/>
      <w:r w:rsidRPr="00FE2C1C">
        <w:t>Introduction</w:t>
      </w:r>
      <w:bookmarkEnd w:id="4"/>
      <w:bookmarkEnd w:id="5"/>
      <w:bookmarkEnd w:id="9"/>
    </w:p>
    <w:p w:rsidR="59CA546F" w:rsidP="00BD0F4F" w:rsidRDefault="1277C205" w14:paraId="14FEEEF7" w14:textId="2F3D417D">
      <w:pPr>
        <w:spacing w:line="257" w:lineRule="auto"/>
        <w:jc w:val="both"/>
        <w:rPr>
          <w:rFonts w:eastAsia="Arial"/>
        </w:rPr>
      </w:pPr>
      <w:r w:rsidRPr="1B02271A">
        <w:t>This opening section e</w:t>
      </w:r>
      <w:r w:rsidRPr="1B02271A" w:rsidR="4F08112E">
        <w:t>xplain</w:t>
      </w:r>
      <w:r w:rsidRPr="1B02271A" w:rsidR="1CFA5CE1">
        <w:t>s</w:t>
      </w:r>
      <w:r w:rsidRPr="1B02271A" w:rsidR="4F08112E">
        <w:t xml:space="preserve"> </w:t>
      </w:r>
      <w:r w:rsidRPr="1B02271A" w:rsidR="1539AE99">
        <w:t>the</w:t>
      </w:r>
      <w:r w:rsidRPr="1B02271A" w:rsidR="4F08112E">
        <w:t xml:space="preserve"> city’s motivation to join the EU Mission “100 climate-neutral and smart cities by 2030” and h</w:t>
      </w:r>
      <w:r w:rsidRPr="1B02271A" w:rsidR="62133AD8">
        <w:t>ighlight</w:t>
      </w:r>
      <w:r w:rsidRPr="1B02271A" w:rsidR="4275E769">
        <w:t xml:space="preserve">s the </w:t>
      </w:r>
      <w:r w:rsidRPr="1B02271A" w:rsidR="62133AD8">
        <w:t xml:space="preserve">city’s present </w:t>
      </w:r>
      <w:r w:rsidRPr="1B02271A" w:rsidR="4F08112E">
        <w:t>commitments to</w:t>
      </w:r>
      <w:r w:rsidRPr="1B02271A" w:rsidR="62133AD8">
        <w:t xml:space="preserve"> climate action</w:t>
      </w:r>
      <w:r w:rsidRPr="1B02271A" w:rsidR="4F08112E">
        <w:t>.</w:t>
      </w:r>
      <w:r w:rsidRPr="1B02271A" w:rsidR="5FB9BDC5">
        <w:t xml:space="preserve"> </w:t>
      </w:r>
      <w:r w:rsidRPr="1B02271A" w:rsidR="17138759">
        <w:t xml:space="preserve">It </w:t>
      </w:r>
      <w:r w:rsidRPr="1B02271A" w:rsidR="00062FDD">
        <w:t xml:space="preserve">aims to </w:t>
      </w:r>
      <w:r w:rsidRPr="1B02271A" w:rsidR="59CA546F">
        <w:rPr>
          <w:rFonts w:eastAsia="Arial"/>
        </w:rPr>
        <w:t>include:</w:t>
      </w:r>
    </w:p>
    <w:p w:rsidR="59CA546F" w:rsidP="00AC4122" w:rsidRDefault="59CA546F" w14:paraId="1E14F07E" w14:textId="573D9AD9">
      <w:pPr>
        <w:pStyle w:val="BulletNZC"/>
        <w:jc w:val="both"/>
      </w:pPr>
      <w:r w:rsidRPr="1B02271A">
        <w:t>Brief background information about the Climate City Contract process, a</w:t>
      </w:r>
      <w:r w:rsidRPr="1B02271A" w:rsidR="0190F57D">
        <w:t>nd</w:t>
      </w:r>
      <w:r w:rsidRPr="1B02271A">
        <w:t xml:space="preserve"> a short paragraph on why </w:t>
      </w:r>
      <w:r w:rsidRPr="1B02271A" w:rsidR="247C6B23">
        <w:t xml:space="preserve">the </w:t>
      </w:r>
      <w:r w:rsidRPr="1B02271A">
        <w:t xml:space="preserve">city decided to apply to join the Mission. </w:t>
      </w:r>
    </w:p>
    <w:p w:rsidR="4907F433" w:rsidP="00AC4122" w:rsidRDefault="59CA546F" w14:paraId="7E587DEA" w14:textId="1BF3A421">
      <w:pPr>
        <w:pStyle w:val="BulletNZC"/>
        <w:jc w:val="both"/>
      </w:pPr>
      <w:r w:rsidRPr="1B02271A">
        <w:t xml:space="preserve">A reference to </w:t>
      </w:r>
      <w:r w:rsidRPr="1B02271A" w:rsidR="7C4CCF79">
        <w:t xml:space="preserve">the </w:t>
      </w:r>
      <w:r w:rsidRPr="1B02271A">
        <w:t xml:space="preserve">city’s highlights on climate action so far, including main developments and achievements, engagement with global or European initiatives, key local programmes, </w:t>
      </w:r>
      <w:proofErr w:type="gramStart"/>
      <w:r w:rsidRPr="1B02271A">
        <w:t>strategies</w:t>
      </w:r>
      <w:proofErr w:type="gramEnd"/>
      <w:r w:rsidRPr="1B02271A">
        <w:t xml:space="preserve"> and partnerships, as well as relevant processes</w:t>
      </w:r>
      <w:r w:rsidRPr="1B02271A" w:rsidR="00CB5A3C">
        <w:rPr>
          <w:rStyle w:val="FootnoteReference"/>
          <w:rFonts w:eastAsia="Arial"/>
        </w:rPr>
        <w:footnoteReference w:id="2"/>
      </w:r>
      <w:r w:rsidRPr="1B02271A">
        <w:t xml:space="preserve">. </w:t>
      </w:r>
    </w:p>
    <w:p w:rsidRPr="00D97008" w:rsidR="002E3F21" w:rsidP="00D97008" w:rsidRDefault="002E3F21" w14:paraId="19187192" w14:textId="77777777">
      <w:pPr>
        <w:pStyle w:val="BulletNZC"/>
        <w:jc w:val="both"/>
      </w:pPr>
      <w:r w:rsidRPr="00D97008">
        <w:t>Opportunities created through the Mission.</w:t>
      </w:r>
    </w:p>
    <w:p w:rsidRPr="00466DD1" w:rsidR="00466DD1" w:rsidP="00466DD1" w:rsidRDefault="00466DD1" w14:paraId="051D9E8D" w14:textId="77777777">
      <w:pPr>
        <w:pStyle w:val="ListParagraph"/>
        <w:spacing w:after="0"/>
        <w:jc w:val="both"/>
        <w:rPr>
          <w:rFonts w:eastAsia="Arial"/>
        </w:rPr>
      </w:pPr>
    </w:p>
    <w:tbl>
      <w:tblPr>
        <w:tblStyle w:val="TableGrid"/>
        <w:tblW w:w="0" w:type="auto"/>
        <w:tblLayout w:type="fixed"/>
        <w:tblLook w:val="04A0" w:firstRow="1" w:lastRow="0" w:firstColumn="1" w:lastColumn="0" w:noHBand="0" w:noVBand="1"/>
      </w:tblPr>
      <w:tblGrid>
        <w:gridCol w:w="9060"/>
      </w:tblGrid>
      <w:tr w:rsidR="006861B2" w:rsidTr="1B02271A" w14:paraId="14E3F3A0" w14:textId="77777777">
        <w:trPr>
          <w:trHeight w:val="180"/>
        </w:trPr>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shd w:val="clear" w:color="auto" w:fill="A2D5D0" w:themeFill="accent1"/>
            <w:vAlign w:val="center"/>
          </w:tcPr>
          <w:p w:rsidR="006861B2" w:rsidP="0063120C" w:rsidRDefault="064FD30F" w14:paraId="2F3EBCF6" w14:textId="6F5B6EEE">
            <w:pPr>
              <w:pStyle w:val="Tablesheader"/>
              <w:rPr>
                <w:lang w:val="en-GB"/>
              </w:rPr>
            </w:pPr>
            <w:r w:rsidRPr="1B02271A">
              <w:rPr>
                <w:lang w:val="en-GB"/>
              </w:rPr>
              <w:t>Introduction</w:t>
            </w:r>
          </w:p>
        </w:tc>
      </w:tr>
      <w:tr w:rsidR="006861B2" w:rsidTr="1B02271A" w14:paraId="678E293A" w14:textId="77777777">
        <w:trPr>
          <w:trHeight w:val="409"/>
        </w:trPr>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vAlign w:val="center"/>
          </w:tcPr>
          <w:p w:rsidRPr="00080394" w:rsidR="006861B2" w:rsidP="1B02271A" w:rsidRDefault="064FD30F" w14:paraId="01CDD6A5" w14:textId="7EE03895">
            <w:pPr>
              <w:spacing w:after="0" w:line="259" w:lineRule="auto"/>
              <w:jc w:val="both"/>
              <w:rPr>
                <w:rFonts w:eastAsia="Calibri"/>
                <w:color w:val="45646E" w:themeColor="accent4" w:themeShade="BF"/>
                <w:lang w:val="en-GB"/>
              </w:rPr>
            </w:pPr>
            <w:r w:rsidRPr="00080394">
              <w:rPr>
                <w:rFonts w:eastAsia="Calibri"/>
                <w:color w:val="45646E" w:themeColor="accent4" w:themeShade="BF"/>
                <w:lang w:val="en-GB"/>
              </w:rPr>
              <w:t>Guiding questions (please replace with your text):</w:t>
            </w:r>
          </w:p>
          <w:p w:rsidRPr="00080394" w:rsidR="006861B2" w:rsidP="1B02271A" w:rsidRDefault="064FD30F" w14:paraId="5A5C0EB7" w14:textId="77777777">
            <w:pPr>
              <w:pStyle w:val="ListParagraph"/>
              <w:numPr>
                <w:ilvl w:val="0"/>
                <w:numId w:val="34"/>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Why have you decided to join the EU Mission and develop a Climate City Contract?  </w:t>
            </w:r>
          </w:p>
          <w:p w:rsidRPr="00080394" w:rsidR="006861B2" w:rsidP="1B02271A" w:rsidRDefault="064FD30F" w14:paraId="5CBC6139" w14:textId="77777777">
            <w:pPr>
              <w:pStyle w:val="ListParagraph"/>
              <w:numPr>
                <w:ilvl w:val="0"/>
                <w:numId w:val="35"/>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What have been the highlights of your city’s journey to achieving climate neutrality so far?  </w:t>
            </w:r>
          </w:p>
          <w:p w:rsidR="006861B2" w:rsidP="1B02271A" w:rsidRDefault="064FD30F" w14:paraId="0805F4D4" w14:textId="6CE0ED1E">
            <w:pPr>
              <w:pStyle w:val="ListParagraph"/>
              <w:numPr>
                <w:ilvl w:val="0"/>
                <w:numId w:val="35"/>
              </w:numPr>
              <w:spacing w:after="0" w:line="259" w:lineRule="auto"/>
              <w:jc w:val="both"/>
              <w:rPr>
                <w:rFonts w:eastAsia="Arial"/>
                <w:color w:val="45646E" w:themeColor="accent4" w:themeShade="BF"/>
              </w:rPr>
            </w:pPr>
            <w:r w:rsidRPr="00080394">
              <w:rPr>
                <w:rFonts w:eastAsia="Arial"/>
                <w:color w:val="45646E" w:themeColor="accent4" w:themeShade="BF"/>
                <w:lang w:val="en-GB"/>
              </w:rPr>
              <w:t xml:space="preserve">What is your city’s current climate neutrality commitment and how can the Mission enable your city to build on what it is already doing? </w:t>
            </w:r>
            <w:proofErr w:type="spellStart"/>
            <w:r w:rsidRPr="1B02271A">
              <w:rPr>
                <w:rFonts w:eastAsia="Arial"/>
                <w:color w:val="45646E" w:themeColor="accent4" w:themeShade="BF"/>
              </w:rPr>
              <w:t>What</w:t>
            </w:r>
            <w:proofErr w:type="spellEnd"/>
            <w:r w:rsidRPr="1B02271A">
              <w:rPr>
                <w:rFonts w:eastAsia="Arial"/>
                <w:color w:val="45646E" w:themeColor="accent4" w:themeShade="BF"/>
              </w:rPr>
              <w:t xml:space="preserve"> </w:t>
            </w:r>
            <w:proofErr w:type="spellStart"/>
            <w:r w:rsidRPr="1B02271A">
              <w:rPr>
                <w:rFonts w:eastAsia="Arial"/>
                <w:color w:val="45646E" w:themeColor="accent4" w:themeShade="BF"/>
              </w:rPr>
              <w:t>opportunities</w:t>
            </w:r>
            <w:proofErr w:type="spellEnd"/>
            <w:r w:rsidRPr="1B02271A">
              <w:rPr>
                <w:rFonts w:eastAsia="Arial"/>
                <w:color w:val="45646E" w:themeColor="accent4" w:themeShade="BF"/>
              </w:rPr>
              <w:t xml:space="preserve"> </w:t>
            </w:r>
            <w:proofErr w:type="spellStart"/>
            <w:r w:rsidRPr="1B02271A">
              <w:rPr>
                <w:rFonts w:eastAsia="Arial"/>
                <w:color w:val="45646E" w:themeColor="accent4" w:themeShade="BF"/>
              </w:rPr>
              <w:t>does</w:t>
            </w:r>
            <w:proofErr w:type="spellEnd"/>
            <w:r w:rsidRPr="1B02271A">
              <w:rPr>
                <w:rFonts w:eastAsia="Arial"/>
                <w:color w:val="45646E" w:themeColor="accent4" w:themeShade="BF"/>
              </w:rPr>
              <w:t xml:space="preserve"> </w:t>
            </w:r>
            <w:proofErr w:type="spellStart"/>
            <w:r w:rsidRPr="1B02271A">
              <w:rPr>
                <w:rFonts w:eastAsia="Arial"/>
                <w:color w:val="45646E" w:themeColor="accent4" w:themeShade="BF"/>
              </w:rPr>
              <w:t>it</w:t>
            </w:r>
            <w:proofErr w:type="spellEnd"/>
            <w:r w:rsidRPr="1B02271A">
              <w:rPr>
                <w:rFonts w:eastAsia="Arial"/>
                <w:color w:val="45646E" w:themeColor="accent4" w:themeShade="BF"/>
              </w:rPr>
              <w:t xml:space="preserve"> </w:t>
            </w:r>
            <w:proofErr w:type="spellStart"/>
            <w:proofErr w:type="gramStart"/>
            <w:r w:rsidRPr="1B02271A">
              <w:rPr>
                <w:rFonts w:eastAsia="Arial"/>
                <w:color w:val="45646E" w:themeColor="accent4" w:themeShade="BF"/>
              </w:rPr>
              <w:t>create</w:t>
            </w:r>
            <w:proofErr w:type="spellEnd"/>
            <w:r w:rsidRPr="1B02271A">
              <w:rPr>
                <w:rFonts w:eastAsia="Arial"/>
                <w:color w:val="45646E" w:themeColor="accent4" w:themeShade="BF"/>
              </w:rPr>
              <w:t>?</w:t>
            </w:r>
            <w:proofErr w:type="gramEnd"/>
          </w:p>
        </w:tc>
      </w:tr>
    </w:tbl>
    <w:p w:rsidR="006861B2" w:rsidP="00E236E2" w:rsidRDefault="006861B2" w14:paraId="53D08976" w14:textId="77777777">
      <w:pPr>
        <w:pStyle w:val="BodyTextNZC"/>
        <w:spacing w:after="0"/>
      </w:pPr>
    </w:p>
    <w:p w:rsidRPr="00CB11D8" w:rsidR="006861B2" w:rsidP="00CB11D8" w:rsidRDefault="006861B2" w14:paraId="02364338" w14:textId="77777777">
      <w:pPr>
        <w:pStyle w:val="Heading1"/>
      </w:pPr>
      <w:bookmarkStart w:name="_Toc705412207" w:id="10"/>
      <w:bookmarkStart w:name="_Toc153554551" w:id="11"/>
      <w:bookmarkStart w:name="_Toc151132236" w:id="12"/>
      <w:r w:rsidRPr="00CB11D8">
        <w:t>Goal: Climate neutrality by 2030</w:t>
      </w:r>
      <w:bookmarkEnd w:id="10"/>
      <w:bookmarkEnd w:id="11"/>
      <w:bookmarkEnd w:id="12"/>
    </w:p>
    <w:p w:rsidRPr="0063120C" w:rsidR="006861B2" w:rsidP="00AC4122" w:rsidRDefault="7817586C" w14:paraId="59F0A207" w14:textId="0BF58BF7">
      <w:r w:rsidRPr="385F8694">
        <w:t xml:space="preserve">This section </w:t>
      </w:r>
      <w:r w:rsidRPr="385F8694" w:rsidR="00062FDD">
        <w:t xml:space="preserve">aims to </w:t>
      </w:r>
      <w:r w:rsidRPr="385F8694" w:rsidR="15185397">
        <w:t>summari</w:t>
      </w:r>
      <w:r w:rsidRPr="385F8694" w:rsidR="5A2D27B4">
        <w:t>s</w:t>
      </w:r>
      <w:r w:rsidRPr="385F8694" w:rsidR="15185397">
        <w:t>e</w:t>
      </w:r>
      <w:r w:rsidRPr="385F8694">
        <w:t>:</w:t>
      </w:r>
    </w:p>
    <w:p w:rsidRPr="0063120C" w:rsidR="006861B2" w:rsidP="00D97008" w:rsidRDefault="6FA5B5CD" w14:paraId="3F3BDE1A" w14:textId="66074424">
      <w:pPr>
        <w:pStyle w:val="BulletNZC"/>
        <w:jc w:val="both"/>
      </w:pPr>
      <w:r w:rsidRPr="6918E064">
        <w:t>The</w:t>
      </w:r>
      <w:r w:rsidRPr="6918E064" w:rsidR="7817586C">
        <w:t xml:space="preserve"> city´s 2030 climate neutrality </w:t>
      </w:r>
      <w:r w:rsidR="00155BF7">
        <w:rPr>
          <w:rFonts w:eastAsia="Arial"/>
        </w:rPr>
        <w:t>target</w:t>
      </w:r>
      <w:r w:rsidRPr="6918E064" w:rsidR="7677873E">
        <w:t xml:space="preserve">, </w:t>
      </w:r>
      <w:r w:rsidRPr="6918E064" w:rsidR="7817586C">
        <w:t>referenc</w:t>
      </w:r>
      <w:r w:rsidRPr="6918E064" w:rsidR="51CD3B2F">
        <w:t>ing</w:t>
      </w:r>
      <w:r w:rsidRPr="6918E064" w:rsidR="7817586C">
        <w:t xml:space="preserve"> </w:t>
      </w:r>
      <w:r w:rsidRPr="6918E064" w:rsidR="268D21EA">
        <w:t>the city´s</w:t>
      </w:r>
      <w:r w:rsidRPr="6918E064" w:rsidR="7817586C">
        <w:t xml:space="preserve"> Mission Expression of Interest and any further thinking since then</w:t>
      </w:r>
      <w:r w:rsidRPr="6918E064" w:rsidR="74DACA33">
        <w:t>.</w:t>
      </w:r>
    </w:p>
    <w:p w:rsidRPr="0063120C" w:rsidR="006861B2" w:rsidP="00D97008" w:rsidRDefault="74DACA33" w14:paraId="7DF4D5FE" w14:textId="3FCE08DF">
      <w:pPr>
        <w:pStyle w:val="BulletNZC"/>
        <w:jc w:val="both"/>
        <w:rPr>
          <w:rFonts w:eastAsia="Calibri"/>
        </w:rPr>
      </w:pPr>
      <w:r w:rsidRPr="6918E064">
        <w:t>The</w:t>
      </w:r>
      <w:r w:rsidRPr="6918E064" w:rsidR="4F621271">
        <w:t xml:space="preserve"> administrative territories </w:t>
      </w:r>
      <w:r w:rsidRPr="6918E064" w:rsidR="4FE64493">
        <w:t>included in</w:t>
      </w:r>
      <w:r w:rsidRPr="6918E064" w:rsidR="4F621271">
        <w:t xml:space="preserve"> </w:t>
      </w:r>
      <w:r w:rsidRPr="6918E064" w:rsidR="6B146B5D">
        <w:t xml:space="preserve">the city´s </w:t>
      </w:r>
      <w:r w:rsidRPr="6918E064" w:rsidR="7817586C">
        <w:t xml:space="preserve">2030 </w:t>
      </w:r>
      <w:r w:rsidR="00155BF7">
        <w:rPr>
          <w:rFonts w:eastAsia="Arial"/>
        </w:rPr>
        <w:t>target</w:t>
      </w:r>
      <w:r w:rsidRPr="6918E064" w:rsidR="247A46DD">
        <w:t>.</w:t>
      </w:r>
      <w:r w:rsidRPr="6918E064" w:rsidR="497FAE2F">
        <w:t xml:space="preserve"> </w:t>
      </w:r>
    </w:p>
    <w:p w:rsidRPr="0063120C" w:rsidR="006861B2" w:rsidP="00D97008" w:rsidRDefault="5AE6197A" w14:paraId="54CC064C" w14:textId="5E372D26">
      <w:pPr>
        <w:pStyle w:val="BulletNZC"/>
        <w:jc w:val="both"/>
        <w:rPr>
          <w:rFonts w:eastAsia="Calibri"/>
        </w:rPr>
      </w:pPr>
      <w:r w:rsidRPr="66B67D63">
        <w:t>Where applicable, a</w:t>
      </w:r>
      <w:r w:rsidRPr="66B67D63" w:rsidR="497FAE2F">
        <w:t xml:space="preserve">ny </w:t>
      </w:r>
      <w:r w:rsidR="00D44BC9">
        <w:t>districts</w:t>
      </w:r>
      <w:r w:rsidR="00D44BC9">
        <w:t xml:space="preserve"> or</w:t>
      </w:r>
      <w:r w:rsidR="00D44BC9">
        <w:t xml:space="preserve"> emission sources</w:t>
      </w:r>
      <w:r w:rsidR="00B10C87">
        <w:rPr>
          <w:rFonts w:eastAsia="Arial"/>
        </w:rPr>
        <w:t>, sectors or gases</w:t>
      </w:r>
      <w:r w:rsidRPr="66B67D63" w:rsidR="497FAE2F">
        <w:t xml:space="preserve"> </w:t>
      </w:r>
      <w:r w:rsidRPr="66B67D63" w:rsidR="1BD62C21">
        <w:t>within</w:t>
      </w:r>
      <w:r w:rsidRPr="66B67D63" w:rsidR="497FAE2F">
        <w:t xml:space="preserve"> </w:t>
      </w:r>
      <w:r w:rsidRPr="66B67D63" w:rsidR="7817586C">
        <w:t>the</w:t>
      </w:r>
      <w:r w:rsidRPr="66B67D63" w:rsidR="54147AEE">
        <w:t>se</w:t>
      </w:r>
      <w:r w:rsidRPr="66B67D63" w:rsidR="7817586C">
        <w:t xml:space="preserve"> administrative</w:t>
      </w:r>
      <w:r w:rsidRPr="66B67D63" w:rsidR="4189E054">
        <w:t xml:space="preserve"> </w:t>
      </w:r>
      <w:r w:rsidRPr="66B67D63" w:rsidR="744AD16B">
        <w:t xml:space="preserve">boundaries </w:t>
      </w:r>
      <w:r w:rsidRPr="66B67D63" w:rsidR="4189E054">
        <w:t xml:space="preserve">that are excluded </w:t>
      </w:r>
      <w:r w:rsidRPr="6918E064" w:rsidR="08A0DBC6">
        <w:rPr>
          <w:rFonts w:eastAsia="Calibri"/>
        </w:rPr>
        <w:t>from the target of climate neutrality by 2030</w:t>
      </w:r>
      <w:r w:rsidR="00BD0F65">
        <w:rPr>
          <w:rStyle w:val="FootnoteReference"/>
          <w:rFonts w:eastAsia="Calibri"/>
        </w:rPr>
        <w:footnoteReference w:id="3"/>
      </w:r>
      <w:r w:rsidRPr="6918E064" w:rsidR="44E1E825">
        <w:t>.</w:t>
      </w:r>
    </w:p>
    <w:p w:rsidRPr="00AC4122" w:rsidR="006861B2" w:rsidP="00D97008" w:rsidRDefault="44E1E825" w14:paraId="7F7C9BC7" w14:textId="32AE81D4">
      <w:pPr>
        <w:pStyle w:val="BulletNZC"/>
        <w:jc w:val="both"/>
      </w:pPr>
      <w:r w:rsidRPr="00466DD1">
        <w:t xml:space="preserve">An overview of </w:t>
      </w:r>
      <w:r w:rsidRPr="00466DD1" w:rsidR="7817586C">
        <w:t>co-benefits</w:t>
      </w:r>
      <w:r w:rsidRPr="00AC4122" w:rsidR="53D0ACE8">
        <w:rPr>
          <w:rStyle w:val="FootnoteReference"/>
        </w:rPr>
        <w:footnoteReference w:id="4"/>
      </w:r>
      <w:r w:rsidRPr="00466DD1" w:rsidR="58C65130">
        <w:t xml:space="preserve"> </w:t>
      </w:r>
      <w:r w:rsidRPr="00466DD1" w:rsidR="631DDC15">
        <w:t>that</w:t>
      </w:r>
      <w:r w:rsidRPr="00466DD1" w:rsidR="7817586C">
        <w:t xml:space="preserve"> </w:t>
      </w:r>
      <w:r w:rsidRPr="00466DD1" w:rsidR="631DDC15">
        <w:t>the city will</w:t>
      </w:r>
      <w:r w:rsidRPr="00466DD1" w:rsidR="7817586C">
        <w:t xml:space="preserve"> experience from increasing climate action and reducing its reliance on fossil fuels</w:t>
      </w:r>
      <w:r w:rsidRPr="00466DD1" w:rsidR="3EFF83E3">
        <w:t>.</w:t>
      </w:r>
      <w:r w:rsidRPr="00AC4122" w:rsidR="3691A64B">
        <w:t xml:space="preserve"> </w:t>
      </w:r>
    </w:p>
    <w:p w:rsidRPr="0063120C" w:rsidR="006861B2" w:rsidP="6918E064" w:rsidRDefault="3691A64B" w14:paraId="76BD7C87" w14:textId="45C064F8">
      <w:pPr>
        <w:spacing w:after="0"/>
        <w:jc w:val="both"/>
        <w:rPr>
          <w:rFonts w:eastAsia="Calibri"/>
        </w:rPr>
      </w:pPr>
      <w:r w:rsidRPr="6918E064">
        <w:rPr>
          <w:rFonts w:eastAsia="Arial"/>
          <w:sz w:val="16"/>
          <w:szCs w:val="16"/>
        </w:rPr>
        <w:t>.</w:t>
      </w:r>
    </w:p>
    <w:tbl>
      <w:tblPr>
        <w:tblStyle w:val="TableGrid"/>
        <w:tblW w:w="0" w:type="auto"/>
        <w:tblLayout w:type="fixed"/>
        <w:tblLook w:val="04A0" w:firstRow="1" w:lastRow="0" w:firstColumn="1" w:lastColumn="0" w:noHBand="0" w:noVBand="1"/>
      </w:tblPr>
      <w:tblGrid>
        <w:gridCol w:w="9060"/>
      </w:tblGrid>
      <w:tr w:rsidR="006861B2" w:rsidTr="45A340CD" w14:paraId="086562C1" w14:textId="77777777">
        <w:trPr>
          <w:trHeight w:val="180"/>
        </w:trPr>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shd w:val="clear" w:color="auto" w:fill="A2D5D0" w:themeFill="accent1"/>
            <w:vAlign w:val="center"/>
          </w:tcPr>
          <w:p w:rsidR="006861B2" w:rsidP="0063120C" w:rsidRDefault="6C08DC0B" w14:paraId="5E5F484C" w14:textId="53524CDB">
            <w:pPr>
              <w:pStyle w:val="Tablesheader"/>
              <w:rPr>
                <w:lang w:val="en-GB"/>
              </w:rPr>
            </w:pPr>
            <w:r w:rsidRPr="1B02271A">
              <w:rPr>
                <w:lang w:val="en-GB"/>
              </w:rPr>
              <w:t>Goal</w:t>
            </w:r>
          </w:p>
        </w:tc>
      </w:tr>
      <w:tr w:rsidR="006861B2" w:rsidTr="45A340CD" w14:paraId="373D371B" w14:textId="77777777">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vAlign w:val="center"/>
          </w:tcPr>
          <w:p w:rsidRPr="00080394" w:rsidR="006861B2" w:rsidP="1B02271A" w:rsidRDefault="5CA26993" w14:paraId="2703D30D" w14:textId="1EFF7197">
            <w:pPr>
              <w:spacing w:after="0" w:line="259" w:lineRule="auto"/>
              <w:jc w:val="both"/>
              <w:rPr>
                <w:rFonts w:eastAsia="Calibri"/>
                <w:color w:val="45646E" w:themeColor="accent4" w:themeShade="BF"/>
                <w:lang w:val="en-GB"/>
              </w:rPr>
            </w:pPr>
            <w:r w:rsidRPr="00080394">
              <w:rPr>
                <w:rFonts w:eastAsia="Calibri"/>
                <w:color w:val="45646E" w:themeColor="accent4" w:themeShade="BF"/>
                <w:lang w:val="en-GB"/>
              </w:rPr>
              <w:t>Guiding questions</w:t>
            </w:r>
            <w:r w:rsidRPr="00080394">
              <w:rPr>
                <w:rFonts w:eastAsiaTheme="minorEastAsia"/>
                <w:color w:val="45646E" w:themeColor="accent4" w:themeShade="BF"/>
                <w:lang w:val="en-GB"/>
              </w:rPr>
              <w:t xml:space="preserve"> (please replace with your text):</w:t>
            </w:r>
          </w:p>
          <w:p w:rsidRPr="00080394" w:rsidR="006861B2" w:rsidP="1B02271A" w:rsidRDefault="5CA26993" w14:paraId="4DEEAA01" w14:textId="43445BA8">
            <w:pPr>
              <w:pStyle w:val="ListParagraph"/>
              <w:numPr>
                <w:ilvl w:val="0"/>
                <w:numId w:val="37"/>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 xml:space="preserve">What is your city´s 2030 climate neutrality </w:t>
            </w:r>
            <w:r w:rsidR="00155BF7">
              <w:rPr>
                <w:rFonts w:eastAsia="Arial"/>
                <w:color w:val="45646E" w:themeColor="accent4" w:themeShade="BF"/>
                <w:lang w:val="en-GB"/>
              </w:rPr>
              <w:t>target</w:t>
            </w:r>
            <w:r w:rsidRPr="00080394">
              <w:rPr>
                <w:rFonts w:eastAsia="Arial"/>
                <w:color w:val="45646E" w:themeColor="accent4" w:themeShade="BF"/>
                <w:lang w:val="en-GB"/>
              </w:rPr>
              <w:t xml:space="preserve"> (reference your Cities Mission Expression of Interest)? </w:t>
            </w:r>
          </w:p>
          <w:p w:rsidRPr="00080394" w:rsidR="006861B2" w:rsidP="1B02271A" w:rsidRDefault="5CA26993" w14:paraId="1DBA2105" w14:textId="307D1067">
            <w:pPr>
              <w:pStyle w:val="ListParagraph"/>
              <w:numPr>
                <w:ilvl w:val="0"/>
                <w:numId w:val="37"/>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 xml:space="preserve">Does your 2030 </w:t>
            </w:r>
            <w:r w:rsidR="00155BF7">
              <w:rPr>
                <w:rFonts w:eastAsia="Arial"/>
                <w:color w:val="45646E" w:themeColor="accent4" w:themeShade="BF"/>
                <w:lang w:val="en-GB"/>
              </w:rPr>
              <w:t>target</w:t>
            </w:r>
            <w:r w:rsidRPr="00080394">
              <w:rPr>
                <w:rFonts w:eastAsia="Arial"/>
                <w:color w:val="45646E" w:themeColor="accent4" w:themeShade="BF"/>
                <w:lang w:val="en-GB"/>
              </w:rPr>
              <w:t xml:space="preserve"> cover the entire administrative territory of the city or are there exclusion areas (summarise)?  </w:t>
            </w:r>
          </w:p>
          <w:p w:rsidRPr="00080394" w:rsidR="006861B2" w:rsidP="1B02271A" w:rsidRDefault="5CA26993" w14:paraId="1EA11642" w14:textId="48EB0720">
            <w:pPr>
              <w:pStyle w:val="ListParagraph"/>
              <w:numPr>
                <w:ilvl w:val="0"/>
                <w:numId w:val="37"/>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 xml:space="preserve">Is your 2030 </w:t>
            </w:r>
            <w:r w:rsidR="00155BF7">
              <w:rPr>
                <w:rFonts w:eastAsia="Arial"/>
                <w:color w:val="45646E" w:themeColor="accent4" w:themeShade="BF"/>
                <w:lang w:val="en-GB"/>
              </w:rPr>
              <w:t>target</w:t>
            </w:r>
            <w:r w:rsidRPr="00080394">
              <w:rPr>
                <w:rFonts w:eastAsia="Arial"/>
                <w:color w:val="45646E" w:themeColor="accent4" w:themeShade="BF"/>
                <w:lang w:val="en-GB"/>
              </w:rPr>
              <w:t xml:space="preserve"> fully in line with the climate neutrality definition pursued by the Cities Mission or are there exclusions (summarise)? </w:t>
            </w:r>
          </w:p>
          <w:p w:rsidR="006861B2" w:rsidP="1B02271A" w:rsidRDefault="36676B4D" w14:paraId="2005DA19" w14:textId="77777777">
            <w:pPr>
              <w:pStyle w:val="ListParagraph"/>
              <w:numPr>
                <w:ilvl w:val="0"/>
                <w:numId w:val="37"/>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What co-benefits will your city experience from increasing climate action and reducing its reliance on fossil fuels? </w:t>
            </w:r>
          </w:p>
          <w:p w:rsidRPr="00080394" w:rsidR="006861B2" w:rsidP="1B02271A" w:rsidRDefault="00E74790" w14:paraId="348A431B" w14:textId="1B8CBA84">
            <w:pPr>
              <w:pStyle w:val="ListParagraph"/>
              <w:numPr>
                <w:ilvl w:val="0"/>
                <w:numId w:val="37"/>
              </w:numPr>
              <w:spacing w:after="0" w:line="259" w:lineRule="auto"/>
              <w:jc w:val="both"/>
              <w:rPr>
                <w:rFonts w:eastAsia="Arial"/>
                <w:color w:val="45646E" w:themeColor="accent4" w:themeShade="BF"/>
                <w:lang w:val="en-GB"/>
              </w:rPr>
            </w:pPr>
            <w:r w:rsidRPr="6B560EE0">
              <w:rPr>
                <w:rFonts w:eastAsia="Arial"/>
                <w:color w:val="45646E" w:themeColor="accent4" w:themeShade="BF"/>
                <w:lang w:val="en-GB"/>
              </w:rPr>
              <w:t>If there are ETS facilities within the geographical boundary of the city, are this included or excluded from the target?</w:t>
            </w:r>
          </w:p>
        </w:tc>
      </w:tr>
    </w:tbl>
    <w:p w:rsidR="006861B2" w:rsidP="00E236E2" w:rsidRDefault="006861B2" w14:paraId="4277C78C" w14:textId="77777777">
      <w:pPr>
        <w:pStyle w:val="BodyTextNZC"/>
        <w:spacing w:after="0"/>
      </w:pPr>
    </w:p>
    <w:p w:rsidRPr="00CB11D8" w:rsidR="006861B2" w:rsidP="00CB11D8" w:rsidRDefault="3F422D22" w14:paraId="082F1D4E" w14:textId="455DE001">
      <w:pPr>
        <w:pStyle w:val="Heading1"/>
      </w:pPr>
      <w:bookmarkStart w:name="_Toc1330907803" w:id="13"/>
      <w:bookmarkStart w:name="_Toc153554552" w:id="14"/>
      <w:bookmarkStart w:name="_Toc151132237" w:id="15"/>
      <w:r w:rsidRPr="00CB11D8">
        <w:t>S</w:t>
      </w:r>
      <w:r w:rsidRPr="00CB11D8" w:rsidR="62133AD8">
        <w:t xml:space="preserve">trategic </w:t>
      </w:r>
      <w:r w:rsidRPr="00CB11D8" w:rsidR="03D2B94D">
        <w:t>priorities</w:t>
      </w:r>
      <w:bookmarkEnd w:id="13"/>
      <w:bookmarkEnd w:id="14"/>
      <w:bookmarkEnd w:id="15"/>
    </w:p>
    <w:p w:rsidR="385F8694" w:rsidP="5A8E8AF9" w:rsidRDefault="05E070F9" w14:paraId="3AF5CFF9" w14:textId="1C38D0AB">
      <w:pPr>
        <w:pStyle w:val="Normal"/>
        <w:jc w:val="both"/>
      </w:pPr>
      <w:r w:rsidR="05E070F9">
        <w:rPr/>
        <w:t>This section of the Commitments</w:t>
      </w:r>
      <w:r w:rsidR="76817FF6">
        <w:rPr/>
        <w:t xml:space="preserve"> document </w:t>
      </w:r>
      <w:r w:rsidR="05E070F9">
        <w:rPr/>
        <w:t>summarise</w:t>
      </w:r>
      <w:r w:rsidR="00466DD1">
        <w:rPr/>
        <w:t>s</w:t>
      </w:r>
      <w:r w:rsidR="05E070F9">
        <w:rPr/>
        <w:t xml:space="preserve"> </w:t>
      </w:r>
      <w:r w:rsidRPr="00404710" w:rsidR="05E070F9">
        <w:rPr/>
        <w:t xml:space="preserve">at least 3 or 4 </w:t>
      </w:r>
      <w:r w:rsidRPr="00404710" w:rsidR="715A4F47">
        <w:rPr/>
        <w:t>strategic</w:t>
      </w:r>
      <w:r w:rsidRPr="5A8E8AF9" w:rsidR="715A4F47">
        <w:rPr>
          <w:b w:val="1"/>
          <w:bCs w:val="1"/>
        </w:rPr>
        <w:t xml:space="preserve"> </w:t>
      </w:r>
      <w:r w:rsidR="7970ABFE">
        <w:rPr/>
        <w:t xml:space="preserve">systemic </w:t>
      </w:r>
      <w:r w:rsidRPr="00404710" w:rsidR="05E070F9">
        <w:rPr/>
        <w:t>priorities</w:t>
      </w:r>
      <w:r w:rsidRPr="00404710" w:rsidR="00062FDD">
        <w:rPr>
          <w:rStyle w:val="FootnoteReference"/>
        </w:rPr>
        <w:footnoteReference w:id="5"/>
      </w:r>
      <w:r w:rsidRPr="6918E064" w:rsidR="05E070F9">
        <w:rPr>
          <w:b w:val="1"/>
          <w:bCs w:val="1"/>
        </w:rPr>
        <w:t xml:space="preserve"> </w:t>
      </w:r>
      <w:r w:rsidR="05E070F9">
        <w:rPr/>
        <w:t xml:space="preserve">that need to be implemented </w:t>
      </w:r>
      <w:r w:rsidR="4FEC75D4">
        <w:rPr/>
        <w:t>in the</w:t>
      </w:r>
      <w:r w:rsidR="05E070F9">
        <w:rPr/>
        <w:t xml:space="preserve"> city to become climate</w:t>
      </w:r>
      <w:r w:rsidR="7A24D669">
        <w:rPr/>
        <w:t>-</w:t>
      </w:r>
      <w:r w:rsidR="05E070F9">
        <w:rPr/>
        <w:t>neutral by 2030.</w:t>
      </w:r>
      <w:r w:rsidR="05E070F9">
        <w:rPr/>
        <w:t xml:space="preserve"> </w:t>
      </w:r>
      <w:r w:rsidR="05E070F9">
        <w:rPr/>
        <w:t xml:space="preserve"> </w:t>
      </w:r>
      <w:r w:rsidRPr="00604AF9" w:rsidR="62133AD8">
        <w:rPr/>
        <w:t xml:space="preserve">The annexed 2030 Climate Neutrality Action Plan </w:t>
      </w:r>
      <w:r w:rsidRPr="00604AF9" w:rsidR="00604AF9">
        <w:rPr/>
        <w:t xml:space="preserve">aims to </w:t>
      </w:r>
      <w:r w:rsidRPr="00604AF9" w:rsidR="6411D377">
        <w:rPr/>
        <w:t xml:space="preserve">describe in detail the expected pathways </w:t>
      </w:r>
      <w:r w:rsidRPr="00604AF9" w:rsidR="5A863ECC">
        <w:rPr/>
        <w:t xml:space="preserve">and actions </w:t>
      </w:r>
      <w:r w:rsidRPr="00604AF9" w:rsidR="6411D377">
        <w:rPr/>
        <w:t>(Part</w:t>
      </w:r>
      <w:r w:rsidRPr="00404710" w:rsidR="6411D377">
        <w:rPr/>
        <w:t xml:space="preserve"> </w:t>
      </w:r>
      <w:r w:rsidRPr="00604AF9" w:rsidR="6411D377">
        <w:rPr/>
        <w:t xml:space="preserve">B) and enabling interventions (Part C) needed to achieve </w:t>
      </w:r>
      <w:r w:rsidR="00604AF9">
        <w:rPr/>
        <w:t>these</w:t>
      </w:r>
      <w:r w:rsidRPr="00604AF9" w:rsidR="6411D377">
        <w:rPr/>
        <w:t xml:space="preserve"> priorities and how </w:t>
      </w:r>
      <w:r w:rsidR="00604AF9">
        <w:rPr/>
        <w:t>the</w:t>
      </w:r>
      <w:r w:rsidRPr="00604AF9" w:rsidR="6411D377">
        <w:rPr/>
        <w:t xml:space="preserve"> city plans to implement them. The annexed</w:t>
      </w:r>
      <w:r w:rsidRPr="00604AF9" w:rsidR="32B99762">
        <w:rPr/>
        <w:t xml:space="preserve"> 2030 Climate Neutrality Investment Plan </w:t>
      </w:r>
      <w:r w:rsidRPr="00604AF9" w:rsidR="773893D3">
        <w:rPr/>
        <w:t>further detail</w:t>
      </w:r>
      <w:r w:rsidR="00604AF9">
        <w:rPr/>
        <w:t>s</w:t>
      </w:r>
      <w:r w:rsidRPr="00604AF9" w:rsidR="16F1F025">
        <w:rPr/>
        <w:t xml:space="preserve"> the funding and financing for the expected </w:t>
      </w:r>
      <w:r w:rsidRPr="00604AF9" w:rsidR="00604AF9">
        <w:rPr/>
        <w:t>pathways</w:t>
      </w:r>
      <w:r w:rsidRPr="00604AF9" w:rsidR="16F1F025">
        <w:rPr/>
        <w:t xml:space="preserve"> and actions.</w:t>
      </w:r>
      <w:r w:rsidR="00604AF9">
        <w:rPr/>
        <w:t xml:space="preserve"> T</w:t>
      </w:r>
      <w:r w:rsidRPr="00604AF9" w:rsidR="00604AF9">
        <w:rPr/>
        <w:t>he individual commitments between the city and signatories (see Appendix</w:t>
      </w:r>
      <w:r w:rsidR="00A064AB">
        <w:rPr/>
        <w:t xml:space="preserve"> 1</w:t>
      </w:r>
      <w:r w:rsidRPr="00604AF9" w:rsidR="00604AF9">
        <w:rPr/>
        <w:t xml:space="preserve">) </w:t>
      </w:r>
      <w:r w:rsidR="00604AF9">
        <w:rPr/>
        <w:t xml:space="preserve">strive </w:t>
      </w:r>
      <w:r w:rsidRPr="00604AF9" w:rsidR="00604AF9">
        <w:rPr/>
        <w:t>to address these key priorities and contribute to reaching them.</w:t>
      </w:r>
    </w:p>
    <w:tbl>
      <w:tblPr>
        <w:tblStyle w:val="TableGrid"/>
        <w:tblW w:w="0" w:type="auto"/>
        <w:tblLayout w:type="fixed"/>
        <w:tblLook w:val="04A0" w:firstRow="1" w:lastRow="0" w:firstColumn="1" w:lastColumn="0" w:noHBand="0" w:noVBand="1"/>
      </w:tblPr>
      <w:tblGrid>
        <w:gridCol w:w="9060"/>
      </w:tblGrid>
      <w:tr w:rsidR="006861B2" w:rsidTr="5A8E8AF9" w14:paraId="6ADBAB9B" w14:textId="77777777">
        <w:trPr>
          <w:trHeight w:val="180"/>
        </w:trPr>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shd w:val="clear" w:color="auto" w:fill="A2D5D0" w:themeFill="accent1"/>
            <w:tcMar/>
            <w:vAlign w:val="center"/>
          </w:tcPr>
          <w:p w:rsidR="006861B2" w:rsidP="0063120C" w:rsidRDefault="696F965B" w14:paraId="69FB5AEA" w14:textId="1B3573C4">
            <w:pPr>
              <w:pStyle w:val="Tablesheader"/>
              <w:rPr>
                <w:lang w:val="en-GB"/>
              </w:rPr>
            </w:pPr>
            <w:r w:rsidRPr="1B02271A">
              <w:rPr>
                <w:lang w:val="en-GB"/>
              </w:rPr>
              <w:t>Strategic priorities</w:t>
            </w:r>
          </w:p>
        </w:tc>
      </w:tr>
      <w:tr w:rsidR="006861B2" w:rsidTr="5A8E8AF9" w14:paraId="7E2564C9" w14:textId="77777777">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tcMar/>
            <w:vAlign w:val="center"/>
          </w:tcPr>
          <w:p w:rsidRPr="00080394" w:rsidR="006861B2" w:rsidP="1B02271A" w:rsidRDefault="74B75D1B" w14:paraId="67ACAD2D" w14:textId="032AE370">
            <w:pPr>
              <w:spacing w:after="0" w:line="259" w:lineRule="auto"/>
              <w:jc w:val="both"/>
              <w:rPr>
                <w:rFonts w:eastAsia="Calibri"/>
                <w:color w:val="45646E" w:themeColor="accent4" w:themeShade="BF"/>
                <w:lang w:val="en-GB"/>
              </w:rPr>
            </w:pPr>
            <w:r w:rsidRPr="00080394">
              <w:rPr>
                <w:rFonts w:eastAsia="Calibri"/>
                <w:color w:val="45646E" w:themeColor="accent4" w:themeShade="BF"/>
                <w:lang w:val="en-GB"/>
              </w:rPr>
              <w:t>Guiding questions</w:t>
            </w:r>
            <w:r w:rsidRPr="00080394">
              <w:rPr>
                <w:rFonts w:eastAsiaTheme="minorEastAsia"/>
                <w:color w:val="45646E" w:themeColor="accent4" w:themeShade="BF"/>
                <w:lang w:val="en-GB"/>
              </w:rPr>
              <w:t xml:space="preserve"> (please replace with your text): </w:t>
            </w:r>
          </w:p>
          <w:p w:rsidRPr="00080394" w:rsidR="006861B2" w:rsidP="5A8E8AF9" w:rsidRDefault="74B75D1B" w14:paraId="2940F18F" w14:textId="493C3CC6">
            <w:pPr>
              <w:pStyle w:val="ListParagraph"/>
              <w:numPr>
                <w:ilvl w:val="0"/>
                <w:numId w:val="39"/>
              </w:numPr>
              <w:spacing w:after="0" w:line="259" w:lineRule="auto"/>
              <w:jc w:val="both"/>
              <w:rPr>
                <w:rFonts w:eastAsia="Arial"/>
                <w:color w:val="45646E" w:themeColor="accent4" w:themeShade="BF"/>
                <w:sz w:val="20"/>
                <w:szCs w:val="20"/>
                <w:lang w:val="en-GB"/>
              </w:rPr>
            </w:pPr>
            <w:r w:rsidRPr="5A8E8AF9" w:rsidR="74B75D1B">
              <w:rPr>
                <w:rFonts w:eastAsia="Arial"/>
                <w:color w:val="45646E" w:themeColor="accent4" w:themeTint="FF" w:themeShade="BF"/>
                <w:lang w:val="en-GB"/>
              </w:rPr>
              <w:t xml:space="preserve">What </w:t>
            </w:r>
            <w:r w:rsidRPr="5A8E8AF9" w:rsidR="74B75D1B">
              <w:rPr>
                <w:rFonts w:eastAsia="Arial"/>
                <w:color w:val="45646E" w:themeColor="accent4" w:themeTint="FF" w:themeShade="BF"/>
                <w:lang w:val="en-GB"/>
              </w:rPr>
              <w:t>are</w:t>
            </w:r>
            <w:r w:rsidRPr="5A8E8AF9" w:rsidR="74B75D1B">
              <w:rPr>
                <w:rFonts w:eastAsia="Arial"/>
                <w:color w:val="45646E" w:themeColor="accent4" w:themeTint="FF" w:themeShade="BF"/>
                <w:lang w:val="en-GB"/>
              </w:rPr>
              <w:t xml:space="preserve"> your city’s key </w:t>
            </w:r>
            <w:r w:rsidRPr="5A8E8AF9" w:rsidR="6F447E7D">
              <w:rPr>
                <w:rFonts w:eastAsia="Arial"/>
                <w:color w:val="45646E" w:themeColor="accent4" w:themeTint="FF" w:themeShade="BF"/>
                <w:lang w:val="en-GB"/>
              </w:rPr>
              <w:t xml:space="preserve">systemic </w:t>
            </w:r>
            <w:r w:rsidRPr="5A8E8AF9" w:rsidR="4955331C">
              <w:rPr>
                <w:rFonts w:eastAsia="Arial"/>
                <w:color w:val="45646E" w:themeColor="accent4" w:themeTint="FF" w:themeShade="BF"/>
                <w:lang w:val="en-GB"/>
              </w:rPr>
              <w:t>strategi</w:t>
            </w:r>
            <w:r w:rsidRPr="5A8E8AF9" w:rsidR="00AC4122">
              <w:rPr>
                <w:rFonts w:eastAsia="Arial"/>
                <w:color w:val="45646E" w:themeColor="accent4" w:themeTint="FF" w:themeShade="BF"/>
                <w:lang w:val="en-GB"/>
              </w:rPr>
              <w:t>c priorities</w:t>
            </w:r>
            <w:r w:rsidRPr="5A8E8AF9" w:rsidR="4955331C">
              <w:rPr>
                <w:rFonts w:eastAsia="Arial"/>
                <w:color w:val="45646E" w:themeColor="accent4" w:themeTint="FF" w:themeShade="BF"/>
                <w:lang w:val="en-GB"/>
              </w:rPr>
              <w:t xml:space="preserve"> </w:t>
            </w:r>
            <w:r w:rsidRPr="5A8E8AF9" w:rsidR="73937F3A">
              <w:rPr>
                <w:rFonts w:eastAsia="Arial"/>
                <w:color w:val="45646E" w:themeColor="accent4" w:themeTint="FF" w:themeShade="BF"/>
                <w:lang w:val="en-GB"/>
              </w:rPr>
              <w:t xml:space="preserve">to reach climate neutrality </w:t>
            </w:r>
            <w:r w:rsidRPr="5A8E8AF9" w:rsidR="74B75D1B">
              <w:rPr>
                <w:rFonts w:eastAsia="Arial"/>
                <w:color w:val="45646E" w:themeColor="accent4" w:themeTint="FF" w:themeShade="BF"/>
                <w:lang w:val="en-GB"/>
              </w:rPr>
              <w:t>by 2030? </w:t>
            </w:r>
          </w:p>
          <w:p w:rsidRPr="00080394" w:rsidR="006861B2" w:rsidP="1B02271A" w:rsidRDefault="74B75D1B" w14:paraId="1D0412EE" w14:textId="71356334">
            <w:pPr>
              <w:pStyle w:val="ListParagraph"/>
              <w:numPr>
                <w:ilvl w:val="0"/>
                <w:numId w:val="39"/>
              </w:numPr>
              <w:spacing w:after="0" w:line="259" w:lineRule="auto"/>
              <w:jc w:val="both"/>
              <w:rPr>
                <w:rFonts w:eastAsia="Arial"/>
                <w:color w:val="45646E" w:themeColor="accent4" w:themeShade="BF"/>
                <w:lang w:val="en-GB"/>
              </w:rPr>
            </w:pPr>
            <w:r w:rsidRPr="5A8E8AF9" w:rsidR="74B75D1B">
              <w:rPr>
                <w:rFonts w:eastAsia="Arial"/>
                <w:color w:val="45646E" w:themeColor="accent4" w:themeTint="FF" w:themeShade="BF"/>
                <w:lang w:val="en-GB"/>
              </w:rPr>
              <w:t xml:space="preserve">What </w:t>
            </w:r>
            <w:r w:rsidRPr="5A8E8AF9" w:rsidR="70C5D816">
              <w:rPr>
                <w:rFonts w:eastAsia="Arial"/>
                <w:color w:val="45646E" w:themeColor="accent4" w:themeTint="FF" w:themeShade="BF"/>
                <w:lang w:val="en-GB"/>
              </w:rPr>
              <w:t>objectives</w:t>
            </w:r>
            <w:r w:rsidRPr="5A8E8AF9" w:rsidR="742C48F6">
              <w:rPr>
                <w:rFonts w:eastAsia="Arial"/>
                <w:color w:val="45646E" w:themeColor="accent4" w:themeTint="FF" w:themeShade="BF"/>
                <w:lang w:val="en-GB"/>
              </w:rPr>
              <w:t xml:space="preserve"> </w:t>
            </w:r>
            <w:r w:rsidRPr="5A8E8AF9" w:rsidR="74B75D1B">
              <w:rPr>
                <w:rFonts w:eastAsia="Arial"/>
                <w:color w:val="45646E" w:themeColor="accent4" w:themeTint="FF" w:themeShade="BF"/>
                <w:lang w:val="en-GB"/>
              </w:rPr>
              <w:t>will you focus on in the next 2-3 years? </w:t>
            </w:r>
            <w:r w:rsidRPr="5A8E8AF9" w:rsidR="27A843A7">
              <w:rPr>
                <w:rFonts w:eastAsia="Arial"/>
                <w:color w:val="45646E" w:themeColor="accent4" w:themeTint="FF" w:themeShade="BF"/>
                <w:lang w:val="en-GB"/>
              </w:rPr>
              <w:t>Please specify these including the envisaged timeline and monitorable targets.</w:t>
            </w:r>
          </w:p>
          <w:p w:rsidRPr="00080394" w:rsidR="006861B2" w:rsidP="1B02271A" w:rsidRDefault="6888C9D0" w14:paraId="08534908" w14:textId="637A2B2F">
            <w:pPr>
              <w:pStyle w:val="ListParagraph"/>
              <w:numPr>
                <w:ilvl w:val="0"/>
                <w:numId w:val="40"/>
              </w:numPr>
              <w:spacing w:after="0" w:line="259" w:lineRule="auto"/>
              <w:jc w:val="both"/>
              <w:rPr>
                <w:rFonts w:eastAsia="Arial"/>
                <w:color w:val="45646E" w:themeColor="accent4" w:themeShade="BF"/>
                <w:lang w:val="en-GB"/>
              </w:rPr>
            </w:pPr>
            <w:r w:rsidRPr="00080394">
              <w:rPr>
                <w:rFonts w:eastAsia="Arial"/>
                <w:color w:val="45646E" w:themeColor="accent4" w:themeShade="BF"/>
                <w:lang w:val="en-GB"/>
              </w:rPr>
              <w:t>Who are the critical stakeholders needed to bring about accelerated change? (</w:t>
            </w:r>
            <w:r w:rsidRPr="45A340CD">
              <w:rPr>
                <w:rFonts w:eastAsia="Arial"/>
                <w:color w:val="45646E" w:themeColor="accent4" w:themeShade="BF"/>
                <w:lang w:val="en-US"/>
              </w:rPr>
              <w:t>Critical stakeholders might include actors from the following sectors: Research, Government, Business, Civil Society)</w:t>
            </w:r>
            <w:r w:rsidRPr="00080394">
              <w:rPr>
                <w:rFonts w:eastAsia="Arial"/>
                <w:color w:val="45646E" w:themeColor="accent4" w:themeShade="BF"/>
                <w:lang w:val="en-GB"/>
              </w:rPr>
              <w:t> </w:t>
            </w:r>
          </w:p>
        </w:tc>
      </w:tr>
    </w:tbl>
    <w:p w:rsidR="00D97008" w:rsidP="00D97008" w:rsidRDefault="00D97008" w14:paraId="6930D817" w14:textId="77777777">
      <w:pPr>
        <w:jc w:val="both"/>
      </w:pPr>
      <w:bookmarkStart w:name="_Toc1760461548" w:id="16"/>
      <w:bookmarkStart w:name="_Toc153554553" w:id="17"/>
      <w:bookmarkStart w:name="_Toc151132238" w:id="18"/>
    </w:p>
    <w:p w:rsidRPr="00CB11D8" w:rsidR="006861B2" w:rsidP="00D97008" w:rsidRDefault="62133AD8" w14:paraId="2166D098" w14:textId="6AF236E5">
      <w:pPr>
        <w:pStyle w:val="Heading1"/>
        <w:ind w:left="482" w:hanging="482"/>
      </w:pPr>
      <w:r w:rsidRPr="00CB11D8">
        <w:t>Pr</w:t>
      </w:r>
      <w:r w:rsidRPr="00CB11D8" w:rsidR="00FE2AEA">
        <w:t>ocess</w:t>
      </w:r>
      <w:r w:rsidRPr="00CB11D8">
        <w:t xml:space="preserve"> and </w:t>
      </w:r>
      <w:r w:rsidRPr="00CB11D8" w:rsidR="00FE2AEA">
        <w:t>principles</w:t>
      </w:r>
      <w:bookmarkEnd w:id="18"/>
      <w:r w:rsidRPr="00CB11D8" w:rsidR="00FE2AEA">
        <w:t xml:space="preserve"> </w:t>
      </w:r>
      <w:bookmarkEnd w:id="16"/>
      <w:bookmarkEnd w:id="17"/>
    </w:p>
    <w:p w:rsidR="00A064AB" w:rsidP="4907F433" w:rsidRDefault="00CB5A3C" w14:paraId="65F1916D" w14:textId="3B761E8A">
      <w:pPr>
        <w:spacing w:line="257" w:lineRule="auto"/>
        <w:jc w:val="both"/>
        <w:rPr>
          <w:rFonts w:eastAsia="Arial"/>
        </w:rPr>
      </w:pPr>
      <w:r>
        <w:rPr>
          <w:rFonts w:eastAsia="Arial"/>
        </w:rPr>
        <w:t>T</w:t>
      </w:r>
      <w:r w:rsidRPr="6918E064" w:rsidR="5010C4B6">
        <w:rPr>
          <w:rFonts w:eastAsia="Arial"/>
        </w:rPr>
        <w:t>his section</w:t>
      </w:r>
      <w:r>
        <w:rPr>
          <w:rFonts w:eastAsia="Arial"/>
        </w:rPr>
        <w:t xml:space="preserve"> </w:t>
      </w:r>
      <w:r w:rsidR="00FE2AEA">
        <w:rPr>
          <w:rFonts w:eastAsia="Arial"/>
        </w:rPr>
        <w:t>aims to briefly describe:</w:t>
      </w:r>
      <w:r>
        <w:rPr>
          <w:rFonts w:eastAsia="Arial"/>
        </w:rPr>
        <w:t xml:space="preserve"> </w:t>
      </w:r>
    </w:p>
    <w:p w:rsidR="00A064AB" w:rsidP="00BD0F4F" w:rsidRDefault="00A064AB" w14:paraId="7F686BA2" w14:textId="3FE02465">
      <w:pPr>
        <w:pStyle w:val="BulletNZC"/>
        <w:jc w:val="both"/>
      </w:pPr>
      <w:r>
        <w:t>T</w:t>
      </w:r>
      <w:r w:rsidRPr="6918E064" w:rsidR="5010C4B6">
        <w:t xml:space="preserve">he </w:t>
      </w:r>
      <w:r w:rsidRPr="00A064AB" w:rsidR="00FA1A23">
        <w:t xml:space="preserve">systemic </w:t>
      </w:r>
      <w:r w:rsidRPr="6918E064" w:rsidR="5010C4B6">
        <w:t>process</w:t>
      </w:r>
      <w:r w:rsidRPr="00A064AB" w:rsidR="00FA1A23">
        <w:rPr>
          <w:vertAlign w:val="superscript"/>
        </w:rPr>
        <w:footnoteReference w:id="6"/>
      </w:r>
      <w:r w:rsidRPr="6918E064" w:rsidR="5010C4B6">
        <w:t xml:space="preserve"> </w:t>
      </w:r>
      <w:r w:rsidR="00CB5A3C">
        <w:t>the city</w:t>
      </w:r>
      <w:r w:rsidRPr="6918E064" w:rsidR="5010C4B6">
        <w:t xml:space="preserve"> will </w:t>
      </w:r>
      <w:r w:rsidR="00FA1A23">
        <w:t>undertake</w:t>
      </w:r>
      <w:r w:rsidRPr="6918E064" w:rsidR="5010C4B6">
        <w:t xml:space="preserve"> </w:t>
      </w:r>
      <w:r w:rsidRPr="6918E064" w:rsidR="00CB5A3C">
        <w:t>to</w:t>
      </w:r>
      <w:r w:rsidRPr="6918E064" w:rsidR="5010C4B6">
        <w:t xml:space="preserve"> achieve </w:t>
      </w:r>
      <w:r w:rsidR="00CB5A3C">
        <w:t>its</w:t>
      </w:r>
      <w:r w:rsidRPr="6918E064" w:rsidR="5010C4B6">
        <w:t xml:space="preserve"> 2030 climate neutrality </w:t>
      </w:r>
      <w:r w:rsidRPr="7E7A3598" w:rsidR="00155BF7">
        <w:rPr>
          <w:rFonts w:eastAsia="Arial"/>
        </w:rPr>
        <w:t>target</w:t>
      </w:r>
      <w:r w:rsidRPr="6918E064" w:rsidR="5010C4B6">
        <w:t xml:space="preserve">. </w:t>
      </w:r>
    </w:p>
    <w:p w:rsidRPr="00FE2AEA" w:rsidR="00FE2AEA" w:rsidP="00BD0F4F" w:rsidRDefault="00FE2AEA" w14:paraId="5611FC44" w14:textId="0BD014C6">
      <w:pPr>
        <w:pStyle w:val="BulletNZC"/>
        <w:jc w:val="both"/>
      </w:pPr>
      <w:r>
        <w:t xml:space="preserve">The provisions for </w:t>
      </w:r>
      <w:r w:rsidRPr="00A064AB">
        <w:t>monitoring and joint learning</w:t>
      </w:r>
      <w:r w:rsidRPr="292CD1FA">
        <w:rPr>
          <w:rStyle w:val="FootnoteReference"/>
          <w:rFonts w:eastAsia="Arial"/>
        </w:rPr>
        <w:footnoteReference w:id="7"/>
      </w:r>
      <w:r>
        <w:t>, including the intentions for updating the Climate City Contract</w:t>
      </w:r>
      <w:r w:rsidRPr="00A064AB">
        <w:t>.</w:t>
      </w:r>
    </w:p>
    <w:p w:rsidR="4907F433" w:rsidP="4907F433" w:rsidRDefault="00A064AB" w14:paraId="523B985D" w14:textId="4E3809FD">
      <w:pPr>
        <w:pStyle w:val="BulletNZC"/>
        <w:jc w:val="both"/>
        <w:rPr/>
      </w:pPr>
      <w:r w:rsidR="00A064AB">
        <w:rPr/>
        <w:t>T</w:t>
      </w:r>
      <w:r w:rsidR="67B5A234">
        <w:rPr/>
        <w:t xml:space="preserve">he key principles that will guide </w:t>
      </w:r>
      <w:r w:rsidR="00FA1A23">
        <w:rPr/>
        <w:t xml:space="preserve">the </w:t>
      </w:r>
      <w:r w:rsidR="67B5A234">
        <w:rPr/>
        <w:t>implement</w:t>
      </w:r>
      <w:r w:rsidR="00FA1A23">
        <w:rPr/>
        <w:t>ation of</w:t>
      </w:r>
      <w:r w:rsidR="67B5A234">
        <w:rPr/>
        <w:t xml:space="preserve"> its Climate City Contract</w:t>
      </w:r>
      <w:r w:rsidR="00FA1A23">
        <w:rPr/>
        <w:t xml:space="preserve">, such as </w:t>
      </w:r>
      <w:r w:rsidRPr="5A8E8AF9" w:rsidR="00A6582E">
        <w:rPr>
          <w:rFonts w:eastAsia="Arial"/>
        </w:rPr>
        <w:t>climate justice</w:t>
      </w:r>
      <w:r w:rsidRPr="5A8E8AF9" w:rsidR="00F4763B">
        <w:rPr>
          <w:rFonts w:eastAsia="Arial"/>
        </w:rPr>
        <w:t xml:space="preserve">, </w:t>
      </w:r>
      <w:r w:rsidR="67B5A234">
        <w:rPr/>
        <w:t xml:space="preserve">co-creation, </w:t>
      </w:r>
      <w:r w:rsidRPr="5A8E8AF9" w:rsidR="529000B9">
        <w:rPr>
          <w:rFonts w:eastAsia="Arial"/>
        </w:rPr>
        <w:t>m</w:t>
      </w:r>
      <w:r w:rsidR="529000B9">
        <w:rPr/>
        <w:t>ulti-level governance approaches</w:t>
      </w:r>
      <w:r w:rsidR="67B5A234">
        <w:rPr/>
        <w:t>,</w:t>
      </w:r>
      <w:r w:rsidR="5C852829">
        <w:rPr/>
        <w:t xml:space="preserve"> </w:t>
      </w:r>
      <w:r w:rsidR="5C852829">
        <w:rPr/>
        <w:t>stakeholder</w:t>
      </w:r>
      <w:r w:rsidR="5C852829">
        <w:rPr/>
        <w:t xml:space="preserve"> </w:t>
      </w:r>
      <w:r w:rsidR="67B5A234">
        <w:rPr/>
        <w:t xml:space="preserve">and citizen engagement. </w:t>
      </w:r>
    </w:p>
    <w:tbl>
      <w:tblPr>
        <w:tblStyle w:val="TableGrid"/>
        <w:tblW w:w="9060" w:type="dxa"/>
        <w:tblLayout w:type="fixed"/>
        <w:tblLook w:val="04A0" w:firstRow="1" w:lastRow="0" w:firstColumn="1" w:lastColumn="0" w:noHBand="0" w:noVBand="1"/>
      </w:tblPr>
      <w:tblGrid>
        <w:gridCol w:w="9060"/>
      </w:tblGrid>
      <w:tr w:rsidR="006861B2" w:rsidTr="1B02271A" w14:paraId="08102489" w14:textId="77777777">
        <w:trPr>
          <w:trHeight w:val="180"/>
        </w:trPr>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shd w:val="clear" w:color="auto" w:fill="A2D5D0" w:themeFill="accent1"/>
            <w:vAlign w:val="center"/>
          </w:tcPr>
          <w:p w:rsidR="006861B2" w:rsidP="0063120C" w:rsidRDefault="091BEFDD" w14:paraId="11306144" w14:textId="16875844">
            <w:pPr>
              <w:pStyle w:val="Tablesheader"/>
              <w:rPr>
                <w:lang w:val="en-GB"/>
              </w:rPr>
            </w:pPr>
            <w:r w:rsidRPr="1B02271A">
              <w:rPr>
                <w:lang w:val="en-GB"/>
              </w:rPr>
              <w:t xml:space="preserve">Process and principles </w:t>
            </w:r>
          </w:p>
        </w:tc>
      </w:tr>
      <w:tr w:rsidR="006861B2" w:rsidTr="1B02271A" w14:paraId="011E929A" w14:textId="77777777">
        <w:tc>
          <w:tcPr>
            <w:tcW w:w="9060" w:type="dxa"/>
            <w:tcBorders>
              <w:top w:val="single" w:color="5D8793" w:themeColor="accent4" w:sz="6" w:space="0"/>
              <w:left w:val="single" w:color="5D8793" w:themeColor="accent4" w:sz="6" w:space="0"/>
              <w:bottom w:val="single" w:color="5D8793" w:themeColor="accent4" w:sz="6" w:space="0"/>
              <w:right w:val="single" w:color="5D8793" w:themeColor="accent4" w:sz="6" w:space="0"/>
            </w:tcBorders>
            <w:vAlign w:val="center"/>
          </w:tcPr>
          <w:p w:rsidR="006861B2" w:rsidP="7E7A3598" w:rsidRDefault="66F4937A" w14:paraId="76A8EF06" w14:textId="77777777">
            <w:pPr>
              <w:spacing w:after="0" w:line="259" w:lineRule="auto"/>
              <w:jc w:val="both"/>
              <w:rPr>
                <w:rFonts w:eastAsia="Calibri"/>
                <w:color w:val="45646E" w:themeColor="accent4" w:themeShade="BF"/>
                <w:lang w:val="en-GB"/>
              </w:rPr>
            </w:pPr>
            <w:r w:rsidRPr="7E7A3598">
              <w:rPr>
                <w:rFonts w:eastAsia="Calibri"/>
                <w:color w:val="45646E" w:themeColor="accent4" w:themeShade="BF"/>
                <w:lang w:val="en-GB"/>
              </w:rPr>
              <w:t>Guiding questions</w:t>
            </w:r>
            <w:r w:rsidRPr="7E7A3598">
              <w:rPr>
                <w:rFonts w:eastAsiaTheme="minorEastAsia"/>
                <w:color w:val="45646E" w:themeColor="accent4" w:themeShade="BF"/>
                <w:lang w:val="en-GB"/>
              </w:rPr>
              <w:t xml:space="preserve"> (please replace with your text):</w:t>
            </w:r>
          </w:p>
          <w:p w:rsidRPr="00BD0F4F" w:rsidR="006861B2" w:rsidP="00BD0F4F" w:rsidRDefault="66F4937A" w14:paraId="49E6BABB" w14:textId="77777777">
            <w:pPr>
              <w:pStyle w:val="ListParagraph"/>
              <w:numPr>
                <w:ilvl w:val="0"/>
                <w:numId w:val="40"/>
              </w:numPr>
              <w:spacing w:after="0" w:line="259" w:lineRule="auto"/>
              <w:jc w:val="both"/>
              <w:rPr>
                <w:rFonts w:eastAsia="Arial"/>
                <w:color w:val="45646E" w:themeColor="accent4" w:themeShade="BF"/>
                <w:lang w:val="en-GB"/>
              </w:rPr>
            </w:pPr>
            <w:r w:rsidRPr="00BD0F4F">
              <w:rPr>
                <w:rFonts w:eastAsia="Arial"/>
                <w:color w:val="45646E" w:themeColor="accent4" w:themeShade="BF"/>
                <w:lang w:val="en-GB"/>
              </w:rPr>
              <w:t xml:space="preserve">What is the systemic work process that your city will adopt to achieve the 2030 climate neutrality </w:t>
            </w:r>
            <w:r w:rsidRPr="00BD0F4F" w:rsidR="00A35E93">
              <w:rPr>
                <w:rFonts w:eastAsia="Arial"/>
                <w:color w:val="45646E" w:themeColor="accent4" w:themeShade="BF"/>
                <w:lang w:val="en-GB"/>
              </w:rPr>
              <w:t>target</w:t>
            </w:r>
            <w:r w:rsidRPr="00BD0F4F">
              <w:rPr>
                <w:rFonts w:eastAsia="Arial"/>
                <w:color w:val="45646E" w:themeColor="accent4" w:themeShade="BF"/>
                <w:lang w:val="en-GB"/>
              </w:rPr>
              <w:t>?</w:t>
            </w:r>
          </w:p>
          <w:p w:rsidRPr="00BD0F4F" w:rsidR="006861B2" w:rsidP="00BD0F4F" w:rsidRDefault="66F4937A" w14:paraId="33967406" w14:textId="77777777">
            <w:pPr>
              <w:pStyle w:val="ListParagraph"/>
              <w:numPr>
                <w:ilvl w:val="0"/>
                <w:numId w:val="40"/>
              </w:numPr>
              <w:spacing w:after="0" w:line="259" w:lineRule="auto"/>
              <w:jc w:val="both"/>
              <w:rPr>
                <w:rFonts w:eastAsia="Arial"/>
                <w:color w:val="45646E" w:themeColor="accent4" w:themeShade="BF"/>
                <w:lang w:val="en-GB"/>
              </w:rPr>
            </w:pPr>
            <w:r w:rsidRPr="00BD0F4F">
              <w:rPr>
                <w:rFonts w:eastAsia="Arial"/>
                <w:color w:val="45646E" w:themeColor="accent4" w:themeShade="BF"/>
                <w:lang w:val="en-GB"/>
              </w:rPr>
              <w:t>How do you plan to monitor and update your CCC over time?</w:t>
            </w:r>
          </w:p>
          <w:p w:rsidRPr="00BD0F4F" w:rsidR="00FC2BF4" w:rsidP="00BD0F4F" w:rsidRDefault="66F4937A" w14:paraId="6E565598" w14:textId="4100E89B">
            <w:pPr>
              <w:pStyle w:val="ListParagraph"/>
              <w:numPr>
                <w:ilvl w:val="0"/>
                <w:numId w:val="40"/>
              </w:numPr>
              <w:spacing w:after="0" w:line="259" w:lineRule="auto"/>
              <w:jc w:val="both"/>
              <w:rPr>
                <w:rFonts w:eastAsia="Arial"/>
                <w:color w:val="45646E" w:themeColor="accent4" w:themeShade="BF"/>
                <w:lang w:val="en-GB"/>
              </w:rPr>
            </w:pPr>
            <w:r w:rsidRPr="00BD0F4F">
              <w:rPr>
                <w:rFonts w:eastAsia="Arial"/>
                <w:color w:val="45646E" w:themeColor="accent4" w:themeShade="BF"/>
                <w:lang w:val="en-GB"/>
              </w:rPr>
              <w:t>What are the principles that will guide the implementation of the CCC?</w:t>
            </w:r>
          </w:p>
        </w:tc>
      </w:tr>
    </w:tbl>
    <w:p w:rsidR="00AC6543" w:rsidP="0063120C" w:rsidRDefault="00AC6543" w14:paraId="05406B6D" w14:textId="77777777">
      <w:pPr>
        <w:pStyle w:val="BodyTextNZC"/>
        <w:sectPr w:rsidR="00AC6543" w:rsidSect="005B36BE">
          <w:footerReference w:type="first" r:id="rId24"/>
          <w:pgSz w:w="11906" w:h="16838" w:orient="portrait"/>
          <w:pgMar w:top="1417" w:right="1417" w:bottom="1417" w:left="1417" w:header="708" w:footer="0" w:gutter="0"/>
          <w:cols w:space="708"/>
          <w:titlePg/>
          <w:docGrid w:linePitch="360"/>
        </w:sectPr>
      </w:pPr>
    </w:p>
    <w:p w:rsidR="006861B2" w:rsidP="0063120C" w:rsidRDefault="006861B2" w14:paraId="0CEAD6AB" w14:textId="77777777">
      <w:pPr>
        <w:pStyle w:val="BodyTextNZC"/>
      </w:pPr>
    </w:p>
    <w:p w:rsidRPr="00CB11D8" w:rsidR="006861B2" w:rsidP="00CB11D8" w:rsidRDefault="006861B2" w14:paraId="283A24DB" w14:textId="77777777">
      <w:pPr>
        <w:pStyle w:val="Heading1"/>
      </w:pPr>
      <w:bookmarkStart w:name="_Toc84938679" w:id="19"/>
      <w:bookmarkStart w:name="_Toc153554554" w:id="20"/>
      <w:bookmarkStart w:name="_Toc151132239" w:id="21"/>
      <w:r w:rsidRPr="00CB11D8">
        <w:t>Signatories</w:t>
      </w:r>
      <w:bookmarkEnd w:id="19"/>
      <w:bookmarkEnd w:id="20"/>
      <w:bookmarkEnd w:id="21"/>
    </w:p>
    <w:p w:rsidRPr="00822017" w:rsidR="72C6E01F" w:rsidP="00404710" w:rsidRDefault="00822017" w14:paraId="0B0540D6" w14:textId="30C823E9">
      <w:pPr>
        <w:jc w:val="both"/>
      </w:pPr>
      <w:r>
        <w:t>Th</w:t>
      </w:r>
      <w:r w:rsidR="00157A50">
        <w:t>e</w:t>
      </w:r>
      <w:r>
        <w:t xml:space="preserve"> table</w:t>
      </w:r>
      <w:r w:rsidR="00157A50">
        <w:t xml:space="preserve"> below</w:t>
      </w:r>
      <w:r>
        <w:t xml:space="preserve"> </w:t>
      </w:r>
      <w:r w:rsidR="00A064AB">
        <w:t>enlists</w:t>
      </w:r>
      <w:r w:rsidR="62133AD8">
        <w:t xml:space="preserve"> </w:t>
      </w:r>
      <w:r>
        <w:t>the</w:t>
      </w:r>
      <w:r w:rsidR="62133AD8">
        <w:t xml:space="preserve"> </w:t>
      </w:r>
      <w:r w:rsidR="00A064AB">
        <w:t>signatories</w:t>
      </w:r>
      <w:r w:rsidR="00A064AB">
        <w:rPr>
          <w:rStyle w:val="FootnoteReference"/>
        </w:rPr>
        <w:footnoteReference w:id="8"/>
      </w:r>
      <w:r w:rsidR="00A064AB">
        <w:t xml:space="preserve"> </w:t>
      </w:r>
      <w:r w:rsidR="62133AD8">
        <w:t xml:space="preserve">who </w:t>
      </w:r>
      <w:r w:rsidR="4DB571C7">
        <w:t xml:space="preserve">are </w:t>
      </w:r>
      <w:r w:rsidR="62133AD8">
        <w:t>committ</w:t>
      </w:r>
      <w:r w:rsidR="19D9B6AC">
        <w:t>ing to this CCC, and thereby to</w:t>
      </w:r>
      <w:r w:rsidR="62133AD8">
        <w:t xml:space="preserve"> </w:t>
      </w:r>
      <w:r w:rsidR="4F08112E">
        <w:t xml:space="preserve">help </w:t>
      </w:r>
      <w:r w:rsidR="0016798A">
        <w:t>the</w:t>
      </w:r>
      <w:r w:rsidR="4F08112E">
        <w:t xml:space="preserve"> city achieve its goal to reach</w:t>
      </w:r>
      <w:r w:rsidR="62133AD8">
        <w:t xml:space="preserve"> climate neutrality by 2030. </w:t>
      </w:r>
      <w:r w:rsidR="19D53458">
        <w:t xml:space="preserve">Specific agreements that articulate the details of the climate action(s) between the municipality and </w:t>
      </w:r>
      <w:r>
        <w:t>signatories</w:t>
      </w:r>
      <w:r w:rsidR="19D53458">
        <w:t xml:space="preserve"> </w:t>
      </w:r>
      <w:r>
        <w:t>are</w:t>
      </w:r>
      <w:r w:rsidR="19D53458">
        <w:t xml:space="preserve"> added to the individual contracts</w:t>
      </w:r>
      <w:r>
        <w:t xml:space="preserve"> </w:t>
      </w:r>
      <w:r w:rsidR="00645BA5">
        <w:t xml:space="preserve">in Appendix 1 </w:t>
      </w:r>
      <w:r>
        <w:t>(</w:t>
      </w:r>
      <w:r w:rsidR="00645BA5">
        <w:t>see sample in section 6)</w:t>
      </w:r>
      <w:r w:rsidR="19D53458">
        <w:t xml:space="preserve">. </w:t>
      </w:r>
      <w:r w:rsidRPr="4907F433" w:rsidR="00157A50">
        <w:rPr>
          <w:rFonts w:eastAsia="Arial"/>
        </w:rPr>
        <w:t xml:space="preserve">The number and relevance of </w:t>
      </w:r>
      <w:r w:rsidRPr="4907F433" w:rsidR="00A064AB">
        <w:rPr>
          <w:rFonts w:eastAsia="Arial"/>
        </w:rPr>
        <w:t>signatories</w:t>
      </w:r>
      <w:r w:rsidR="00115C9B">
        <w:rPr>
          <w:rFonts w:eastAsia="Arial"/>
        </w:rPr>
        <w:t>’</w:t>
      </w:r>
      <w:r w:rsidR="00A064AB">
        <w:rPr>
          <w:rFonts w:eastAsia="Arial"/>
        </w:rPr>
        <w:t xml:space="preserve"> </w:t>
      </w:r>
      <w:r w:rsidR="00A064AB">
        <w:rPr>
          <w:rFonts w:eastAsia="Arial"/>
        </w:rPr>
        <w:t>commitments</w:t>
      </w:r>
      <w:r w:rsidRPr="4907F433" w:rsidR="00157A50">
        <w:rPr>
          <w:rFonts w:eastAsia="Arial"/>
        </w:rPr>
        <w:t xml:space="preserve"> is likely to increase over time.</w:t>
      </w:r>
    </w:p>
    <w:tbl>
      <w:tblPr>
        <w:tblStyle w:val="TableGrid"/>
        <w:tblW w:w="14150" w:type="dxa"/>
        <w:tblBorders>
          <w:top w:val="single" w:color="5D8793" w:themeColor="accent4" w:sz="4" w:space="0"/>
          <w:left w:val="single" w:color="5D8793" w:themeColor="accent4" w:sz="4" w:space="0"/>
          <w:bottom w:val="single" w:color="5D8793" w:themeColor="accent4" w:sz="4" w:space="0"/>
          <w:right w:val="single" w:color="5D8793" w:themeColor="accent4" w:sz="4" w:space="0"/>
          <w:insideH w:val="single" w:color="5D8793" w:themeColor="accent4" w:sz="4" w:space="0"/>
          <w:insideV w:val="single" w:color="5D8793" w:themeColor="accent4" w:sz="4" w:space="0"/>
        </w:tblBorders>
        <w:tblLook w:val="04A0" w:firstRow="1" w:lastRow="0" w:firstColumn="1" w:lastColumn="0" w:noHBand="0" w:noVBand="1"/>
      </w:tblPr>
      <w:tblGrid>
        <w:gridCol w:w="2830"/>
        <w:gridCol w:w="2830"/>
        <w:gridCol w:w="2830"/>
        <w:gridCol w:w="2830"/>
        <w:gridCol w:w="2830"/>
      </w:tblGrid>
      <w:tr w:rsidRPr="00A21285" w:rsidR="0016798A" w:rsidTr="3FFC9BF5" w14:paraId="71928DCD" w14:textId="43C9106B">
        <w:trPr>
          <w:trHeight w:val="191"/>
        </w:trPr>
        <w:tc>
          <w:tcPr>
            <w:tcW w:w="2830" w:type="dxa"/>
            <w:shd w:val="clear" w:color="auto" w:fill="A2D5D0" w:themeFill="accent1"/>
            <w:vAlign w:val="center"/>
          </w:tcPr>
          <w:p w:rsidRPr="00E614FC" w:rsidR="0016798A" w:rsidP="0063120C" w:rsidRDefault="0016798A" w14:paraId="18FF1DE2" w14:textId="2F145847">
            <w:pPr>
              <w:pStyle w:val="Tablesheader"/>
              <w:rPr>
                <w:lang w:val="en-GB"/>
              </w:rPr>
            </w:pPr>
            <w:r>
              <w:rPr>
                <w:lang w:val="en-GB"/>
              </w:rPr>
              <w:t xml:space="preserve">Name of the </w:t>
            </w:r>
            <w:r w:rsidRPr="72C6E01F">
              <w:rPr>
                <w:lang w:val="en-GB"/>
              </w:rPr>
              <w:t>signatory</w:t>
            </w:r>
            <w:r>
              <w:rPr>
                <w:lang w:val="en-GB"/>
              </w:rPr>
              <w:t xml:space="preserve"> </w:t>
            </w:r>
            <w:r w:rsidR="00822017">
              <w:rPr>
                <w:lang w:val="en-GB"/>
              </w:rPr>
              <w:t>(organisation)</w:t>
            </w:r>
          </w:p>
        </w:tc>
        <w:tc>
          <w:tcPr>
            <w:tcW w:w="2830" w:type="dxa"/>
            <w:shd w:val="clear" w:color="auto" w:fill="A2D5D0" w:themeFill="accent1"/>
            <w:vAlign w:val="center"/>
          </w:tcPr>
          <w:p w:rsidRPr="00E614FC" w:rsidR="0016798A" w:rsidP="0063120C" w:rsidRDefault="001854F2" w14:paraId="0E2A18A2" w14:textId="2BC01D9B">
            <w:pPr>
              <w:pStyle w:val="Tablesheader"/>
              <w:rPr>
                <w:lang w:val="en-GB"/>
              </w:rPr>
            </w:pPr>
            <w:r>
              <w:rPr>
                <w:lang w:val="en-GB"/>
              </w:rPr>
              <w:t>Sector / Domain / Level of operation</w:t>
            </w:r>
            <w:r w:rsidRPr="3FFC9BF5" w:rsidR="0016798A">
              <w:rPr>
                <w:rStyle w:val="FootnoteReference"/>
                <w:lang w:val="en-GB"/>
              </w:rPr>
              <w:footnoteReference w:id="9"/>
            </w:r>
          </w:p>
        </w:tc>
        <w:tc>
          <w:tcPr>
            <w:tcW w:w="2830" w:type="dxa"/>
            <w:shd w:val="clear" w:color="auto" w:fill="A2D5D0" w:themeFill="accent1"/>
            <w:vAlign w:val="center"/>
          </w:tcPr>
          <w:p w:rsidRPr="00E614FC" w:rsidR="0016798A" w:rsidP="0063120C" w:rsidRDefault="0016798A" w14:paraId="7FFFB4CC" w14:textId="77777777">
            <w:pPr>
              <w:pStyle w:val="Tablesheader"/>
              <w:rPr>
                <w:lang w:val="en-GB"/>
              </w:rPr>
            </w:pPr>
            <w:r>
              <w:rPr>
                <w:lang w:val="en-GB"/>
              </w:rPr>
              <w:t>Legal form</w:t>
            </w:r>
          </w:p>
        </w:tc>
        <w:tc>
          <w:tcPr>
            <w:tcW w:w="2830" w:type="dxa"/>
            <w:shd w:val="clear" w:color="auto" w:fill="A2D5D0" w:themeFill="accent1"/>
            <w:vAlign w:val="center"/>
          </w:tcPr>
          <w:p w:rsidRPr="00E614FC" w:rsidR="0016798A" w:rsidP="0063120C" w:rsidRDefault="0016798A" w14:paraId="0FC7EDEC" w14:textId="77777777">
            <w:pPr>
              <w:pStyle w:val="Tablesheader"/>
              <w:rPr>
                <w:lang w:val="en-GB"/>
              </w:rPr>
            </w:pPr>
            <w:r>
              <w:rPr>
                <w:lang w:val="en-GB"/>
              </w:rPr>
              <w:t>Name of the responsible person</w:t>
            </w:r>
          </w:p>
        </w:tc>
        <w:tc>
          <w:tcPr>
            <w:tcW w:w="2830" w:type="dxa"/>
            <w:shd w:val="clear" w:color="auto" w:fill="A2D5D0" w:themeFill="accent1"/>
            <w:vAlign w:val="center"/>
          </w:tcPr>
          <w:p w:rsidRPr="002C5D13" w:rsidR="0016798A" w:rsidP="0063120C" w:rsidRDefault="0016798A" w14:paraId="03FF3B4C" w14:textId="735A5D0D">
            <w:pPr>
              <w:pStyle w:val="Tablesheader"/>
              <w:rPr>
                <w:lang w:val="en-GB"/>
              </w:rPr>
            </w:pPr>
            <w:r w:rsidRPr="007B43F4">
              <w:rPr>
                <w:lang w:val="en-US"/>
              </w:rPr>
              <w:t>Position of the responsible person</w:t>
            </w:r>
          </w:p>
        </w:tc>
      </w:tr>
      <w:tr w:rsidRPr="00A21285" w:rsidR="0016798A" w:rsidTr="3FFC9BF5" w14:paraId="0D7C27AD" w14:textId="5CF6CE1F">
        <w:trPr>
          <w:trHeight w:val="300"/>
        </w:trPr>
        <w:tc>
          <w:tcPr>
            <w:tcW w:w="2830" w:type="dxa"/>
          </w:tcPr>
          <w:p w:rsidRPr="00A21285" w:rsidR="0016798A" w:rsidP="0063120C" w:rsidRDefault="0016798A" w14:paraId="1E56DE59" w14:textId="77777777">
            <w:pPr>
              <w:rPr>
                <w:lang w:val="en-GB"/>
              </w:rPr>
            </w:pPr>
          </w:p>
        </w:tc>
        <w:tc>
          <w:tcPr>
            <w:tcW w:w="2830" w:type="dxa"/>
          </w:tcPr>
          <w:p w:rsidRPr="00A21285" w:rsidR="0016798A" w:rsidP="0063120C" w:rsidRDefault="0016798A" w14:paraId="059CACF7" w14:textId="77777777">
            <w:pPr>
              <w:rPr>
                <w:lang w:val="en-GB"/>
              </w:rPr>
            </w:pPr>
          </w:p>
        </w:tc>
        <w:tc>
          <w:tcPr>
            <w:tcW w:w="2830" w:type="dxa"/>
          </w:tcPr>
          <w:p w:rsidRPr="00A21285" w:rsidR="0016798A" w:rsidP="0063120C" w:rsidRDefault="0016798A" w14:paraId="66A42EC9" w14:textId="77777777">
            <w:pPr>
              <w:rPr>
                <w:lang w:val="en-GB"/>
              </w:rPr>
            </w:pPr>
          </w:p>
        </w:tc>
        <w:tc>
          <w:tcPr>
            <w:tcW w:w="2830" w:type="dxa"/>
          </w:tcPr>
          <w:p w:rsidRPr="00A21285" w:rsidR="0016798A" w:rsidP="0063120C" w:rsidRDefault="0016798A" w14:paraId="43A3B18E" w14:textId="77777777">
            <w:pPr>
              <w:rPr>
                <w:lang w:val="en-GB"/>
              </w:rPr>
            </w:pPr>
          </w:p>
        </w:tc>
        <w:tc>
          <w:tcPr>
            <w:tcW w:w="2830" w:type="dxa"/>
          </w:tcPr>
          <w:p w:rsidRPr="007B43F4" w:rsidR="0016798A" w:rsidP="0063120C" w:rsidRDefault="0016798A" w14:paraId="79DF7AEF" w14:textId="77777777">
            <w:pPr>
              <w:rPr>
                <w:lang w:val="en-US"/>
              </w:rPr>
            </w:pPr>
          </w:p>
        </w:tc>
      </w:tr>
      <w:tr w:rsidRPr="00A21285" w:rsidR="0016798A" w:rsidTr="3FFC9BF5" w14:paraId="3778076A" w14:textId="69834273">
        <w:trPr>
          <w:trHeight w:val="300"/>
        </w:trPr>
        <w:tc>
          <w:tcPr>
            <w:tcW w:w="2830" w:type="dxa"/>
          </w:tcPr>
          <w:p w:rsidRPr="00A21285" w:rsidR="0016798A" w:rsidP="0063120C" w:rsidRDefault="0016798A" w14:paraId="6F0ACD45" w14:textId="77777777">
            <w:pPr>
              <w:rPr>
                <w:lang w:val="en-GB"/>
              </w:rPr>
            </w:pPr>
          </w:p>
        </w:tc>
        <w:tc>
          <w:tcPr>
            <w:tcW w:w="2830" w:type="dxa"/>
          </w:tcPr>
          <w:p w:rsidRPr="00A21285" w:rsidR="0016798A" w:rsidP="0063120C" w:rsidRDefault="0016798A" w14:paraId="0C71BD77" w14:textId="77777777">
            <w:pPr>
              <w:rPr>
                <w:lang w:val="en-GB"/>
              </w:rPr>
            </w:pPr>
          </w:p>
        </w:tc>
        <w:tc>
          <w:tcPr>
            <w:tcW w:w="2830" w:type="dxa"/>
          </w:tcPr>
          <w:p w:rsidRPr="00A21285" w:rsidR="0016798A" w:rsidP="0063120C" w:rsidRDefault="0016798A" w14:paraId="027E3934" w14:textId="77777777">
            <w:pPr>
              <w:rPr>
                <w:lang w:val="en-GB"/>
              </w:rPr>
            </w:pPr>
          </w:p>
        </w:tc>
        <w:tc>
          <w:tcPr>
            <w:tcW w:w="2830" w:type="dxa"/>
          </w:tcPr>
          <w:p w:rsidRPr="00A21285" w:rsidR="0016798A" w:rsidP="0063120C" w:rsidRDefault="0016798A" w14:paraId="3F65317E" w14:textId="77777777">
            <w:pPr>
              <w:rPr>
                <w:lang w:val="en-GB"/>
              </w:rPr>
            </w:pPr>
          </w:p>
        </w:tc>
        <w:tc>
          <w:tcPr>
            <w:tcW w:w="2830" w:type="dxa"/>
          </w:tcPr>
          <w:p w:rsidRPr="007B43F4" w:rsidR="0016798A" w:rsidP="0063120C" w:rsidRDefault="0016798A" w14:paraId="2828920F" w14:textId="77777777">
            <w:pPr>
              <w:rPr>
                <w:lang w:val="en-US"/>
              </w:rPr>
            </w:pPr>
          </w:p>
        </w:tc>
      </w:tr>
      <w:tr w:rsidRPr="00A21285" w:rsidR="0016798A" w:rsidTr="3FFC9BF5" w14:paraId="26856104" w14:textId="09EE5C29">
        <w:trPr>
          <w:trHeight w:val="300"/>
        </w:trPr>
        <w:tc>
          <w:tcPr>
            <w:tcW w:w="2830" w:type="dxa"/>
          </w:tcPr>
          <w:p w:rsidRPr="00A21285" w:rsidR="0016798A" w:rsidP="0063120C" w:rsidRDefault="0016798A" w14:paraId="12C14FAB" w14:textId="77777777">
            <w:pPr>
              <w:rPr>
                <w:lang w:val="en-GB"/>
              </w:rPr>
            </w:pPr>
          </w:p>
        </w:tc>
        <w:tc>
          <w:tcPr>
            <w:tcW w:w="2830" w:type="dxa"/>
          </w:tcPr>
          <w:p w:rsidRPr="00A21285" w:rsidR="0016798A" w:rsidP="0063120C" w:rsidRDefault="0016798A" w14:paraId="1D1A04A7" w14:textId="77777777">
            <w:pPr>
              <w:rPr>
                <w:lang w:val="en-GB"/>
              </w:rPr>
            </w:pPr>
          </w:p>
        </w:tc>
        <w:tc>
          <w:tcPr>
            <w:tcW w:w="2830" w:type="dxa"/>
          </w:tcPr>
          <w:p w:rsidRPr="00A21285" w:rsidR="0016798A" w:rsidP="0063120C" w:rsidRDefault="0016798A" w14:paraId="0A31309F" w14:textId="77777777">
            <w:pPr>
              <w:rPr>
                <w:lang w:val="en-GB"/>
              </w:rPr>
            </w:pPr>
          </w:p>
        </w:tc>
        <w:tc>
          <w:tcPr>
            <w:tcW w:w="2830" w:type="dxa"/>
          </w:tcPr>
          <w:p w:rsidRPr="00A21285" w:rsidR="0016798A" w:rsidP="0063120C" w:rsidRDefault="0016798A" w14:paraId="1C22EED9" w14:textId="77777777">
            <w:pPr>
              <w:rPr>
                <w:lang w:val="en-GB"/>
              </w:rPr>
            </w:pPr>
          </w:p>
        </w:tc>
        <w:tc>
          <w:tcPr>
            <w:tcW w:w="2830" w:type="dxa"/>
          </w:tcPr>
          <w:p w:rsidRPr="007B43F4" w:rsidR="0016798A" w:rsidP="0063120C" w:rsidRDefault="0016798A" w14:paraId="0331BF52" w14:textId="77777777">
            <w:pPr>
              <w:rPr>
                <w:lang w:val="en-US"/>
              </w:rPr>
            </w:pPr>
          </w:p>
        </w:tc>
      </w:tr>
    </w:tbl>
    <w:p w:rsidR="00D5703E" w:rsidP="0063120C" w:rsidRDefault="00D5703E" w14:paraId="3E0854BD" w14:textId="77777777">
      <w:pPr>
        <w:pStyle w:val="BodyTextNZC"/>
        <w:sectPr w:rsidR="00D5703E" w:rsidSect="005F47BB">
          <w:headerReference w:type="first" r:id="rId25"/>
          <w:pgSz w:w="16838" w:h="11906" w:orient="landscape"/>
          <w:pgMar w:top="1417" w:right="1417" w:bottom="1417" w:left="1417" w:header="708" w:footer="0" w:gutter="0"/>
          <w:cols w:space="708"/>
          <w:titlePg/>
          <w:docGrid w:linePitch="360"/>
        </w:sectPr>
      </w:pPr>
    </w:p>
    <w:p w:rsidRPr="00CB11D8" w:rsidR="006861B2" w:rsidP="00CB11D8" w:rsidRDefault="00CB5A3C" w14:paraId="021B902E" w14:textId="2AF1EAA4">
      <w:pPr>
        <w:pStyle w:val="Heading1"/>
      </w:pPr>
      <w:bookmarkStart w:name="_Toc1817709497" w:id="22"/>
      <w:bookmarkStart w:name="_Toc153554555" w:id="23"/>
      <w:bookmarkStart w:name="_Toc151132240" w:id="24"/>
      <w:r w:rsidRPr="00CB11D8">
        <w:t>Sample c</w:t>
      </w:r>
      <w:r w:rsidRPr="00CB11D8" w:rsidR="006861B2">
        <w:t>ontract with signatures</w:t>
      </w:r>
      <w:bookmarkEnd w:id="22"/>
      <w:bookmarkEnd w:id="23"/>
      <w:bookmarkEnd w:id="24"/>
    </w:p>
    <w:p w:rsidR="006861B2" w:rsidP="000670C6" w:rsidRDefault="62133AD8" w14:paraId="7676D740" w14:textId="43AF4AAF">
      <w:pPr>
        <w:jc w:val="both"/>
      </w:pPr>
      <w:r>
        <w:t xml:space="preserve">Express joint commitment / agreement for all </w:t>
      </w:r>
      <w:r w:rsidR="0016798A">
        <w:t>parties</w:t>
      </w:r>
      <w:r>
        <w:t xml:space="preserve"> who sign this 2030 Climate Neutrality Commitment</w:t>
      </w:r>
      <w:r w:rsidR="4F08112E">
        <w:t>s</w:t>
      </w:r>
      <w:r>
        <w:t xml:space="preserve"> document</w:t>
      </w:r>
      <w:r w:rsidR="00645BA5">
        <w:rPr>
          <w:rStyle w:val="FootnoteReference"/>
        </w:rPr>
        <w:footnoteReference w:id="10"/>
      </w:r>
      <w:r>
        <w:t>.</w:t>
      </w:r>
    </w:p>
    <w:p w:rsidR="0016798A" w:rsidP="000670C6" w:rsidRDefault="006861B2" w14:paraId="239AAE49" w14:textId="2B66BFB3">
      <w:pPr>
        <w:pStyle w:val="BodyTextNZC"/>
        <w:jc w:val="both"/>
      </w:pPr>
      <w:r w:rsidRPr="002C5D13">
        <w:rPr>
          <w:b/>
        </w:rPr>
        <w:t>Example</w:t>
      </w:r>
      <w:r w:rsidRPr="002C5D13">
        <w:t xml:space="preserve">: </w:t>
      </w:r>
      <w:r w:rsidRPr="00C750CA">
        <w:t xml:space="preserve">We, the undersigned, hereby commit to </w:t>
      </w:r>
      <w:r w:rsidRPr="00C750CA" w:rsidR="00C750CA">
        <w:t xml:space="preserve">help </w:t>
      </w:r>
      <w:r w:rsidRPr="00C750CA">
        <w:t xml:space="preserve">make City X climate neutral by 2030. We agree on the joint </w:t>
      </w:r>
      <w:r w:rsidRPr="00C750CA" w:rsidR="00C750CA">
        <w:t xml:space="preserve">ambition and </w:t>
      </w:r>
      <w:r w:rsidRPr="00C750CA">
        <w:t>commitments, as formulated in the City X’s Climate City Contract</w:t>
      </w:r>
      <w:r w:rsidR="005D60DF">
        <w:t>.</w:t>
      </w:r>
      <w:r w:rsidR="0016798A">
        <w:t xml:space="preserve"> </w:t>
      </w:r>
      <w:r w:rsidR="005D60DF">
        <w:t>W</w:t>
      </w:r>
      <w:r w:rsidR="0016798A">
        <w:t xml:space="preserve">e aim to support this goal with the following actions: </w:t>
      </w:r>
    </w:p>
    <w:p w:rsidR="0016798A" w:rsidRDefault="00EB2028" w14:paraId="169B7013" w14:textId="15704049">
      <w:pPr>
        <w:pStyle w:val="BodyTextNZC"/>
        <w:numPr>
          <w:ilvl w:val="0"/>
          <w:numId w:val="18"/>
        </w:numPr>
        <w:jc w:val="both"/>
      </w:pPr>
      <w:r>
        <w:t>….</w:t>
      </w:r>
    </w:p>
    <w:p w:rsidR="006861B2" w:rsidRDefault="007009DE" w14:paraId="482CA857" w14:textId="2E20ADEC">
      <w:pPr>
        <w:pStyle w:val="BodyTextNZC"/>
        <w:numPr>
          <w:ilvl w:val="0"/>
          <w:numId w:val="18"/>
        </w:numPr>
        <w:jc w:val="both"/>
      </w:pPr>
      <w:r>
        <w:t>…</w:t>
      </w:r>
      <w:r w:rsidRPr="00C750CA" w:rsidR="006861B2">
        <w:t>.</w:t>
      </w:r>
    </w:p>
    <w:p w:rsidR="006861B2" w:rsidP="0063120C" w:rsidRDefault="006861B2" w14:paraId="7442E659" w14:textId="77777777">
      <w:pPr>
        <w:pStyle w:val="BodyTextNZC"/>
      </w:pPr>
    </w:p>
    <w:p w:rsidRPr="002C5D13" w:rsidR="006861B2" w:rsidP="00C750CA" w:rsidRDefault="006861B2" w14:paraId="458BCEE1" w14:textId="77777777">
      <w:r>
        <w:t>Date of signature</w:t>
      </w:r>
      <w:r>
        <w:tab/>
      </w:r>
      <w:r>
        <w:tab/>
      </w:r>
      <w:r>
        <w:t>Name</w:t>
      </w:r>
      <w:r>
        <w:tab/>
      </w:r>
      <w:r>
        <w:tab/>
      </w:r>
      <w:r>
        <w:tab/>
      </w:r>
      <w:r w:rsidRPr="002C5D13">
        <w:t>Signature</w:t>
      </w:r>
    </w:p>
    <w:p w:rsidR="006861B2" w:rsidP="00C750CA" w:rsidRDefault="006861B2" w14:paraId="1F8C72F8" w14:textId="77777777"/>
    <w:p w:rsidR="006861B2" w:rsidRDefault="006861B2" w14:paraId="26043094" w14:textId="4859658B">
      <w:r>
        <w:t>___________________________________________________________</w:t>
      </w:r>
      <w:r w:rsidR="3542368E">
        <w:t>_____________________</w:t>
      </w:r>
    </w:p>
    <w:p w:rsidR="006861B2" w:rsidP="00C750CA" w:rsidRDefault="006861B2" w14:paraId="68C50375" w14:textId="77777777">
      <w:r>
        <w:t>Mayor of City X</w:t>
      </w:r>
    </w:p>
    <w:p w:rsidR="006861B2" w:rsidP="00C750CA" w:rsidRDefault="006861B2" w14:paraId="6922804F" w14:textId="77777777"/>
    <w:p w:rsidR="006861B2" w:rsidP="00C750CA" w:rsidRDefault="006861B2" w14:paraId="6BA14A9C" w14:textId="4FBACA37">
      <w:r>
        <w:t>_____________________________________________________________</w:t>
      </w:r>
      <w:r w:rsidR="50121771">
        <w:t>___________________</w:t>
      </w:r>
    </w:p>
    <w:p w:rsidR="006861B2" w:rsidP="00C750CA" w:rsidRDefault="006861B2" w14:paraId="25B842CD" w14:textId="77777777">
      <w:r>
        <w:t>President, City X Development Agency</w:t>
      </w:r>
    </w:p>
    <w:p w:rsidR="006861B2" w:rsidP="00C750CA" w:rsidRDefault="006861B2" w14:paraId="28E77D54" w14:textId="77777777"/>
    <w:p w:rsidR="006861B2" w:rsidP="00C750CA" w:rsidRDefault="006861B2" w14:paraId="7EE60D8D" w14:textId="530FFB7E">
      <w:r>
        <w:t>_______________________________________________________</w:t>
      </w:r>
      <w:r w:rsidR="37C3FBCA">
        <w:t>_________________________</w:t>
      </w:r>
    </w:p>
    <w:p w:rsidR="006861B2" w:rsidP="00C750CA" w:rsidRDefault="006861B2" w14:paraId="5AA2D09C" w14:textId="77777777">
      <w:r>
        <w:t xml:space="preserve">Provost, University of City X </w:t>
      </w:r>
      <w:r>
        <w:tab/>
      </w:r>
      <w:r>
        <w:tab/>
      </w:r>
      <w:r>
        <w:tab/>
      </w:r>
    </w:p>
    <w:p w:rsidR="006861B2" w:rsidP="00C750CA" w:rsidRDefault="006861B2" w14:paraId="3329CA36" w14:textId="77777777"/>
    <w:p w:rsidR="006861B2" w:rsidP="00C750CA" w:rsidRDefault="006861B2" w14:paraId="49CA9D2B" w14:textId="41B4F232">
      <w:r>
        <w:t>_______________________________________________________</w:t>
      </w:r>
      <w:r w:rsidR="0612F3D1">
        <w:t>__________________________</w:t>
      </w:r>
    </w:p>
    <w:p w:rsidR="006861B2" w:rsidP="00C750CA" w:rsidRDefault="006861B2" w14:paraId="7CFC4758" w14:textId="29C3288E">
      <w:r>
        <w:t xml:space="preserve">CEO, Utility X </w:t>
      </w:r>
    </w:p>
    <w:p w:rsidR="000670C6" w:rsidP="00C750CA" w:rsidRDefault="000670C6" w14:paraId="464A2079" w14:textId="77777777"/>
    <w:p w:rsidR="00294DE6" w:rsidP="00FA1A23" w:rsidRDefault="006861B2" w14:paraId="42B2E5C2" w14:textId="47BB72B5">
      <w:bookmarkStart w:name="_Toc300815387" w:id="25"/>
      <w:r>
        <w:br w:type="page"/>
      </w:r>
    </w:p>
    <w:p w:rsidR="00294DE6" w:rsidP="72C6E01F" w:rsidRDefault="00294DE6" w14:paraId="7E187021" w14:textId="77777777">
      <w:pPr>
        <w:pStyle w:val="IntroTitle"/>
        <w:ind w:left="0" w:firstLine="0"/>
      </w:pPr>
    </w:p>
    <w:p w:rsidR="00A84B51" w:rsidP="00156AFB" w:rsidRDefault="00312795" w14:paraId="150814B2" w14:textId="2F677326">
      <w:pPr>
        <w:pStyle w:val="IntroTitle"/>
        <w:ind w:left="142" w:firstLine="0"/>
      </w:pPr>
      <w:bookmarkStart w:name="_Toc153554556" w:id="26"/>
      <w:bookmarkStart w:name="_Toc151132241" w:id="27"/>
      <w:r>
        <w:t>Appendix</w:t>
      </w:r>
      <w:r w:rsidR="00FA1A23">
        <w:t xml:space="preserve"> 1</w:t>
      </w:r>
      <w:r w:rsidR="006861B2">
        <w:t xml:space="preserve">: Individual </w:t>
      </w:r>
      <w:r w:rsidR="6F4C8B56">
        <w:t xml:space="preserve">/ Cluster </w:t>
      </w:r>
      <w:r w:rsidR="00C750CA">
        <w:t>Signatory</w:t>
      </w:r>
      <w:r w:rsidR="00CB11D8">
        <w:t xml:space="preserve"> </w:t>
      </w:r>
      <w:r w:rsidR="00C750CA">
        <w:t>C</w:t>
      </w:r>
      <w:r w:rsidR="006861B2">
        <w:t>ommitments</w:t>
      </w:r>
      <w:bookmarkEnd w:id="6"/>
      <w:bookmarkEnd w:id="7"/>
      <w:bookmarkEnd w:id="8"/>
      <w:bookmarkEnd w:id="25"/>
      <w:r w:rsidR="00A064AB">
        <w:t xml:space="preserve"> (to be added before submitting the Climate City Contract</w:t>
      </w:r>
      <w:bookmarkEnd w:id="26"/>
      <w:bookmarkEnd w:id="27"/>
    </w:p>
    <w:sectPr w:rsidR="00A84B51" w:rsidSect="00985EC7">
      <w:headerReference w:type="first" r:id="rId26"/>
      <w:pgSz w:w="11906" w:h="16838" w:orient="portrait"/>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2993" w:rsidP="0063120C" w:rsidRDefault="00FA2993" w14:paraId="0517C1A3" w14:textId="77777777">
      <w:r>
        <w:separator/>
      </w:r>
    </w:p>
    <w:p w:rsidR="00FA2993" w:rsidP="0063120C" w:rsidRDefault="00FA2993" w14:paraId="7B6C39CA" w14:textId="77777777"/>
    <w:p w:rsidR="00FA2993" w:rsidP="0063120C" w:rsidRDefault="00FA2993" w14:paraId="01F207B4" w14:textId="77777777"/>
    <w:p w:rsidR="00FA2993" w:rsidP="0063120C" w:rsidRDefault="00FA2993" w14:paraId="3D1E27AF" w14:textId="77777777"/>
  </w:endnote>
  <w:endnote w:type="continuationSeparator" w:id="0">
    <w:p w:rsidR="00FA2993" w:rsidP="0063120C" w:rsidRDefault="00FA2993" w14:paraId="1B060ECD" w14:textId="77777777">
      <w:r>
        <w:continuationSeparator/>
      </w:r>
    </w:p>
    <w:p w:rsidR="00FA2993" w:rsidP="0063120C" w:rsidRDefault="00FA2993" w14:paraId="52728F6F" w14:textId="77777777"/>
    <w:p w:rsidR="00FA2993" w:rsidP="0063120C" w:rsidRDefault="00FA2993" w14:paraId="0FF581AC" w14:textId="77777777"/>
    <w:p w:rsidR="00FA2993" w:rsidP="0063120C" w:rsidRDefault="00FA2993" w14:paraId="587C6FFC" w14:textId="77777777"/>
  </w:endnote>
  <w:endnote w:type="continuationNotice" w:id="1">
    <w:p w:rsidR="00FA2993" w:rsidP="0063120C" w:rsidRDefault="00FA2993" w14:paraId="2B109981" w14:textId="77777777"/>
    <w:p w:rsidR="00FA2993" w:rsidP="0063120C" w:rsidRDefault="00FA2993" w14:paraId="36DDC221" w14:textId="77777777"/>
    <w:p w:rsidR="00FA2993" w:rsidP="0063120C" w:rsidRDefault="00FA2993" w14:paraId="746D44C7" w14:textId="77777777"/>
    <w:p w:rsidR="00FA2993" w:rsidP="0063120C" w:rsidRDefault="00FA2993" w14:paraId="1EF4698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907A1" w:rsidP="0063120C" w:rsidRDefault="009907A1" w14:paraId="00F6764F" w14:textId="5939D18C">
    <w:pPr>
      <w:pStyle w:val="Footer"/>
    </w:pPr>
  </w:p>
  <w:p w:rsidR="003D4BC3" w:rsidP="0063120C" w:rsidRDefault="003D4BC3" w14:paraId="7ADE7CEB"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p14">
  <w:p w:rsidR="005B36BE" w:rsidRDefault="005B36BE" w14:paraId="2482644C" w14:textId="233E7DF2">
    <w:pPr>
      <w:pStyle w:val="Footer"/>
      <w:jc w:val="right"/>
    </w:pPr>
    <w:r w:rsidRPr="00CF3A2F">
      <w:rPr>
        <w:noProof/>
        <w:lang w:eastAsia="zh-CN"/>
      </w:rPr>
      <w:drawing>
        <wp:anchor distT="0" distB="0" distL="114300" distR="114300" simplePos="0" relativeHeight="251658243" behindDoc="0" locked="0" layoutInCell="1" allowOverlap="1" wp14:anchorId="3BE6DA79" wp14:editId="3AAA7A8F">
          <wp:simplePos x="0" y="0"/>
          <wp:positionH relativeFrom="margin">
            <wp:posOffset>91440</wp:posOffset>
          </wp:positionH>
          <wp:positionV relativeFrom="page">
            <wp:posOffset>10026650</wp:posOffset>
          </wp:positionV>
          <wp:extent cx="422910" cy="281940"/>
          <wp:effectExtent l="0" t="0" r="0" b="3810"/>
          <wp:wrapNone/>
          <wp:docPr id="309" name="Picture 309" descr="Une image contenant transport&#10;&#10;Description générée avec un niveau de confiance élevé">
            <a:extLst xmlns:a="http://schemas.openxmlformats.org/drawingml/2006/main">
              <a:ext uri="{FF2B5EF4-FFF2-40B4-BE49-F238E27FC236}">
                <a16:creationId xmlns:a16="http://schemas.microsoft.com/office/drawing/2014/main" id="{77D2326D-5616-4626-80D2-DDFE0420BD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1" descr="Une image contenant transport&#10;&#10;Description générée avec un niveau de confiance élevé">
                    <a:extLst>
                      <a:ext uri="{FF2B5EF4-FFF2-40B4-BE49-F238E27FC236}">
                        <a16:creationId xmlns:a16="http://schemas.microsoft.com/office/drawing/2014/main" id="{77D2326D-5616-4626-80D2-DDFE0420BD56}"/>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2910" cy="281940"/>
                  </a:xfrm>
                  <a:prstGeom prst="rect">
                    <a:avLst/>
                  </a:prstGeom>
                </pic:spPr>
              </pic:pic>
            </a:graphicData>
          </a:graphic>
          <wp14:sizeRelH relativeFrom="margin">
            <wp14:pctWidth>0</wp14:pctWidth>
          </wp14:sizeRelH>
          <wp14:sizeRelV relativeFrom="margin">
            <wp14:pctHeight>0</wp14:pctHeight>
          </wp14:sizeRelV>
        </wp:anchor>
      </w:drawing>
    </w:r>
    <w:r w:rsidRPr="00CF3A2F">
      <w:rPr>
        <w:noProof/>
        <w:lang w:eastAsia="zh-CN"/>
      </w:rPr>
      <mc:AlternateContent>
        <mc:Choice Requires="wps">
          <w:drawing>
            <wp:anchor distT="45720" distB="45720" distL="114300" distR="114300" simplePos="0" relativeHeight="251658242" behindDoc="0" locked="0" layoutInCell="1" allowOverlap="1" wp14:anchorId="15639B40" wp14:editId="20AAD214">
              <wp:simplePos x="0" y="0"/>
              <wp:positionH relativeFrom="margin">
                <wp:posOffset>596265</wp:posOffset>
              </wp:positionH>
              <wp:positionV relativeFrom="page">
                <wp:posOffset>10004425</wp:posOffset>
              </wp:positionV>
              <wp:extent cx="4724400" cy="4495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449580"/>
                      </a:xfrm>
                      <a:prstGeom prst="rect">
                        <a:avLst/>
                      </a:prstGeom>
                      <a:noFill/>
                      <a:ln w="9525">
                        <a:noFill/>
                        <a:miter lim="800000"/>
                        <a:headEnd/>
                        <a:tailEnd/>
                      </a:ln>
                    </wps:spPr>
                    <wps:txbx>
                      <w:txbxContent>
                        <w:p w:rsidRPr="00E564D8" w:rsidR="005B36BE" w:rsidP="005B36BE" w:rsidRDefault="005B36BE" w14:paraId="132FC1DF" w14:textId="77777777">
                          <w:r>
                            <w:t>NetZeroCities</w:t>
                          </w:r>
                          <w:r w:rsidRPr="00E564D8">
                            <w:t xml:space="preserve"> has received funding from the H2020 Research and Innovation Programme under the grant agreement n°101036519.</w:t>
                          </w:r>
                        </w:p>
                        <w:p w:rsidRPr="00A21285" w:rsidR="005B36BE" w:rsidP="005B36BE" w:rsidRDefault="005B36BE" w14:paraId="2A2D4E85"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CAB0F65">
            <v:shapetype id="_x0000_t202" coordsize="21600,21600" o:spt="202" path="m,l,21600r21600,l21600,xe" w14:anchorId="15639B40">
              <v:stroke joinstyle="miter"/>
              <v:path gradientshapeok="t" o:connecttype="rect"/>
            </v:shapetype>
            <v:shape id="Text Box 2" style="position:absolute;left:0;text-align:left;margin-left:46.95pt;margin-top:787.75pt;width:372pt;height:35.4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7im+AEAAM0DAAAOAAAAZHJzL2Uyb0RvYy54bWysU8tu2zAQvBfoPxC815INuYkFy0GaNEWB&#10;9AGk/QCaoiyiJJdd0pbcr++SchyjvRXVgVhqydmd2eH6ZrSGHRQGDa7h81nJmXISWu12Df/+7eHN&#10;NWchCtcKA041/KgCv9m8frUefK0W0INpFTICcaEefMP7GH1dFEH2yoowA68cJTtAKyJtcVe0KAZC&#10;t6ZYlOXbYgBsPYJUIdDf+ynJNxm/65SMX7ouqMhMw6m3mFfM6zatxWYt6h0K32t5akP8QxdWaEdF&#10;z1D3Igq2R/0XlNUSIUAXZxJsAV2npcociM28/IPNUy+8ylxInODPMoX/Bys/H578V2RxfAcjDTCT&#10;CP4R5I/AHNz1wu3ULSIMvRItFZ4nyYrBh/p0NUkd6pBAtsMnaGnIYh8hA40d2qQK8WSETgM4nkVX&#10;Y2SSflZXi6oqKSUpV1Wr5XWeSiHq59seQ/ygwLIUNBxpqBldHB5DTN2I+vlIKubgQRuTB2scGxq+&#10;Wi6W+cJFxupIvjPaNvy6TN/khETyvWvz5Si0mWIqYNyJdSI6UY7jdqSDif0W2iPxR5j8Re+Bgh7w&#10;F2cDeavh4edeoOLMfHSk4WpOjMmMeVMtrxa0wcvM9jIjnCSohkfOpvAuZgNPXG9J605nGV46OfVK&#10;nsnqnPydTHm5z6deXuHmNwAAAP//AwBQSwMEFAAGAAgAAAAhABmOW1ffAAAADAEAAA8AAABkcnMv&#10;ZG93bnJldi54bWxMj8FOwzAMhu9IvENkJG4sga7dWppOCMQVxGCTuGWN11Y0TtVka3l7zAmO/vzr&#10;9+dyM7tenHEMnScNtwsFAqn2tqNGw8f7880aRIiGrOk9oYZvDLCpLi9KU1g/0Ruet7ERXEKhMBra&#10;GIdCylC36ExY+AGJd0c/OhN5HBtpRzNxuevlnVKZdKYjvtCaAR9brL+2J6dh93L83C/Va/Pk0mHy&#10;s5Lkcqn19dX8cA8i4hz/wvCrz+pQsdPBn8gG0WvIk5yTzNNVmoLgxDpZMTowypZZArIq5f8nqh8A&#10;AAD//wMAUEsBAi0AFAAGAAgAAAAhALaDOJL+AAAA4QEAABMAAAAAAAAAAAAAAAAAAAAAAFtDb250&#10;ZW50X1R5cGVzXS54bWxQSwECLQAUAAYACAAAACEAOP0h/9YAAACUAQAACwAAAAAAAAAAAAAAAAAv&#10;AQAAX3JlbHMvLnJlbHNQSwECLQAUAAYACAAAACEAE1O4pvgBAADNAwAADgAAAAAAAAAAAAAAAAAu&#10;AgAAZHJzL2Uyb0RvYy54bWxQSwECLQAUAAYACAAAACEAGY5bV98AAAAMAQAADwAAAAAAAAAAAAAA&#10;AABSBAAAZHJzL2Rvd25yZXYueG1sUEsFBgAAAAAEAAQA8wAAAF4FAAAAAA==&#10;">
              <v:textbox>
                <w:txbxContent>
                  <w:p w:rsidRPr="00E564D8" w:rsidR="005B36BE" w:rsidP="005B36BE" w:rsidRDefault="005B36BE" w14:paraId="273F5F63" w14:textId="77777777">
                    <w:r>
                      <w:t>NetZeroCities</w:t>
                    </w:r>
                    <w:r w:rsidRPr="00E564D8">
                      <w:t xml:space="preserve"> has received funding from the H2020 Research and Innovation Programme under the grant agreement n°101036519.</w:t>
                    </w:r>
                  </w:p>
                  <w:p w:rsidRPr="00A21285" w:rsidR="005B36BE" w:rsidP="005B36BE" w:rsidRDefault="005B36BE" w14:paraId="672A6659" w14:textId="77777777"/>
                </w:txbxContent>
              </v:textbox>
              <w10:wrap anchorx="margin" anchory="page"/>
            </v:shape>
          </w:pict>
        </mc:Fallback>
      </mc:AlternateContent>
    </w:r>
    <w:r>
      <w:fldChar w:fldCharType="begin"/>
    </w:r>
    <w:r>
      <w:instrText>PAGE   \* MERGEFORMAT</w:instrText>
    </w:r>
    <w:r>
      <w:fldChar w:fldCharType="separate"/>
    </w:r>
    <w:r>
      <w:rPr>
        <w:lang w:val="fr-FR"/>
      </w:rPr>
      <w:t>2</w:t>
    </w:r>
    <w:r>
      <w:fldChar w:fldCharType="end"/>
    </w:r>
  </w:p>
  <w:p w:rsidR="00461227" w:rsidP="0063120C" w:rsidRDefault="00461227" w14:paraId="01E04122" w14:textId="7CD46B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C261E" w:rsidRDefault="006C261E" w14:paraId="34036766" w14:textId="521E5607">
    <w:pPr>
      <w:pStyle w:val="Footer"/>
    </w:pPr>
    <w:r>
      <w:fldChar w:fldCharType="begin"/>
    </w:r>
    <w:r>
      <w:instrText xml:space="preserve"> PAGE   \* MERGEFORMAT </w:instrText>
    </w:r>
    <w:r>
      <w:fldChar w:fldCharType="separate"/>
    </w:r>
    <w:r w:rsidR="00773792">
      <w:rPr>
        <w:noProof/>
      </w:rPr>
      <w:t>2</w:t>
    </w:r>
    <w:r>
      <w:rPr>
        <w:noProof/>
      </w:rPr>
      <w:fldChar w:fldCharType="end"/>
    </w:r>
  </w:p>
  <w:p w:rsidR="006C261E" w:rsidRDefault="006C261E" w14:paraId="62121E0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042473"/>
      <w:docPartObj>
        <w:docPartGallery w:val="Page Numbers (Bottom of Page)"/>
        <w:docPartUnique/>
      </w:docPartObj>
    </w:sdtPr>
    <w:sdtContent>
      <w:p w:rsidR="00686445" w:rsidRDefault="00686445" w14:paraId="7E0C14D9" w14:textId="19103D0E">
        <w:pPr>
          <w:pStyle w:val="Footer"/>
          <w:jc w:val="right"/>
        </w:pPr>
        <w:r>
          <w:fldChar w:fldCharType="begin"/>
        </w:r>
        <w:r>
          <w:instrText>PAGE   \* MERGEFORMAT</w:instrText>
        </w:r>
        <w:r>
          <w:fldChar w:fldCharType="separate"/>
        </w:r>
        <w:r w:rsidRPr="00847229" w:rsidR="00847229">
          <w:rPr>
            <w:noProof/>
            <w:lang w:val="fr-FR"/>
          </w:rPr>
          <w:t>5</w:t>
        </w:r>
        <w:r>
          <w:fldChar w:fldCharType="end"/>
        </w:r>
      </w:p>
    </w:sdtContent>
  </w:sdt>
  <w:p w:rsidR="006C261E" w:rsidP="0063120C" w:rsidRDefault="006C261E" w14:paraId="2A5A47DA" w14:textId="7777777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B36BE" w:rsidRDefault="005B36BE" w14:paraId="36C8738A" w14:textId="719D90FA">
    <w:pPr>
      <w:pStyle w:val="Footer"/>
      <w:jc w:val="right"/>
    </w:pPr>
    <w:r>
      <w:fldChar w:fldCharType="begin"/>
    </w:r>
    <w:r>
      <w:instrText>PAGE   \* MERGEFORMAT</w:instrText>
    </w:r>
    <w:r>
      <w:fldChar w:fldCharType="separate"/>
    </w:r>
    <w:r>
      <w:rPr>
        <w:lang w:val="fr-FR"/>
      </w:rPr>
      <w:t>2</w:t>
    </w:r>
    <w:r>
      <w:fldChar w:fldCharType="end"/>
    </w:r>
  </w:p>
  <w:p w:rsidRPr="00FB19C6" w:rsidR="006C261E" w:rsidP="00FB19C6" w:rsidRDefault="006C261E" w14:paraId="0D32BFB4" w14:textId="69F9354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6445" w:rsidRDefault="00686445" w14:paraId="7639C092" w14:textId="053B8D0A">
    <w:pPr>
      <w:pStyle w:val="Footer"/>
      <w:jc w:val="right"/>
    </w:pPr>
    <w:r>
      <w:fldChar w:fldCharType="begin"/>
    </w:r>
    <w:r>
      <w:instrText>PAGE   \* MERGEFORMAT</w:instrText>
    </w:r>
    <w:r>
      <w:fldChar w:fldCharType="separate"/>
    </w:r>
    <w:r w:rsidRPr="00847229" w:rsidR="00847229">
      <w:rPr>
        <w:noProof/>
        <w:lang w:val="fr-FR"/>
      </w:rPr>
      <w:t>4</w:t>
    </w:r>
    <w:r>
      <w:fldChar w:fldCharType="end"/>
    </w:r>
  </w:p>
  <w:p w:rsidR="006C261E" w:rsidP="0063120C" w:rsidRDefault="006C261E" w14:paraId="6D60CCB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2993" w:rsidP="0063120C" w:rsidRDefault="00FA2993" w14:paraId="22574221" w14:textId="77777777">
      <w:r>
        <w:separator/>
      </w:r>
    </w:p>
  </w:footnote>
  <w:footnote w:type="continuationSeparator" w:id="0">
    <w:p w:rsidR="00FA2993" w:rsidP="0063120C" w:rsidRDefault="00FA2993" w14:paraId="2FF781C2" w14:textId="77777777">
      <w:r>
        <w:continuationSeparator/>
      </w:r>
    </w:p>
    <w:p w:rsidR="00FA2993" w:rsidP="0063120C" w:rsidRDefault="00FA2993" w14:paraId="4539AB6B" w14:textId="77777777"/>
    <w:p w:rsidR="00FA2993" w:rsidP="0063120C" w:rsidRDefault="00FA2993" w14:paraId="50720DB3" w14:textId="77777777"/>
    <w:p w:rsidR="00FA2993" w:rsidP="0063120C" w:rsidRDefault="00FA2993" w14:paraId="42846019" w14:textId="77777777"/>
  </w:footnote>
  <w:footnote w:type="continuationNotice" w:id="1">
    <w:p w:rsidR="00FA2993" w:rsidP="0063120C" w:rsidRDefault="00FA2993" w14:paraId="7A719498" w14:textId="77777777"/>
    <w:p w:rsidR="00FA2993" w:rsidP="0063120C" w:rsidRDefault="00FA2993" w14:paraId="725E8952" w14:textId="77777777"/>
    <w:p w:rsidR="00FA2993" w:rsidP="0063120C" w:rsidRDefault="00FA2993" w14:paraId="2FC7039B" w14:textId="77777777"/>
    <w:p w:rsidR="00FA2993" w:rsidP="0063120C" w:rsidRDefault="00FA2993" w14:paraId="00E20BAF" w14:textId="77777777"/>
  </w:footnote>
  <w:footnote w:id="2">
    <w:p w:rsidR="00CB5A3C" w:rsidP="005A61A4" w:rsidRDefault="00CB5A3C" w14:paraId="6CEC4F0A" w14:textId="2AA44D10">
      <w:pPr>
        <w:pStyle w:val="FootnoteText"/>
        <w:jc w:val="both"/>
      </w:pPr>
      <w:r>
        <w:rPr>
          <w:rStyle w:val="FootnoteReference"/>
        </w:rPr>
        <w:footnoteRef/>
      </w:r>
      <w:r>
        <w:t xml:space="preserve"> </w:t>
      </w:r>
      <w:r w:rsidRPr="009800F2">
        <w:rPr>
          <w:rFonts w:eastAsia="Arial"/>
          <w:szCs w:val="18"/>
        </w:rPr>
        <w:t>These are further detailed in the 2030 Climate Neutrality Action Plan (Module A-2: Current Policies and Strategies).</w:t>
      </w:r>
    </w:p>
  </w:footnote>
  <w:footnote w:id="3">
    <w:p w:rsidR="00BD0F65" w:rsidP="005A61A4" w:rsidRDefault="00BD0F65" w14:paraId="78A53E20" w14:textId="46D21D66">
      <w:pPr>
        <w:pStyle w:val="FootnoteText"/>
        <w:jc w:val="both"/>
      </w:pPr>
      <w:r>
        <w:rPr>
          <w:rStyle w:val="FootnoteReference"/>
        </w:rPr>
        <w:footnoteRef/>
      </w:r>
      <w:r>
        <w:t xml:space="preserve"> </w:t>
      </w:r>
      <w:r w:rsidRPr="009800F2">
        <w:rPr>
          <w:rFonts w:eastAsia="Arial"/>
          <w:szCs w:val="18"/>
        </w:rPr>
        <w:t>If existing, these exclusions are documented in the introduction to the city´s 2030 Climate Neutrality Action Plan.</w:t>
      </w:r>
    </w:p>
  </w:footnote>
  <w:footnote w:id="4">
    <w:p w:rsidR="6918E064" w:rsidP="005A61A4" w:rsidRDefault="6918E064" w14:paraId="47581482" w14:textId="62687E54">
      <w:pPr>
        <w:pStyle w:val="FootnoteText"/>
        <w:jc w:val="both"/>
        <w:rPr>
          <w:rFonts w:eastAsia="Arial"/>
          <w:sz w:val="16"/>
          <w:szCs w:val="16"/>
        </w:rPr>
      </w:pPr>
      <w:r w:rsidRPr="6918E064">
        <w:rPr>
          <w:rStyle w:val="FootnoteReference"/>
          <w:rFonts w:eastAsia="Arial"/>
          <w:sz w:val="16"/>
          <w:szCs w:val="16"/>
        </w:rPr>
        <w:footnoteRef/>
      </w:r>
      <w:r w:rsidRPr="6918E064">
        <w:rPr>
          <w:rFonts w:eastAsia="Arial"/>
          <w:sz w:val="16"/>
          <w:szCs w:val="16"/>
        </w:rPr>
        <w:t xml:space="preserve"> </w:t>
      </w:r>
      <w:r w:rsidRPr="009800F2">
        <w:rPr>
          <w:rFonts w:eastAsia="Arial"/>
          <w:szCs w:val="18"/>
        </w:rPr>
        <w:t xml:space="preserve">Climate policies and measures that </w:t>
      </w:r>
      <w:r w:rsidRPr="00AC4122">
        <w:rPr>
          <w:rFonts w:eastAsia="Arial"/>
          <w:szCs w:val="18"/>
        </w:rPr>
        <w:t xml:space="preserve">promote </w:t>
      </w:r>
      <w:r w:rsidRPr="00AC4122">
        <w:t>co-benefits</w:t>
      </w:r>
      <w:r w:rsidRPr="00AC4122">
        <w:rPr>
          <w:rFonts w:eastAsia="Arial"/>
          <w:szCs w:val="18"/>
        </w:rPr>
        <w:t xml:space="preserve"> (i</w:t>
      </w:r>
      <w:r w:rsidRPr="009800F2">
        <w:rPr>
          <w:rFonts w:eastAsia="Arial"/>
          <w:szCs w:val="18"/>
        </w:rPr>
        <w:t xml:space="preserve">.e., policies and measures that tackle emissions whilst also delivering on other priorities) can increase support from local stakeholders, funders, as well as the wider public. </w:t>
      </w:r>
      <w:r w:rsidRPr="009800F2" w:rsidR="00BD0F65">
        <w:rPr>
          <w:rFonts w:eastAsia="Arial"/>
          <w:szCs w:val="18"/>
        </w:rPr>
        <w:t>Measurable</w:t>
      </w:r>
      <w:r w:rsidRPr="009800F2">
        <w:rPr>
          <w:rFonts w:eastAsia="Arial"/>
          <w:szCs w:val="18"/>
        </w:rPr>
        <w:t xml:space="preserve"> co-benefits of working towards climate neutrality for </w:t>
      </w:r>
      <w:r w:rsidRPr="009800F2" w:rsidR="00BD0F65">
        <w:rPr>
          <w:rFonts w:eastAsia="Arial"/>
          <w:szCs w:val="18"/>
        </w:rPr>
        <w:t>the</w:t>
      </w:r>
      <w:r w:rsidRPr="009800F2">
        <w:rPr>
          <w:rFonts w:eastAsia="Arial"/>
          <w:szCs w:val="18"/>
        </w:rPr>
        <w:t xml:space="preserve"> city</w:t>
      </w:r>
      <w:r w:rsidRPr="009800F2" w:rsidR="00BD0F65">
        <w:rPr>
          <w:rFonts w:eastAsia="Arial"/>
          <w:szCs w:val="18"/>
        </w:rPr>
        <w:t xml:space="preserve"> could range</w:t>
      </w:r>
      <w:r w:rsidRPr="009800F2">
        <w:rPr>
          <w:rFonts w:eastAsia="Arial"/>
          <w:szCs w:val="18"/>
        </w:rPr>
        <w:t xml:space="preserve"> from improved air quality and increased access to green spaces and related health benefits to increased job opportunities, local innovation, energy independence, and financial savings.</w:t>
      </w:r>
    </w:p>
  </w:footnote>
  <w:footnote w:id="5">
    <w:p w:rsidR="00062FDD" w:rsidP="005A61A4" w:rsidRDefault="00062FDD" w14:paraId="2A27A711" w14:textId="098B2C78">
      <w:pPr>
        <w:pStyle w:val="FootnoteText"/>
        <w:jc w:val="both"/>
      </w:pPr>
      <w:r>
        <w:rPr>
          <w:rStyle w:val="FootnoteReference"/>
        </w:rPr>
        <w:footnoteRef/>
      </w:r>
      <w:r w:rsidR="5A8E8AF9">
        <w:rPr/>
        <w:t xml:space="preserve"> </w:t>
      </w:r>
      <w:r w:rsidRPr="5A8E8AF9" w:rsidR="5A8E8AF9">
        <w:rPr>
          <w:rFonts w:eastAsia="Arial"/>
        </w:rPr>
        <w:t xml:space="preserve">Strategic </w:t>
      </w:r>
      <w:r w:rsidRPr="5A8E8AF9" w:rsidR="5A8E8AF9">
        <w:rPr>
          <w:rFonts w:eastAsia="Arial"/>
        </w:rPr>
        <w:t xml:space="preserve">systemic </w:t>
      </w:r>
      <w:r w:rsidRPr="5A8E8AF9" w:rsidR="5A8E8AF9">
        <w:rPr>
          <w:rFonts w:eastAsia="Arial"/>
        </w:rPr>
        <w:t>priorities</w:t>
      </w:r>
      <w:r w:rsidRPr="5A8E8AF9" w:rsidR="5A8E8AF9">
        <w:rPr>
          <w:rFonts w:eastAsia="Arial"/>
        </w:rPr>
        <w:t xml:space="preserve"> </w:t>
      </w:r>
      <w:r w:rsidRPr="5A8E8AF9" w:rsidR="5A8E8AF9">
        <w:rPr>
          <w:rFonts w:eastAsia="Arial"/>
        </w:rPr>
        <w:t>are</w:t>
      </w:r>
      <w:r w:rsidRPr="5A8E8AF9" w:rsidR="5A8E8AF9">
        <w:rPr>
          <w:rFonts w:eastAsia="Arial"/>
        </w:rPr>
        <w:t xml:space="preserve"> meaningful changes that will have a profound impact on reducing GHG emissions in </w:t>
      </w:r>
      <w:r w:rsidRPr="5A8E8AF9" w:rsidR="5A8E8AF9">
        <w:rPr>
          <w:rFonts w:eastAsia="Arial"/>
        </w:rPr>
        <w:t>the</w:t>
      </w:r>
      <w:r w:rsidRPr="5A8E8AF9" w:rsidR="5A8E8AF9">
        <w:rPr>
          <w:rFonts w:eastAsia="Arial"/>
        </w:rPr>
        <w:t xml:space="preserve"> city, such as decarbonising the heating system in the city or generating 100% energy from renewables.</w:t>
      </w:r>
    </w:p>
  </w:footnote>
  <w:footnote w:id="6">
    <w:p w:rsidR="00FA1A23" w:rsidP="005A61A4" w:rsidRDefault="00FA1A23" w14:paraId="75087DD1" w14:textId="3540EBEA">
      <w:pPr>
        <w:pStyle w:val="FootnoteText"/>
        <w:jc w:val="both"/>
      </w:pPr>
      <w:r>
        <w:rPr>
          <w:rStyle w:val="FootnoteReference"/>
        </w:rPr>
        <w:footnoteRef/>
      </w:r>
      <w:r>
        <w:t xml:space="preserve"> </w:t>
      </w:r>
      <w:r w:rsidRPr="009800F2">
        <w:rPr>
          <w:rFonts w:eastAsia="Arial"/>
          <w:szCs w:val="18"/>
        </w:rPr>
        <w:t>Concrete actions to implement these processes are described in the annexed 2030 Climate Neutrality Action Plan (section C)</w:t>
      </w:r>
      <w:r w:rsidR="00A064AB">
        <w:rPr>
          <w:rFonts w:eastAsia="Arial"/>
          <w:szCs w:val="18"/>
        </w:rPr>
        <w:t>.</w:t>
      </w:r>
    </w:p>
  </w:footnote>
  <w:footnote w:id="7">
    <w:p w:rsidR="292CD1FA" w:rsidP="00CC0316" w:rsidRDefault="292CD1FA" w14:paraId="48B99877" w14:textId="77777777">
      <w:pPr>
        <w:pStyle w:val="FootnoteText"/>
        <w:rPr>
          <w:rFonts w:eastAsia="Arial"/>
        </w:rPr>
      </w:pPr>
      <w:r w:rsidRPr="292CD1FA">
        <w:rPr>
          <w:rStyle w:val="FootnoteReference"/>
        </w:rPr>
        <w:footnoteRef/>
      </w:r>
      <w:r>
        <w:t xml:space="preserve"> </w:t>
      </w:r>
      <w:r w:rsidRPr="008C1C09">
        <w:rPr>
          <w:rFonts w:eastAsia="Arial"/>
          <w:szCs w:val="18"/>
        </w:rPr>
        <w:t xml:space="preserve">Learnings from monitoring your progress towards climate neutrality should be processed and shared with your transition team and stakeholders, </w:t>
      </w:r>
      <w:proofErr w:type="gramStart"/>
      <w:r w:rsidRPr="008C1C09">
        <w:rPr>
          <w:rFonts w:eastAsia="Arial"/>
          <w:szCs w:val="18"/>
        </w:rPr>
        <w:t>in order to</w:t>
      </w:r>
      <w:proofErr w:type="gramEnd"/>
      <w:r w:rsidRPr="008C1C09">
        <w:rPr>
          <w:rFonts w:eastAsia="Arial"/>
          <w:szCs w:val="18"/>
        </w:rPr>
        <w:t xml:space="preserve"> build a common understanding of how your Climate City Contract can be improved in future iterations.</w:t>
      </w:r>
    </w:p>
  </w:footnote>
  <w:footnote w:id="8">
    <w:p w:rsidR="00A064AB" w:rsidP="005A61A4" w:rsidRDefault="00A064AB" w14:paraId="5271C810" w14:textId="11CFD093">
      <w:pPr>
        <w:pStyle w:val="FootnoteText"/>
        <w:jc w:val="both"/>
      </w:pPr>
      <w:r>
        <w:rPr>
          <w:rStyle w:val="FootnoteReference"/>
        </w:rPr>
        <w:footnoteRef/>
      </w:r>
      <w:r w:rsidR="1B02271A">
        <w:t xml:space="preserve"> </w:t>
      </w:r>
      <w:r w:rsidRPr="3FFC9BF5" w:rsidR="1B02271A">
        <w:rPr>
          <w:rFonts w:eastAsia="Arial"/>
        </w:rPr>
        <w:t xml:space="preserve">Climate City Contract signatories may be individuals or organisations. They ideally include national and/or regional governments, for example concrete agreements/ commitments made through the multi-level governance engagement processes supported by </w:t>
      </w:r>
      <w:proofErr w:type="spellStart"/>
      <w:r w:rsidRPr="3FFC9BF5" w:rsidR="1B02271A">
        <w:rPr>
          <w:rFonts w:eastAsia="Arial"/>
        </w:rPr>
        <w:t>NetZeroCities</w:t>
      </w:r>
      <w:proofErr w:type="spellEnd"/>
      <w:r w:rsidRPr="3FFC9BF5" w:rsidR="1B02271A">
        <w:rPr>
          <w:rFonts w:eastAsia="Arial"/>
        </w:rPr>
        <w:t xml:space="preserve">, </w:t>
      </w:r>
      <w:proofErr w:type="spellStart"/>
      <w:r w:rsidRPr="3FFC9BF5" w:rsidR="1B02271A">
        <w:rPr>
          <w:rFonts w:eastAsia="Arial"/>
        </w:rPr>
        <w:t>CapaCities</w:t>
      </w:r>
      <w:proofErr w:type="spellEnd"/>
      <w:r w:rsidR="1B02271A">
        <w:rPr>
          <w:rFonts w:eastAsia="Arial"/>
        </w:rPr>
        <w:t xml:space="preserve">, </w:t>
      </w:r>
      <w:r w:rsidRPr="3FFC9BF5" w:rsidR="1B02271A">
        <w:rPr>
          <w:rFonts w:eastAsia="Arial"/>
        </w:rPr>
        <w:t>and other emerging national</w:t>
      </w:r>
      <w:r w:rsidR="00115C9B">
        <w:rPr>
          <w:rFonts w:eastAsia="Arial"/>
        </w:rPr>
        <w:t xml:space="preserve"> </w:t>
      </w:r>
      <w:r w:rsidRPr="3FFC9BF5" w:rsidR="1B02271A">
        <w:rPr>
          <w:rFonts w:eastAsia="Arial"/>
        </w:rPr>
        <w:t xml:space="preserve">level </w:t>
      </w:r>
      <w:r w:rsidRPr="3FFC9BF5" w:rsidR="00D97008">
        <w:rPr>
          <w:rFonts w:eastAsia="Arial"/>
        </w:rPr>
        <w:t>initiatives.</w:t>
      </w:r>
    </w:p>
  </w:footnote>
  <w:footnote w:id="9">
    <w:p w:rsidR="3FFC9BF5" w:rsidP="005A61A4" w:rsidRDefault="3FFC9BF5" w14:paraId="2C5358B2" w14:textId="6C815045">
      <w:pPr>
        <w:spacing w:after="160"/>
        <w:jc w:val="both"/>
        <w:rPr>
          <w:rFonts w:eastAsia="Arial"/>
          <w:color w:val="498205"/>
        </w:rPr>
      </w:pPr>
      <w:r w:rsidRPr="00BD0F4F">
        <w:rPr>
          <w:rStyle w:val="FootnoteReference"/>
          <w:color w:val="595959" w:themeColor="text1" w:themeTint="A6"/>
          <w:sz w:val="18"/>
        </w:rPr>
        <w:footnoteRef/>
      </w:r>
      <w:r>
        <w:t xml:space="preserve"> </w:t>
      </w:r>
      <w:r w:rsidRPr="001854F2">
        <w:rPr>
          <w:rFonts w:eastAsia="Arial"/>
          <w:color w:val="595959" w:themeColor="text1" w:themeTint="A6"/>
          <w:sz w:val="18"/>
        </w:rPr>
        <w:t xml:space="preserve">Please mention </w:t>
      </w:r>
      <w:r w:rsidR="001854F2">
        <w:rPr>
          <w:rFonts w:eastAsia="Arial"/>
          <w:color w:val="595959" w:themeColor="text1" w:themeTint="A6"/>
          <w:sz w:val="18"/>
        </w:rPr>
        <w:t xml:space="preserve">if the organisation is active at </w:t>
      </w:r>
      <w:r w:rsidRPr="001854F2">
        <w:rPr>
          <w:rFonts w:eastAsia="Arial"/>
          <w:color w:val="595959" w:themeColor="text1" w:themeTint="A6"/>
          <w:sz w:val="18"/>
        </w:rPr>
        <w:t>local, regional, national,</w:t>
      </w:r>
      <w:r w:rsidR="001854F2">
        <w:rPr>
          <w:rFonts w:eastAsia="Arial"/>
          <w:color w:val="595959" w:themeColor="text1" w:themeTint="A6"/>
          <w:sz w:val="18"/>
        </w:rPr>
        <w:t xml:space="preserve"> or</w:t>
      </w:r>
      <w:r w:rsidRPr="001854F2">
        <w:rPr>
          <w:rFonts w:eastAsia="Arial"/>
          <w:color w:val="595959" w:themeColor="text1" w:themeTint="A6"/>
          <w:sz w:val="18"/>
        </w:rPr>
        <w:t xml:space="preserve"> international</w:t>
      </w:r>
      <w:r w:rsidR="001854F2">
        <w:rPr>
          <w:rFonts w:eastAsia="Arial"/>
          <w:color w:val="595959" w:themeColor="text1" w:themeTint="A6"/>
          <w:sz w:val="18"/>
        </w:rPr>
        <w:t xml:space="preserve"> level</w:t>
      </w:r>
      <w:r w:rsidR="00D97008">
        <w:rPr>
          <w:rFonts w:eastAsia="Arial"/>
          <w:color w:val="595959" w:themeColor="text1" w:themeTint="A6"/>
          <w:sz w:val="18"/>
        </w:rPr>
        <w:t>.</w:t>
      </w:r>
    </w:p>
  </w:footnote>
  <w:footnote w:id="10">
    <w:p w:rsidRPr="00A064AB" w:rsidR="00645BA5" w:rsidP="00645BA5" w:rsidRDefault="00645BA5" w14:paraId="36D0FF61" w14:textId="05882A74">
      <w:pPr>
        <w:spacing w:line="257" w:lineRule="auto"/>
        <w:jc w:val="both"/>
        <w:rPr>
          <w:rFonts w:eastAsia="Arial"/>
        </w:rPr>
      </w:pPr>
      <w:r w:rsidRPr="00BD0F4F">
        <w:rPr>
          <w:rStyle w:val="FootnoteReference"/>
          <w:color w:val="595959" w:themeColor="text1" w:themeTint="A6"/>
        </w:rPr>
        <w:footnoteRef/>
      </w:r>
      <w:r w:rsidR="3FFC9BF5">
        <w:t xml:space="preserve"> </w:t>
      </w:r>
      <w:r w:rsidRPr="00A064AB" w:rsidR="3FFC9BF5">
        <w:rPr>
          <w:rFonts w:eastAsia="Arial"/>
          <w:color w:val="595959" w:themeColor="text1" w:themeTint="A6"/>
          <w:sz w:val="18"/>
          <w:szCs w:val="18"/>
        </w:rPr>
        <w:t xml:space="preserve">Individual signatory commitments are concrete actions that will contribute to the overall climate neutrality target in line with the strategic priorities. The commitments aim to be as specific and targeted as possible. However, a signatory´s commitment can start as a broader </w:t>
      </w:r>
      <w:r w:rsidRPr="00A064AB" w:rsidR="00156AFB">
        <w:rPr>
          <w:rFonts w:eastAsia="Arial"/>
          <w:color w:val="595959" w:themeColor="text1" w:themeTint="A6"/>
          <w:sz w:val="18"/>
          <w:szCs w:val="18"/>
        </w:rPr>
        <w:t>agreement that</w:t>
      </w:r>
      <w:r w:rsidRPr="00A064AB" w:rsidR="3FFC9BF5">
        <w:rPr>
          <w:rFonts w:eastAsia="Arial"/>
          <w:color w:val="595959" w:themeColor="text1" w:themeTint="A6"/>
          <w:sz w:val="18"/>
          <w:szCs w:val="18"/>
        </w:rPr>
        <w:t xml:space="preserve"> gets refined and sharpened in each Climate City Contract iteration.</w:t>
      </w:r>
      <w:r w:rsidRPr="4907F433" w:rsidR="3FFC9BF5">
        <w:rPr>
          <w:rFonts w:eastAsia="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A21285" w:rsidR="00241D57" w:rsidP="0063120C" w:rsidRDefault="001F40D8" w14:paraId="242903C0" w14:textId="0CEB7B6D">
    <w:pPr>
      <w:pStyle w:val="Header"/>
    </w:pPr>
    <w:r>
      <w:rPr>
        <w:noProof/>
        <w:lang w:eastAsia="zh-CN"/>
      </w:rPr>
      <w:drawing>
        <wp:anchor distT="0" distB="0" distL="114300" distR="114300" simplePos="0" relativeHeight="251658240" behindDoc="0" locked="0" layoutInCell="1" allowOverlap="1" wp14:anchorId="40EAB407" wp14:editId="6C40AA41">
          <wp:simplePos x="0" y="0"/>
          <wp:positionH relativeFrom="column">
            <wp:posOffset>3562350</wp:posOffset>
          </wp:positionH>
          <wp:positionV relativeFrom="paragraph">
            <wp:posOffset>-191135</wp:posOffset>
          </wp:positionV>
          <wp:extent cx="2409190" cy="525780"/>
          <wp:effectExtent l="0" t="0" r="0" b="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a:extLst>
                      <a:ext uri="{28A0092B-C50C-407E-A947-70E740481C1C}">
                        <a14:useLocalDpi xmlns:a14="http://schemas.microsoft.com/office/drawing/2010/main" val="0"/>
                      </a:ext>
                    </a:extLst>
                  </a:blip>
                  <a:stretch>
                    <a:fillRect/>
                  </a:stretch>
                </pic:blipFill>
                <pic:spPr>
                  <a:xfrm>
                    <a:off x="0" y="0"/>
                    <a:ext cx="2409190" cy="525780"/>
                  </a:xfrm>
                  <a:prstGeom prst="rect">
                    <a:avLst/>
                  </a:prstGeom>
                </pic:spPr>
              </pic:pic>
            </a:graphicData>
          </a:graphic>
        </wp:anchor>
      </w:drawing>
    </w:r>
    <w:r w:rsidRPr="006861B2" w:rsidR="006861B2">
      <w:t xml:space="preserve"> </w:t>
    </w:r>
    <w:r w:rsidR="006861B2">
      <w:t>CCC: Commitments template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CellMar>
        <w:left w:w="0" w:type="dxa"/>
        <w:right w:w="0" w:type="dxa"/>
      </w:tblCellMar>
      <w:tblLook w:val="06A0" w:firstRow="1" w:lastRow="0" w:firstColumn="1" w:lastColumn="0" w:noHBand="1" w:noVBand="1"/>
    </w:tblPr>
    <w:tblGrid>
      <w:gridCol w:w="3020"/>
      <w:gridCol w:w="3020"/>
      <w:gridCol w:w="3020"/>
    </w:tblGrid>
    <w:tr w:rsidR="00EA1E8B" w:rsidTr="00B9045A" w14:paraId="5E2F7390" w14:textId="77777777">
      <w:tc>
        <w:tcPr>
          <w:tcW w:w="3020" w:type="dxa"/>
          <w:vAlign w:val="center"/>
        </w:tcPr>
        <w:p w:rsidR="00EA1E8B" w:rsidP="00EA1E8B" w:rsidRDefault="00EA1E8B" w14:paraId="01198B2F" w14:textId="77777777">
          <w:pPr>
            <w:pStyle w:val="Header"/>
          </w:pPr>
          <w:r w:rsidRPr="008009F2">
            <w:rPr>
              <w:highlight w:val="yellow"/>
            </w:rPr>
            <w:t>Add your logo here</w:t>
          </w:r>
        </w:p>
      </w:tc>
      <w:tc>
        <w:tcPr>
          <w:tcW w:w="3020" w:type="dxa"/>
          <w:vAlign w:val="center"/>
        </w:tcPr>
        <w:p w:rsidR="00EA1E8B" w:rsidP="00EA1E8B" w:rsidRDefault="006B5DAC" w14:paraId="4BFD456B" w14:textId="3058DA47">
          <w:pPr>
            <w:pStyle w:val="Header"/>
            <w:jc w:val="center"/>
          </w:pPr>
          <w:r>
            <w:t>2030 Climate-Neutrality Commitments</w:t>
          </w:r>
        </w:p>
      </w:tc>
      <w:tc>
        <w:tcPr>
          <w:tcW w:w="3020" w:type="dxa"/>
          <w:vAlign w:val="center"/>
        </w:tcPr>
        <w:p w:rsidR="00EA1E8B" w:rsidP="00EA1E8B" w:rsidRDefault="00EA1E8B" w14:paraId="4E5CEE51" w14:textId="77777777">
          <w:pPr>
            <w:pStyle w:val="Header"/>
            <w:jc w:val="right"/>
          </w:pPr>
          <w:r>
            <w:rPr>
              <w:noProof/>
              <w:lang w:eastAsia="zh-CN"/>
            </w:rPr>
            <w:drawing>
              <wp:inline distT="0" distB="0" distL="0" distR="0" wp14:anchorId="5D7148DB" wp14:editId="5E04E8D3">
                <wp:extent cx="461606" cy="528414"/>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rsidRPr="00EA1E8B" w:rsidR="00241D57" w:rsidP="00EA1E8B" w:rsidRDefault="00241D57" w14:paraId="621B9FFF" w14:textId="16C43B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6D9C287A" w:rsidTr="6D9C287A" w14:paraId="6ABD09EF" w14:textId="77777777">
      <w:tc>
        <w:tcPr>
          <w:tcW w:w="3020" w:type="dxa"/>
        </w:tcPr>
        <w:p w:rsidR="6D9C287A" w:rsidP="0063120C" w:rsidRDefault="6D9C287A" w14:paraId="133FA98E" w14:textId="4109003B">
          <w:pPr>
            <w:pStyle w:val="Header"/>
          </w:pPr>
        </w:p>
      </w:tc>
      <w:tc>
        <w:tcPr>
          <w:tcW w:w="3020" w:type="dxa"/>
        </w:tcPr>
        <w:p w:rsidR="6D9C287A" w:rsidP="0063120C" w:rsidRDefault="6D9C287A" w14:paraId="43EB4F21" w14:textId="4AC8DF3A">
          <w:pPr>
            <w:pStyle w:val="Header"/>
          </w:pPr>
        </w:p>
      </w:tc>
      <w:tc>
        <w:tcPr>
          <w:tcW w:w="3020" w:type="dxa"/>
        </w:tcPr>
        <w:p w:rsidR="6D9C287A" w:rsidP="0063120C" w:rsidRDefault="6D9C287A" w14:paraId="10601A91" w14:textId="118807A3">
          <w:pPr>
            <w:pStyle w:val="Header"/>
          </w:pPr>
        </w:p>
      </w:tc>
    </w:tr>
  </w:tbl>
  <w:p w:rsidR="6D9C287A" w:rsidP="0063120C" w:rsidRDefault="6D9C287A" w14:paraId="1A4E4068" w14:textId="3672DD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CellMar>
        <w:left w:w="0" w:type="dxa"/>
        <w:right w:w="0" w:type="dxa"/>
      </w:tblCellMar>
      <w:tblLook w:val="06A0" w:firstRow="1" w:lastRow="0" w:firstColumn="1" w:lastColumn="0" w:noHBand="1" w:noVBand="1"/>
    </w:tblPr>
    <w:tblGrid>
      <w:gridCol w:w="3020"/>
      <w:gridCol w:w="3020"/>
      <w:gridCol w:w="3020"/>
    </w:tblGrid>
    <w:tr w:rsidR="6D9C287A" w:rsidTr="008009F2" w14:paraId="54105DC2" w14:textId="77777777">
      <w:tc>
        <w:tcPr>
          <w:tcW w:w="3020" w:type="dxa"/>
          <w:vAlign w:val="center"/>
        </w:tcPr>
        <w:p w:rsidR="6D9C287A" w:rsidP="008009F2" w:rsidRDefault="008009F2" w14:paraId="51D828EE" w14:textId="622E1E76">
          <w:pPr>
            <w:pStyle w:val="Header"/>
          </w:pPr>
          <w:r w:rsidRPr="008009F2">
            <w:rPr>
              <w:highlight w:val="yellow"/>
            </w:rPr>
            <w:t>Add your logo here</w:t>
          </w:r>
        </w:p>
      </w:tc>
      <w:tc>
        <w:tcPr>
          <w:tcW w:w="3020" w:type="dxa"/>
          <w:vAlign w:val="center"/>
        </w:tcPr>
        <w:p w:rsidR="6D9C287A" w:rsidP="008009F2" w:rsidRDefault="00666CA3" w14:paraId="49D94EBC" w14:textId="4AFC4C15">
          <w:pPr>
            <w:pStyle w:val="Header"/>
            <w:jc w:val="center"/>
          </w:pPr>
          <w:r>
            <w:t>2030 Climate-Neutralit</w:t>
          </w:r>
          <w:r w:rsidR="006B5DAC">
            <w:t>y</w:t>
          </w:r>
          <w:r w:rsidR="008009F2">
            <w:t xml:space="preserve"> Commitments</w:t>
          </w:r>
        </w:p>
      </w:tc>
      <w:tc>
        <w:tcPr>
          <w:tcW w:w="3020" w:type="dxa"/>
          <w:vAlign w:val="center"/>
        </w:tcPr>
        <w:p w:rsidR="6D9C287A" w:rsidP="008009F2" w:rsidRDefault="005E4D3E" w14:paraId="7F7B5E17" w14:textId="4C0B42B6">
          <w:pPr>
            <w:pStyle w:val="Header"/>
            <w:jc w:val="right"/>
          </w:pPr>
          <w:r>
            <w:rPr>
              <w:noProof/>
              <w:lang w:eastAsia="zh-CN"/>
            </w:rPr>
            <w:drawing>
              <wp:inline distT="0" distB="0" distL="0" distR="0" wp14:anchorId="1B193610" wp14:editId="320085E2">
                <wp:extent cx="461606" cy="5284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rsidR="6D9C287A" w:rsidP="00FB19C6" w:rsidRDefault="6D9C287A" w14:paraId="2F34F772" w14:textId="3D895A8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14175" w:type="dxa"/>
      <w:tblLayout w:type="fixed"/>
      <w:tblCellMar>
        <w:left w:w="0" w:type="dxa"/>
        <w:right w:w="0" w:type="dxa"/>
      </w:tblCellMar>
      <w:tblLook w:val="06A0" w:firstRow="1" w:lastRow="0" w:firstColumn="1" w:lastColumn="0" w:noHBand="1" w:noVBand="1"/>
    </w:tblPr>
    <w:tblGrid>
      <w:gridCol w:w="3020"/>
      <w:gridCol w:w="7895"/>
      <w:gridCol w:w="3260"/>
    </w:tblGrid>
    <w:tr w:rsidR="008009F2" w:rsidTr="00EA1E8B" w14:paraId="4A3484D2" w14:textId="77777777">
      <w:tc>
        <w:tcPr>
          <w:tcW w:w="3020" w:type="dxa"/>
          <w:vAlign w:val="center"/>
        </w:tcPr>
        <w:p w:rsidR="008009F2" w:rsidP="008009F2" w:rsidRDefault="008009F2" w14:paraId="0FA070B3" w14:textId="77777777">
          <w:pPr>
            <w:pStyle w:val="Header"/>
          </w:pPr>
          <w:r w:rsidRPr="008009F2">
            <w:rPr>
              <w:highlight w:val="yellow"/>
            </w:rPr>
            <w:t>Add your logo here</w:t>
          </w:r>
        </w:p>
      </w:tc>
      <w:tc>
        <w:tcPr>
          <w:tcW w:w="7895" w:type="dxa"/>
          <w:vAlign w:val="center"/>
        </w:tcPr>
        <w:p w:rsidR="008009F2" w:rsidP="008009F2" w:rsidRDefault="006B5DAC" w14:paraId="19104471" w14:textId="41A56F0B">
          <w:pPr>
            <w:pStyle w:val="Header"/>
            <w:jc w:val="center"/>
          </w:pPr>
          <w:r>
            <w:t>2030 Climate-Neutrality Commitments</w:t>
          </w:r>
        </w:p>
      </w:tc>
      <w:tc>
        <w:tcPr>
          <w:tcW w:w="3260" w:type="dxa"/>
          <w:vAlign w:val="center"/>
        </w:tcPr>
        <w:p w:rsidR="008009F2" w:rsidP="00EA1E8B" w:rsidRDefault="008009F2" w14:paraId="201E6C7C" w14:textId="77777777">
          <w:pPr>
            <w:pStyle w:val="Header"/>
            <w:jc w:val="right"/>
          </w:pPr>
          <w:r>
            <w:rPr>
              <w:noProof/>
              <w:lang w:eastAsia="zh-CN"/>
            </w:rPr>
            <w:drawing>
              <wp:inline distT="0" distB="0" distL="0" distR="0" wp14:anchorId="5BD859D5" wp14:editId="15FB2FA6">
                <wp:extent cx="461606" cy="5284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rsidR="005F47BB" w:rsidP="00FB19C6" w:rsidRDefault="005F47BB" w14:paraId="3D7DE870" w14:textId="3171586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tbl>
    <w:tblPr>
      <w:tblW w:w="0" w:type="auto"/>
      <w:tblLayout w:type="fixed"/>
      <w:tblCellMar>
        <w:left w:w="0" w:type="dxa"/>
        <w:right w:w="0" w:type="dxa"/>
      </w:tblCellMar>
      <w:tblLook w:val="06A0" w:firstRow="1" w:lastRow="0" w:firstColumn="1" w:lastColumn="0" w:noHBand="1" w:noVBand="1"/>
    </w:tblPr>
    <w:tblGrid>
      <w:gridCol w:w="3020"/>
      <w:gridCol w:w="3020"/>
      <w:gridCol w:w="3020"/>
    </w:tblGrid>
    <w:tr w:rsidR="00EA1E8B" w:rsidTr="00B9045A" w14:paraId="7A49A13D" w14:textId="77777777">
      <w:tc>
        <w:tcPr>
          <w:tcW w:w="3020" w:type="dxa"/>
          <w:vAlign w:val="center"/>
        </w:tcPr>
        <w:p w:rsidR="00EA1E8B" w:rsidP="00EA1E8B" w:rsidRDefault="00EA1E8B" w14:paraId="0385159D" w14:textId="77777777">
          <w:pPr>
            <w:pStyle w:val="Header"/>
          </w:pPr>
          <w:r w:rsidRPr="008009F2">
            <w:rPr>
              <w:highlight w:val="yellow"/>
            </w:rPr>
            <w:t>Add your logo here</w:t>
          </w:r>
        </w:p>
      </w:tc>
      <w:tc>
        <w:tcPr>
          <w:tcW w:w="3020" w:type="dxa"/>
          <w:vAlign w:val="center"/>
        </w:tcPr>
        <w:p w:rsidR="00EA1E8B" w:rsidP="00EA1E8B" w:rsidRDefault="006B5DAC" w14:paraId="239AD4FF" w14:textId="13E31BC6">
          <w:pPr>
            <w:pStyle w:val="Header"/>
            <w:jc w:val="center"/>
          </w:pPr>
          <w:r>
            <w:t>2030 Climate-Neutrality Commitments</w:t>
          </w:r>
        </w:p>
      </w:tc>
      <w:tc>
        <w:tcPr>
          <w:tcW w:w="3020" w:type="dxa"/>
          <w:vAlign w:val="center"/>
        </w:tcPr>
        <w:p w:rsidR="00EA1E8B" w:rsidP="00EA1E8B" w:rsidRDefault="00EA1E8B" w14:paraId="05E9ED84" w14:textId="77777777">
          <w:pPr>
            <w:pStyle w:val="Header"/>
            <w:jc w:val="right"/>
          </w:pPr>
          <w:r>
            <w:rPr>
              <w:noProof/>
              <w:lang w:eastAsia="zh-CN"/>
            </w:rPr>
            <w:drawing>
              <wp:inline distT="0" distB="0" distL="0" distR="0" wp14:anchorId="75BB9B84" wp14:editId="394A089F">
                <wp:extent cx="461606" cy="52841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rotWithShape="1">
                        <a:blip r:embed="rId1">
                          <a:extLst>
                            <a:ext uri="{28A0092B-C50C-407E-A947-70E740481C1C}">
                              <a14:useLocalDpi xmlns:a14="http://schemas.microsoft.com/office/drawing/2010/main" val="0"/>
                            </a:ext>
                          </a:extLst>
                        </a:blip>
                        <a:srcRect r="12643"/>
                        <a:stretch/>
                      </pic:blipFill>
                      <pic:spPr bwMode="auto">
                        <a:xfrm>
                          <a:off x="0" y="0"/>
                          <a:ext cx="465999" cy="533442"/>
                        </a:xfrm>
                        <a:prstGeom prst="rect">
                          <a:avLst/>
                        </a:prstGeom>
                        <a:ln>
                          <a:noFill/>
                        </a:ln>
                        <a:extLst>
                          <a:ext uri="{53640926-AAD7-44D8-BBD7-CCE9431645EC}">
                            <a14:shadowObscured xmlns:a14="http://schemas.microsoft.com/office/drawing/2010/main"/>
                          </a:ext>
                        </a:extLst>
                      </pic:spPr>
                    </pic:pic>
                  </a:graphicData>
                </a:graphic>
              </wp:inline>
            </w:drawing>
          </w:r>
        </w:p>
      </w:tc>
    </w:tr>
  </w:tbl>
  <w:p w:rsidR="009D4C15" w:rsidP="00FB19C6" w:rsidRDefault="009D4C15" w14:paraId="248FA144" w14:textId="6459FE73">
    <w:pPr>
      <w:pStyle w:val="Header"/>
    </w:pPr>
    <w:r>
      <w:rPr>
        <w:noProof/>
        <w:lang w:eastAsia="zh-CN"/>
      </w:rPr>
      <w:drawing>
        <wp:anchor distT="0" distB="0" distL="114300" distR="114300" simplePos="0" relativeHeight="251658241" behindDoc="0" locked="0" layoutInCell="1" allowOverlap="1" wp14:anchorId="352A7928" wp14:editId="6B836C19">
          <wp:simplePos x="0" y="0"/>
          <wp:positionH relativeFrom="column">
            <wp:posOffset>6710680</wp:posOffset>
          </wp:positionH>
          <wp:positionV relativeFrom="paragraph">
            <wp:posOffset>-484505</wp:posOffset>
          </wp:positionV>
          <wp:extent cx="2409190" cy="525780"/>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
                    <a:extLst>
                      <a:ext uri="{28A0092B-C50C-407E-A947-70E740481C1C}">
                        <a14:useLocalDpi xmlns:a14="http://schemas.microsoft.com/office/drawing/2010/main" val="0"/>
                      </a:ext>
                    </a:extLst>
                  </a:blip>
                  <a:stretch>
                    <a:fillRect/>
                  </a:stretch>
                </pic:blipFill>
                <pic:spPr>
                  <a:xfrm>
                    <a:off x="0" y="0"/>
                    <a:ext cx="2409190" cy="5257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15F9"/>
    <w:multiLevelType w:val="multilevel"/>
    <w:tmpl w:val="599C52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F7705"/>
    <w:multiLevelType w:val="hybridMultilevel"/>
    <w:tmpl w:val="A10496B4"/>
    <w:lvl w:ilvl="0" w:tplc="F112D70E">
      <w:start w:val="1"/>
      <w:numFmt w:val="bullet"/>
      <w:lvlText w:val="·"/>
      <w:lvlJc w:val="left"/>
      <w:pPr>
        <w:tabs>
          <w:tab w:val="num" w:pos="720"/>
        </w:tabs>
        <w:ind w:left="720" w:hanging="360"/>
      </w:pPr>
      <w:rPr>
        <w:rFonts w:hint="default" w:ascii="Symbol" w:hAnsi="Symbol"/>
        <w:sz w:val="20"/>
      </w:rPr>
    </w:lvl>
    <w:lvl w:ilvl="1" w:tplc="F1BA02DC" w:tentative="1">
      <w:start w:val="1"/>
      <w:numFmt w:val="bullet"/>
      <w:lvlText w:val=""/>
      <w:lvlJc w:val="left"/>
      <w:pPr>
        <w:tabs>
          <w:tab w:val="num" w:pos="1440"/>
        </w:tabs>
        <w:ind w:left="1440" w:hanging="360"/>
      </w:pPr>
      <w:rPr>
        <w:rFonts w:hint="default" w:ascii="Symbol" w:hAnsi="Symbol"/>
        <w:sz w:val="20"/>
      </w:rPr>
    </w:lvl>
    <w:lvl w:ilvl="2" w:tplc="F4087788" w:tentative="1">
      <w:start w:val="1"/>
      <w:numFmt w:val="bullet"/>
      <w:lvlText w:val=""/>
      <w:lvlJc w:val="left"/>
      <w:pPr>
        <w:tabs>
          <w:tab w:val="num" w:pos="2160"/>
        </w:tabs>
        <w:ind w:left="2160" w:hanging="360"/>
      </w:pPr>
      <w:rPr>
        <w:rFonts w:hint="default" w:ascii="Symbol" w:hAnsi="Symbol"/>
        <w:sz w:val="20"/>
      </w:rPr>
    </w:lvl>
    <w:lvl w:ilvl="3" w:tplc="3AF8BDE6" w:tentative="1">
      <w:start w:val="1"/>
      <w:numFmt w:val="bullet"/>
      <w:lvlText w:val=""/>
      <w:lvlJc w:val="left"/>
      <w:pPr>
        <w:tabs>
          <w:tab w:val="num" w:pos="2880"/>
        </w:tabs>
        <w:ind w:left="2880" w:hanging="360"/>
      </w:pPr>
      <w:rPr>
        <w:rFonts w:hint="default" w:ascii="Symbol" w:hAnsi="Symbol"/>
        <w:sz w:val="20"/>
      </w:rPr>
    </w:lvl>
    <w:lvl w:ilvl="4" w:tplc="AD1206A2" w:tentative="1">
      <w:start w:val="1"/>
      <w:numFmt w:val="bullet"/>
      <w:lvlText w:val=""/>
      <w:lvlJc w:val="left"/>
      <w:pPr>
        <w:tabs>
          <w:tab w:val="num" w:pos="3600"/>
        </w:tabs>
        <w:ind w:left="3600" w:hanging="360"/>
      </w:pPr>
      <w:rPr>
        <w:rFonts w:hint="default" w:ascii="Symbol" w:hAnsi="Symbol"/>
        <w:sz w:val="20"/>
      </w:rPr>
    </w:lvl>
    <w:lvl w:ilvl="5" w:tplc="B0D43ED0" w:tentative="1">
      <w:start w:val="1"/>
      <w:numFmt w:val="bullet"/>
      <w:lvlText w:val=""/>
      <w:lvlJc w:val="left"/>
      <w:pPr>
        <w:tabs>
          <w:tab w:val="num" w:pos="4320"/>
        </w:tabs>
        <w:ind w:left="4320" w:hanging="360"/>
      </w:pPr>
      <w:rPr>
        <w:rFonts w:hint="default" w:ascii="Symbol" w:hAnsi="Symbol"/>
        <w:sz w:val="20"/>
      </w:rPr>
    </w:lvl>
    <w:lvl w:ilvl="6" w:tplc="23A0053A" w:tentative="1">
      <w:start w:val="1"/>
      <w:numFmt w:val="bullet"/>
      <w:lvlText w:val=""/>
      <w:lvlJc w:val="left"/>
      <w:pPr>
        <w:tabs>
          <w:tab w:val="num" w:pos="5040"/>
        </w:tabs>
        <w:ind w:left="5040" w:hanging="360"/>
      </w:pPr>
      <w:rPr>
        <w:rFonts w:hint="default" w:ascii="Symbol" w:hAnsi="Symbol"/>
        <w:sz w:val="20"/>
      </w:rPr>
    </w:lvl>
    <w:lvl w:ilvl="7" w:tplc="CF188A00" w:tentative="1">
      <w:start w:val="1"/>
      <w:numFmt w:val="bullet"/>
      <w:lvlText w:val=""/>
      <w:lvlJc w:val="left"/>
      <w:pPr>
        <w:tabs>
          <w:tab w:val="num" w:pos="5760"/>
        </w:tabs>
        <w:ind w:left="5760" w:hanging="360"/>
      </w:pPr>
      <w:rPr>
        <w:rFonts w:hint="default" w:ascii="Symbol" w:hAnsi="Symbol"/>
        <w:sz w:val="20"/>
      </w:rPr>
    </w:lvl>
    <w:lvl w:ilvl="8" w:tplc="86724CD0"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C0434C"/>
    <w:multiLevelType w:val="hybridMultilevel"/>
    <w:tmpl w:val="20DE480A"/>
    <w:lvl w:ilvl="0" w:tplc="24E25B68">
      <w:start w:val="1"/>
      <w:numFmt w:val="bullet"/>
      <w:lvlText w:val=""/>
      <w:lvlJc w:val="left"/>
      <w:pPr>
        <w:ind w:left="720" w:hanging="360"/>
      </w:pPr>
      <w:rPr>
        <w:rFonts w:hint="default" w:ascii="Symbol" w:hAnsi="Symbol"/>
      </w:rPr>
    </w:lvl>
    <w:lvl w:ilvl="1" w:tplc="1054AED0">
      <w:start w:val="1"/>
      <w:numFmt w:val="bullet"/>
      <w:lvlText w:val="o"/>
      <w:lvlJc w:val="left"/>
      <w:pPr>
        <w:ind w:left="1440" w:hanging="360"/>
      </w:pPr>
      <w:rPr>
        <w:rFonts w:hint="default" w:ascii="Courier New" w:hAnsi="Courier New"/>
      </w:rPr>
    </w:lvl>
    <w:lvl w:ilvl="2" w:tplc="FAF894D6">
      <w:start w:val="1"/>
      <w:numFmt w:val="bullet"/>
      <w:lvlText w:val=""/>
      <w:lvlJc w:val="left"/>
      <w:pPr>
        <w:ind w:left="2160" w:hanging="360"/>
      </w:pPr>
      <w:rPr>
        <w:rFonts w:hint="default" w:ascii="Wingdings" w:hAnsi="Wingdings"/>
      </w:rPr>
    </w:lvl>
    <w:lvl w:ilvl="3" w:tplc="3D2057CE">
      <w:start w:val="1"/>
      <w:numFmt w:val="bullet"/>
      <w:lvlText w:val=""/>
      <w:lvlJc w:val="left"/>
      <w:pPr>
        <w:ind w:left="2880" w:hanging="360"/>
      </w:pPr>
      <w:rPr>
        <w:rFonts w:hint="default" w:ascii="Symbol" w:hAnsi="Symbol"/>
      </w:rPr>
    </w:lvl>
    <w:lvl w:ilvl="4" w:tplc="FE34B8DA">
      <w:start w:val="1"/>
      <w:numFmt w:val="bullet"/>
      <w:lvlText w:val="o"/>
      <w:lvlJc w:val="left"/>
      <w:pPr>
        <w:ind w:left="3600" w:hanging="360"/>
      </w:pPr>
      <w:rPr>
        <w:rFonts w:hint="default" w:ascii="Courier New" w:hAnsi="Courier New"/>
      </w:rPr>
    </w:lvl>
    <w:lvl w:ilvl="5" w:tplc="F52ACDF2">
      <w:start w:val="1"/>
      <w:numFmt w:val="bullet"/>
      <w:lvlText w:val=""/>
      <w:lvlJc w:val="left"/>
      <w:pPr>
        <w:ind w:left="4320" w:hanging="360"/>
      </w:pPr>
      <w:rPr>
        <w:rFonts w:hint="default" w:ascii="Wingdings" w:hAnsi="Wingdings"/>
      </w:rPr>
    </w:lvl>
    <w:lvl w:ilvl="6" w:tplc="48321AFC">
      <w:start w:val="1"/>
      <w:numFmt w:val="bullet"/>
      <w:lvlText w:val=""/>
      <w:lvlJc w:val="left"/>
      <w:pPr>
        <w:ind w:left="5040" w:hanging="360"/>
      </w:pPr>
      <w:rPr>
        <w:rFonts w:hint="default" w:ascii="Symbol" w:hAnsi="Symbol"/>
      </w:rPr>
    </w:lvl>
    <w:lvl w:ilvl="7" w:tplc="9F6EB118">
      <w:start w:val="1"/>
      <w:numFmt w:val="bullet"/>
      <w:lvlText w:val="o"/>
      <w:lvlJc w:val="left"/>
      <w:pPr>
        <w:ind w:left="5760" w:hanging="360"/>
      </w:pPr>
      <w:rPr>
        <w:rFonts w:hint="default" w:ascii="Courier New" w:hAnsi="Courier New"/>
      </w:rPr>
    </w:lvl>
    <w:lvl w:ilvl="8" w:tplc="716466EC">
      <w:start w:val="1"/>
      <w:numFmt w:val="bullet"/>
      <w:lvlText w:val=""/>
      <w:lvlJc w:val="left"/>
      <w:pPr>
        <w:ind w:left="6480" w:hanging="360"/>
      </w:pPr>
      <w:rPr>
        <w:rFonts w:hint="default" w:ascii="Wingdings" w:hAnsi="Wingdings"/>
      </w:rPr>
    </w:lvl>
  </w:abstractNum>
  <w:abstractNum w:abstractNumId="3" w15:restartNumberingAfterBreak="0">
    <w:nsid w:val="054D166F"/>
    <w:multiLevelType w:val="multilevel"/>
    <w:tmpl w:val="A948C68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 w15:restartNumberingAfterBreak="0">
    <w:nsid w:val="08A01203"/>
    <w:multiLevelType w:val="multilevel"/>
    <w:tmpl w:val="9000E9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0DD1E8C"/>
    <w:multiLevelType w:val="multilevel"/>
    <w:tmpl w:val="2E0011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9063E6"/>
    <w:multiLevelType w:val="multilevel"/>
    <w:tmpl w:val="829ADD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1C44BA0"/>
    <w:multiLevelType w:val="multilevel"/>
    <w:tmpl w:val="0809001D"/>
    <w:styleLink w:val="List1"/>
    <w:lvl w:ilvl="0">
      <w:start w:val="1"/>
      <w:numFmt w:val="bullet"/>
      <w:lvlText w:val="•"/>
      <w:lvlJc w:val="left"/>
      <w:pPr>
        <w:ind w:left="360" w:hanging="360"/>
      </w:pPr>
      <w:rPr>
        <w:rFonts w:ascii="Microsoft YaHei UI" w:hAnsi="Microsoft YaHei UI" w:eastAsia="Microsoft YaHei UI" w:cs="Times New Roman"/>
        <w:color w:val="0D5364" w:themeColor="text2"/>
      </w:rPr>
    </w:lvl>
    <w:lvl w:ilvl="1">
      <w:start w:val="1"/>
      <w:numFmt w:val="bullet"/>
      <w:lvlText w:val="-"/>
      <w:lvlJc w:val="left"/>
      <w:pPr>
        <w:ind w:left="720" w:hanging="360"/>
      </w:pPr>
      <w:rPr>
        <w:rFonts w:hint="eastAsia" w:ascii="Microsoft YaHei UI" w:hAnsi="Microsoft YaHei UI" w:eastAsia="Microsoft YaHei UI"/>
        <w:b/>
        <w:color w:val="5D8793" w:themeColor="accent4"/>
      </w:rPr>
    </w:lvl>
    <w:lvl w:ilvl="2">
      <w:start w:val="1"/>
      <w:numFmt w:val="bullet"/>
      <w:lvlText w:val="•"/>
      <w:lvlJc w:val="left"/>
      <w:pPr>
        <w:ind w:left="1080" w:hanging="360"/>
      </w:pPr>
      <w:rPr>
        <w:rFonts w:hint="eastAsia" w:ascii="Microsoft YaHei UI" w:hAnsi="Microsoft YaHei UI" w:eastAsia="Microsoft YaHei UI"/>
        <w:color w:val="0D5364" w:themeColor="text2"/>
        <w:sz w:val="22"/>
      </w:rPr>
    </w:lvl>
    <w:lvl w:ilvl="3">
      <w:start w:val="1"/>
      <w:numFmt w:val="bullet"/>
      <w:lvlText w:val="￫"/>
      <w:lvlJc w:val="left"/>
      <w:pPr>
        <w:ind w:left="1440" w:hanging="360"/>
      </w:pPr>
      <w:rPr>
        <w:rFonts w:hint="eastAsia" w:ascii="Microsoft YaHei UI" w:hAnsi="Microsoft YaHei UI" w:eastAsia="Microsoft YaHei UI"/>
        <w:color w:val="5D8793" w:themeColor="accent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059989"/>
    <w:multiLevelType w:val="hybridMultilevel"/>
    <w:tmpl w:val="96E65E58"/>
    <w:lvl w:ilvl="0" w:tplc="B4909D36">
      <w:start w:val="1"/>
      <w:numFmt w:val="bullet"/>
      <w:lvlText w:val=""/>
      <w:lvlJc w:val="left"/>
      <w:pPr>
        <w:ind w:left="720" w:hanging="360"/>
      </w:pPr>
      <w:rPr>
        <w:rFonts w:hint="default" w:ascii="Symbol" w:hAnsi="Symbol"/>
      </w:rPr>
    </w:lvl>
    <w:lvl w:ilvl="1" w:tplc="9CA846AC">
      <w:start w:val="1"/>
      <w:numFmt w:val="bullet"/>
      <w:lvlText w:val="o"/>
      <w:lvlJc w:val="left"/>
      <w:pPr>
        <w:ind w:left="1440" w:hanging="360"/>
      </w:pPr>
      <w:rPr>
        <w:rFonts w:hint="default" w:ascii="Courier New" w:hAnsi="Courier New"/>
      </w:rPr>
    </w:lvl>
    <w:lvl w:ilvl="2" w:tplc="9ACAB4A8">
      <w:start w:val="1"/>
      <w:numFmt w:val="bullet"/>
      <w:lvlText w:val=""/>
      <w:lvlJc w:val="left"/>
      <w:pPr>
        <w:ind w:left="2160" w:hanging="360"/>
      </w:pPr>
      <w:rPr>
        <w:rFonts w:hint="default" w:ascii="Wingdings" w:hAnsi="Wingdings"/>
      </w:rPr>
    </w:lvl>
    <w:lvl w:ilvl="3" w:tplc="0056538C">
      <w:start w:val="1"/>
      <w:numFmt w:val="bullet"/>
      <w:lvlText w:val=""/>
      <w:lvlJc w:val="left"/>
      <w:pPr>
        <w:ind w:left="2880" w:hanging="360"/>
      </w:pPr>
      <w:rPr>
        <w:rFonts w:hint="default" w:ascii="Symbol" w:hAnsi="Symbol"/>
      </w:rPr>
    </w:lvl>
    <w:lvl w:ilvl="4" w:tplc="79C63218">
      <w:start w:val="1"/>
      <w:numFmt w:val="bullet"/>
      <w:lvlText w:val="o"/>
      <w:lvlJc w:val="left"/>
      <w:pPr>
        <w:ind w:left="3600" w:hanging="360"/>
      </w:pPr>
      <w:rPr>
        <w:rFonts w:hint="default" w:ascii="Courier New" w:hAnsi="Courier New"/>
      </w:rPr>
    </w:lvl>
    <w:lvl w:ilvl="5" w:tplc="501A8772">
      <w:start w:val="1"/>
      <w:numFmt w:val="bullet"/>
      <w:lvlText w:val=""/>
      <w:lvlJc w:val="left"/>
      <w:pPr>
        <w:ind w:left="4320" w:hanging="360"/>
      </w:pPr>
      <w:rPr>
        <w:rFonts w:hint="default" w:ascii="Wingdings" w:hAnsi="Wingdings"/>
      </w:rPr>
    </w:lvl>
    <w:lvl w:ilvl="6" w:tplc="AAF63B84">
      <w:start w:val="1"/>
      <w:numFmt w:val="bullet"/>
      <w:lvlText w:val=""/>
      <w:lvlJc w:val="left"/>
      <w:pPr>
        <w:ind w:left="5040" w:hanging="360"/>
      </w:pPr>
      <w:rPr>
        <w:rFonts w:hint="default" w:ascii="Symbol" w:hAnsi="Symbol"/>
      </w:rPr>
    </w:lvl>
    <w:lvl w:ilvl="7" w:tplc="C5F49DB8">
      <w:start w:val="1"/>
      <w:numFmt w:val="bullet"/>
      <w:lvlText w:val="o"/>
      <w:lvlJc w:val="left"/>
      <w:pPr>
        <w:ind w:left="5760" w:hanging="360"/>
      </w:pPr>
      <w:rPr>
        <w:rFonts w:hint="default" w:ascii="Courier New" w:hAnsi="Courier New"/>
      </w:rPr>
    </w:lvl>
    <w:lvl w:ilvl="8" w:tplc="10502734">
      <w:start w:val="1"/>
      <w:numFmt w:val="bullet"/>
      <w:lvlText w:val=""/>
      <w:lvlJc w:val="left"/>
      <w:pPr>
        <w:ind w:left="6480" w:hanging="360"/>
      </w:pPr>
      <w:rPr>
        <w:rFonts w:hint="default" w:ascii="Wingdings" w:hAnsi="Wingdings"/>
      </w:rPr>
    </w:lvl>
  </w:abstractNum>
  <w:abstractNum w:abstractNumId="9" w15:restartNumberingAfterBreak="0">
    <w:nsid w:val="14A003B6"/>
    <w:multiLevelType w:val="multilevel"/>
    <w:tmpl w:val="1CC4CAE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CFD5EEB"/>
    <w:multiLevelType w:val="hybridMultilevel"/>
    <w:tmpl w:val="5234F814"/>
    <w:lvl w:ilvl="0" w:tplc="87E03D90">
      <w:start w:val="1"/>
      <w:numFmt w:val="bullet"/>
      <w:lvlText w:val="·"/>
      <w:lvlJc w:val="left"/>
      <w:pPr>
        <w:tabs>
          <w:tab w:val="num" w:pos="720"/>
        </w:tabs>
        <w:ind w:left="720" w:hanging="360"/>
      </w:pPr>
      <w:rPr>
        <w:rFonts w:hint="default" w:ascii="Symbol" w:hAnsi="Symbol"/>
        <w:sz w:val="20"/>
      </w:rPr>
    </w:lvl>
    <w:lvl w:ilvl="1" w:tplc="2472AF74" w:tentative="1">
      <w:start w:val="1"/>
      <w:numFmt w:val="bullet"/>
      <w:lvlText w:val=""/>
      <w:lvlJc w:val="left"/>
      <w:pPr>
        <w:tabs>
          <w:tab w:val="num" w:pos="1440"/>
        </w:tabs>
        <w:ind w:left="1440" w:hanging="360"/>
      </w:pPr>
      <w:rPr>
        <w:rFonts w:hint="default" w:ascii="Symbol" w:hAnsi="Symbol"/>
        <w:sz w:val="20"/>
      </w:rPr>
    </w:lvl>
    <w:lvl w:ilvl="2" w:tplc="6BE83B20" w:tentative="1">
      <w:start w:val="1"/>
      <w:numFmt w:val="bullet"/>
      <w:lvlText w:val=""/>
      <w:lvlJc w:val="left"/>
      <w:pPr>
        <w:tabs>
          <w:tab w:val="num" w:pos="2160"/>
        </w:tabs>
        <w:ind w:left="2160" w:hanging="360"/>
      </w:pPr>
      <w:rPr>
        <w:rFonts w:hint="default" w:ascii="Symbol" w:hAnsi="Symbol"/>
        <w:sz w:val="20"/>
      </w:rPr>
    </w:lvl>
    <w:lvl w:ilvl="3" w:tplc="953A5DA8" w:tentative="1">
      <w:start w:val="1"/>
      <w:numFmt w:val="bullet"/>
      <w:lvlText w:val=""/>
      <w:lvlJc w:val="left"/>
      <w:pPr>
        <w:tabs>
          <w:tab w:val="num" w:pos="2880"/>
        </w:tabs>
        <w:ind w:left="2880" w:hanging="360"/>
      </w:pPr>
      <w:rPr>
        <w:rFonts w:hint="default" w:ascii="Symbol" w:hAnsi="Symbol"/>
        <w:sz w:val="20"/>
      </w:rPr>
    </w:lvl>
    <w:lvl w:ilvl="4" w:tplc="62F6D6CA" w:tentative="1">
      <w:start w:val="1"/>
      <w:numFmt w:val="bullet"/>
      <w:lvlText w:val=""/>
      <w:lvlJc w:val="left"/>
      <w:pPr>
        <w:tabs>
          <w:tab w:val="num" w:pos="3600"/>
        </w:tabs>
        <w:ind w:left="3600" w:hanging="360"/>
      </w:pPr>
      <w:rPr>
        <w:rFonts w:hint="default" w:ascii="Symbol" w:hAnsi="Symbol"/>
        <w:sz w:val="20"/>
      </w:rPr>
    </w:lvl>
    <w:lvl w:ilvl="5" w:tplc="9B26A082" w:tentative="1">
      <w:start w:val="1"/>
      <w:numFmt w:val="bullet"/>
      <w:lvlText w:val=""/>
      <w:lvlJc w:val="left"/>
      <w:pPr>
        <w:tabs>
          <w:tab w:val="num" w:pos="4320"/>
        </w:tabs>
        <w:ind w:left="4320" w:hanging="360"/>
      </w:pPr>
      <w:rPr>
        <w:rFonts w:hint="default" w:ascii="Symbol" w:hAnsi="Symbol"/>
        <w:sz w:val="20"/>
      </w:rPr>
    </w:lvl>
    <w:lvl w:ilvl="6" w:tplc="19D08648" w:tentative="1">
      <w:start w:val="1"/>
      <w:numFmt w:val="bullet"/>
      <w:lvlText w:val=""/>
      <w:lvlJc w:val="left"/>
      <w:pPr>
        <w:tabs>
          <w:tab w:val="num" w:pos="5040"/>
        </w:tabs>
        <w:ind w:left="5040" w:hanging="360"/>
      </w:pPr>
      <w:rPr>
        <w:rFonts w:hint="default" w:ascii="Symbol" w:hAnsi="Symbol"/>
        <w:sz w:val="20"/>
      </w:rPr>
    </w:lvl>
    <w:lvl w:ilvl="7" w:tplc="DC6E15B4" w:tentative="1">
      <w:start w:val="1"/>
      <w:numFmt w:val="bullet"/>
      <w:lvlText w:val=""/>
      <w:lvlJc w:val="left"/>
      <w:pPr>
        <w:tabs>
          <w:tab w:val="num" w:pos="5760"/>
        </w:tabs>
        <w:ind w:left="5760" w:hanging="360"/>
      </w:pPr>
      <w:rPr>
        <w:rFonts w:hint="default" w:ascii="Symbol" w:hAnsi="Symbol"/>
        <w:sz w:val="20"/>
      </w:rPr>
    </w:lvl>
    <w:lvl w:ilvl="8" w:tplc="DD14ECA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D712545"/>
    <w:multiLevelType w:val="multilevel"/>
    <w:tmpl w:val="05FE6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F69943"/>
    <w:multiLevelType w:val="hybridMultilevel"/>
    <w:tmpl w:val="5C3E2CF2"/>
    <w:lvl w:ilvl="0" w:tplc="AB1E2E0C">
      <w:start w:val="1"/>
      <w:numFmt w:val="decimal"/>
      <w:lvlText w:val="%1."/>
      <w:lvlJc w:val="left"/>
      <w:pPr>
        <w:ind w:left="720" w:hanging="360"/>
      </w:pPr>
    </w:lvl>
    <w:lvl w:ilvl="1" w:tplc="04F2235A">
      <w:start w:val="1"/>
      <w:numFmt w:val="lowerLetter"/>
      <w:lvlText w:val="%2."/>
      <w:lvlJc w:val="left"/>
      <w:pPr>
        <w:ind w:left="1440" w:hanging="360"/>
      </w:pPr>
    </w:lvl>
    <w:lvl w:ilvl="2" w:tplc="9D1A94D4">
      <w:start w:val="1"/>
      <w:numFmt w:val="lowerRoman"/>
      <w:lvlText w:val="%3."/>
      <w:lvlJc w:val="right"/>
      <w:pPr>
        <w:ind w:left="2160" w:hanging="180"/>
      </w:pPr>
    </w:lvl>
    <w:lvl w:ilvl="3" w:tplc="10DE7292">
      <w:start w:val="1"/>
      <w:numFmt w:val="decimal"/>
      <w:lvlText w:val="%4."/>
      <w:lvlJc w:val="left"/>
      <w:pPr>
        <w:ind w:left="2880" w:hanging="360"/>
      </w:pPr>
    </w:lvl>
    <w:lvl w:ilvl="4" w:tplc="E31A0676">
      <w:start w:val="1"/>
      <w:numFmt w:val="lowerLetter"/>
      <w:lvlText w:val="%5."/>
      <w:lvlJc w:val="left"/>
      <w:pPr>
        <w:ind w:left="3600" w:hanging="360"/>
      </w:pPr>
    </w:lvl>
    <w:lvl w:ilvl="5" w:tplc="5618472C">
      <w:start w:val="1"/>
      <w:numFmt w:val="lowerRoman"/>
      <w:lvlText w:val="%6."/>
      <w:lvlJc w:val="right"/>
      <w:pPr>
        <w:ind w:left="4320" w:hanging="180"/>
      </w:pPr>
    </w:lvl>
    <w:lvl w:ilvl="6" w:tplc="AFFA9498">
      <w:start w:val="1"/>
      <w:numFmt w:val="decimal"/>
      <w:lvlText w:val="%7."/>
      <w:lvlJc w:val="left"/>
      <w:pPr>
        <w:ind w:left="5040" w:hanging="360"/>
      </w:pPr>
    </w:lvl>
    <w:lvl w:ilvl="7" w:tplc="F4783F2C">
      <w:start w:val="1"/>
      <w:numFmt w:val="lowerLetter"/>
      <w:lvlText w:val="%8."/>
      <w:lvlJc w:val="left"/>
      <w:pPr>
        <w:ind w:left="5760" w:hanging="360"/>
      </w:pPr>
    </w:lvl>
    <w:lvl w:ilvl="8" w:tplc="FF9EE14E">
      <w:start w:val="1"/>
      <w:numFmt w:val="lowerRoman"/>
      <w:lvlText w:val="%9."/>
      <w:lvlJc w:val="right"/>
      <w:pPr>
        <w:ind w:left="6480" w:hanging="180"/>
      </w:pPr>
    </w:lvl>
  </w:abstractNum>
  <w:abstractNum w:abstractNumId="13" w15:restartNumberingAfterBreak="0">
    <w:nsid w:val="24B60EAB"/>
    <w:multiLevelType w:val="multilevel"/>
    <w:tmpl w:val="E37250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CD7140"/>
    <w:multiLevelType w:val="multilevel"/>
    <w:tmpl w:val="F426DE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EE207E"/>
    <w:multiLevelType w:val="multilevel"/>
    <w:tmpl w:val="59187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8F37F1"/>
    <w:multiLevelType w:val="hybridMultilevel"/>
    <w:tmpl w:val="2B2A43C4"/>
    <w:lvl w:ilvl="0" w:tplc="0BE6B1BE">
      <w:start w:val="1"/>
      <w:numFmt w:val="bullet"/>
      <w:pStyle w:val="BulletNZC"/>
      <w:lvlText w:val=""/>
      <w:lvlJc w:val="left"/>
      <w:pPr>
        <w:ind w:left="720" w:hanging="360"/>
      </w:pPr>
      <w:rPr>
        <w:rFonts w:hint="default" w:ascii="Symbol" w:hAnsi="Symbol"/>
        <w:color w:val="B0D10E" w:themeColor="accent2"/>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7" w15:restartNumberingAfterBreak="0">
    <w:nsid w:val="2A4D0549"/>
    <w:multiLevelType w:val="multilevel"/>
    <w:tmpl w:val="D7F67B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C26DE64"/>
    <w:multiLevelType w:val="hybridMultilevel"/>
    <w:tmpl w:val="C5EEF1E0"/>
    <w:lvl w:ilvl="0" w:tplc="D64EF688">
      <w:start w:val="1"/>
      <w:numFmt w:val="decimal"/>
      <w:lvlText w:val="%1."/>
      <w:lvlJc w:val="left"/>
      <w:pPr>
        <w:ind w:left="720" w:hanging="360"/>
      </w:pPr>
    </w:lvl>
    <w:lvl w:ilvl="1" w:tplc="62EA38CE">
      <w:start w:val="1"/>
      <w:numFmt w:val="lowerLetter"/>
      <w:lvlText w:val="%2."/>
      <w:lvlJc w:val="left"/>
      <w:pPr>
        <w:ind w:left="1440" w:hanging="360"/>
      </w:pPr>
    </w:lvl>
    <w:lvl w:ilvl="2" w:tplc="BDA285DA">
      <w:start w:val="1"/>
      <w:numFmt w:val="lowerRoman"/>
      <w:lvlText w:val="%3."/>
      <w:lvlJc w:val="right"/>
      <w:pPr>
        <w:ind w:left="2160" w:hanging="180"/>
      </w:pPr>
    </w:lvl>
    <w:lvl w:ilvl="3" w:tplc="80EC4D7E">
      <w:start w:val="1"/>
      <w:numFmt w:val="decimal"/>
      <w:lvlText w:val="%4."/>
      <w:lvlJc w:val="left"/>
      <w:pPr>
        <w:ind w:left="2880" w:hanging="360"/>
      </w:pPr>
    </w:lvl>
    <w:lvl w:ilvl="4" w:tplc="5F6C4842">
      <w:start w:val="1"/>
      <w:numFmt w:val="lowerLetter"/>
      <w:lvlText w:val="%5."/>
      <w:lvlJc w:val="left"/>
      <w:pPr>
        <w:ind w:left="3600" w:hanging="360"/>
      </w:pPr>
    </w:lvl>
    <w:lvl w:ilvl="5" w:tplc="9C12D362">
      <w:start w:val="1"/>
      <w:numFmt w:val="lowerRoman"/>
      <w:lvlText w:val="%6."/>
      <w:lvlJc w:val="right"/>
      <w:pPr>
        <w:ind w:left="4320" w:hanging="180"/>
      </w:pPr>
    </w:lvl>
    <w:lvl w:ilvl="6" w:tplc="E00A63F6">
      <w:start w:val="1"/>
      <w:numFmt w:val="decimal"/>
      <w:lvlText w:val="%7."/>
      <w:lvlJc w:val="left"/>
      <w:pPr>
        <w:ind w:left="5040" w:hanging="360"/>
      </w:pPr>
    </w:lvl>
    <w:lvl w:ilvl="7" w:tplc="59F216AE">
      <w:start w:val="1"/>
      <w:numFmt w:val="lowerLetter"/>
      <w:lvlText w:val="%8."/>
      <w:lvlJc w:val="left"/>
      <w:pPr>
        <w:ind w:left="5760" w:hanging="360"/>
      </w:pPr>
    </w:lvl>
    <w:lvl w:ilvl="8" w:tplc="69DC987E">
      <w:start w:val="1"/>
      <w:numFmt w:val="lowerRoman"/>
      <w:lvlText w:val="%9."/>
      <w:lvlJc w:val="right"/>
      <w:pPr>
        <w:ind w:left="6480" w:hanging="180"/>
      </w:pPr>
    </w:lvl>
  </w:abstractNum>
  <w:abstractNum w:abstractNumId="19" w15:restartNumberingAfterBreak="0">
    <w:nsid w:val="32279771"/>
    <w:multiLevelType w:val="hybridMultilevel"/>
    <w:tmpl w:val="53C8A3EC"/>
    <w:lvl w:ilvl="0" w:tplc="30DCB99C">
      <w:start w:val="1"/>
      <w:numFmt w:val="bullet"/>
      <w:lvlText w:val=""/>
      <w:lvlJc w:val="left"/>
      <w:pPr>
        <w:ind w:left="360" w:hanging="360"/>
      </w:pPr>
      <w:rPr>
        <w:rFonts w:hint="default" w:ascii="Symbol" w:hAnsi="Symbol"/>
      </w:rPr>
    </w:lvl>
    <w:lvl w:ilvl="1" w:tplc="1624D880">
      <w:start w:val="1"/>
      <w:numFmt w:val="bullet"/>
      <w:lvlText w:val="o"/>
      <w:lvlJc w:val="left"/>
      <w:pPr>
        <w:ind w:left="1080" w:hanging="360"/>
      </w:pPr>
      <w:rPr>
        <w:rFonts w:hint="default" w:ascii="Courier New" w:hAnsi="Courier New"/>
      </w:rPr>
    </w:lvl>
    <w:lvl w:ilvl="2" w:tplc="24A2D7F0">
      <w:start w:val="1"/>
      <w:numFmt w:val="bullet"/>
      <w:lvlText w:val=""/>
      <w:lvlJc w:val="left"/>
      <w:pPr>
        <w:ind w:left="1800" w:hanging="360"/>
      </w:pPr>
      <w:rPr>
        <w:rFonts w:hint="default" w:ascii="Wingdings" w:hAnsi="Wingdings"/>
      </w:rPr>
    </w:lvl>
    <w:lvl w:ilvl="3" w:tplc="C2387288">
      <w:start w:val="1"/>
      <w:numFmt w:val="bullet"/>
      <w:lvlText w:val=""/>
      <w:lvlJc w:val="left"/>
      <w:pPr>
        <w:ind w:left="2520" w:hanging="360"/>
      </w:pPr>
      <w:rPr>
        <w:rFonts w:hint="default" w:ascii="Symbol" w:hAnsi="Symbol"/>
      </w:rPr>
    </w:lvl>
    <w:lvl w:ilvl="4" w:tplc="625A8812">
      <w:start w:val="1"/>
      <w:numFmt w:val="bullet"/>
      <w:lvlText w:val="o"/>
      <w:lvlJc w:val="left"/>
      <w:pPr>
        <w:ind w:left="3240" w:hanging="360"/>
      </w:pPr>
      <w:rPr>
        <w:rFonts w:hint="default" w:ascii="Courier New" w:hAnsi="Courier New"/>
      </w:rPr>
    </w:lvl>
    <w:lvl w:ilvl="5" w:tplc="9AC872BA">
      <w:start w:val="1"/>
      <w:numFmt w:val="bullet"/>
      <w:lvlText w:val=""/>
      <w:lvlJc w:val="left"/>
      <w:pPr>
        <w:ind w:left="3960" w:hanging="360"/>
      </w:pPr>
      <w:rPr>
        <w:rFonts w:hint="default" w:ascii="Wingdings" w:hAnsi="Wingdings"/>
      </w:rPr>
    </w:lvl>
    <w:lvl w:ilvl="6" w:tplc="C86C4D46">
      <w:start w:val="1"/>
      <w:numFmt w:val="bullet"/>
      <w:lvlText w:val=""/>
      <w:lvlJc w:val="left"/>
      <w:pPr>
        <w:ind w:left="4680" w:hanging="360"/>
      </w:pPr>
      <w:rPr>
        <w:rFonts w:hint="default" w:ascii="Symbol" w:hAnsi="Symbol"/>
      </w:rPr>
    </w:lvl>
    <w:lvl w:ilvl="7" w:tplc="C5EED120">
      <w:start w:val="1"/>
      <w:numFmt w:val="bullet"/>
      <w:lvlText w:val="o"/>
      <w:lvlJc w:val="left"/>
      <w:pPr>
        <w:ind w:left="5400" w:hanging="360"/>
      </w:pPr>
      <w:rPr>
        <w:rFonts w:hint="default" w:ascii="Courier New" w:hAnsi="Courier New"/>
      </w:rPr>
    </w:lvl>
    <w:lvl w:ilvl="8" w:tplc="6B90F0BE">
      <w:start w:val="1"/>
      <w:numFmt w:val="bullet"/>
      <w:lvlText w:val=""/>
      <w:lvlJc w:val="left"/>
      <w:pPr>
        <w:ind w:left="6120" w:hanging="360"/>
      </w:pPr>
      <w:rPr>
        <w:rFonts w:hint="default" w:ascii="Wingdings" w:hAnsi="Wingdings"/>
      </w:rPr>
    </w:lvl>
  </w:abstractNum>
  <w:abstractNum w:abstractNumId="20" w15:restartNumberingAfterBreak="0">
    <w:nsid w:val="32B320D8"/>
    <w:multiLevelType w:val="hybridMultilevel"/>
    <w:tmpl w:val="7A966E8C"/>
    <w:lvl w:ilvl="0" w:tplc="59A46536">
      <w:start w:val="1"/>
      <w:numFmt w:val="bullet"/>
      <w:lvlText w:val=""/>
      <w:lvlJc w:val="left"/>
      <w:pPr>
        <w:ind w:left="720" w:hanging="360"/>
      </w:pPr>
      <w:rPr>
        <w:rFonts w:hint="default" w:ascii="Symbol" w:hAnsi="Symbol"/>
      </w:rPr>
    </w:lvl>
    <w:lvl w:ilvl="1" w:tplc="67C8E3AE">
      <w:start w:val="1"/>
      <w:numFmt w:val="bullet"/>
      <w:lvlText w:val="o"/>
      <w:lvlJc w:val="left"/>
      <w:pPr>
        <w:ind w:left="1440" w:hanging="360"/>
      </w:pPr>
      <w:rPr>
        <w:rFonts w:hint="default" w:ascii="Courier New" w:hAnsi="Courier New"/>
      </w:rPr>
    </w:lvl>
    <w:lvl w:ilvl="2" w:tplc="2AF09D0C">
      <w:start w:val="1"/>
      <w:numFmt w:val="bullet"/>
      <w:lvlText w:val=""/>
      <w:lvlJc w:val="left"/>
      <w:pPr>
        <w:ind w:left="2160" w:hanging="360"/>
      </w:pPr>
      <w:rPr>
        <w:rFonts w:hint="default" w:ascii="Wingdings" w:hAnsi="Wingdings"/>
      </w:rPr>
    </w:lvl>
    <w:lvl w:ilvl="3" w:tplc="843C8720">
      <w:start w:val="1"/>
      <w:numFmt w:val="bullet"/>
      <w:lvlText w:val=""/>
      <w:lvlJc w:val="left"/>
      <w:pPr>
        <w:ind w:left="2880" w:hanging="360"/>
      </w:pPr>
      <w:rPr>
        <w:rFonts w:hint="default" w:ascii="Symbol" w:hAnsi="Symbol"/>
      </w:rPr>
    </w:lvl>
    <w:lvl w:ilvl="4" w:tplc="7ABC12DA">
      <w:start w:val="1"/>
      <w:numFmt w:val="bullet"/>
      <w:lvlText w:val="o"/>
      <w:lvlJc w:val="left"/>
      <w:pPr>
        <w:ind w:left="3600" w:hanging="360"/>
      </w:pPr>
      <w:rPr>
        <w:rFonts w:hint="default" w:ascii="Courier New" w:hAnsi="Courier New"/>
      </w:rPr>
    </w:lvl>
    <w:lvl w:ilvl="5" w:tplc="9B163152">
      <w:start w:val="1"/>
      <w:numFmt w:val="bullet"/>
      <w:lvlText w:val=""/>
      <w:lvlJc w:val="left"/>
      <w:pPr>
        <w:ind w:left="4320" w:hanging="360"/>
      </w:pPr>
      <w:rPr>
        <w:rFonts w:hint="default" w:ascii="Wingdings" w:hAnsi="Wingdings"/>
      </w:rPr>
    </w:lvl>
    <w:lvl w:ilvl="6" w:tplc="A5DC80FE">
      <w:start w:val="1"/>
      <w:numFmt w:val="bullet"/>
      <w:lvlText w:val=""/>
      <w:lvlJc w:val="left"/>
      <w:pPr>
        <w:ind w:left="5040" w:hanging="360"/>
      </w:pPr>
      <w:rPr>
        <w:rFonts w:hint="default" w:ascii="Symbol" w:hAnsi="Symbol"/>
      </w:rPr>
    </w:lvl>
    <w:lvl w:ilvl="7" w:tplc="1E8C2252">
      <w:start w:val="1"/>
      <w:numFmt w:val="bullet"/>
      <w:lvlText w:val="o"/>
      <w:lvlJc w:val="left"/>
      <w:pPr>
        <w:ind w:left="5760" w:hanging="360"/>
      </w:pPr>
      <w:rPr>
        <w:rFonts w:hint="default" w:ascii="Courier New" w:hAnsi="Courier New"/>
      </w:rPr>
    </w:lvl>
    <w:lvl w:ilvl="8" w:tplc="1EDE9784">
      <w:start w:val="1"/>
      <w:numFmt w:val="bullet"/>
      <w:lvlText w:val=""/>
      <w:lvlJc w:val="left"/>
      <w:pPr>
        <w:ind w:left="6480" w:hanging="360"/>
      </w:pPr>
      <w:rPr>
        <w:rFonts w:hint="default" w:ascii="Wingdings" w:hAnsi="Wingdings"/>
      </w:rPr>
    </w:lvl>
  </w:abstractNum>
  <w:abstractNum w:abstractNumId="21" w15:restartNumberingAfterBreak="0">
    <w:nsid w:val="40F530CB"/>
    <w:multiLevelType w:val="multilevel"/>
    <w:tmpl w:val="434C1D0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2" w15:restartNumberingAfterBreak="0">
    <w:nsid w:val="4510FB5B"/>
    <w:multiLevelType w:val="hybridMultilevel"/>
    <w:tmpl w:val="703C26BC"/>
    <w:lvl w:ilvl="0" w:tplc="FFFFFFFF">
      <w:start w:val="1"/>
      <w:numFmt w:val="bullet"/>
      <w:lvlText w:val="·"/>
      <w:lvlJc w:val="left"/>
      <w:pPr>
        <w:ind w:left="720" w:hanging="360"/>
      </w:pPr>
      <w:rPr>
        <w:rFonts w:hint="default" w:ascii="Symbol" w:hAnsi="Symbol"/>
      </w:rPr>
    </w:lvl>
    <w:lvl w:ilvl="1" w:tplc="1C14711C">
      <w:start w:val="1"/>
      <w:numFmt w:val="bullet"/>
      <w:lvlText w:val="o"/>
      <w:lvlJc w:val="left"/>
      <w:pPr>
        <w:ind w:left="1440" w:hanging="360"/>
      </w:pPr>
      <w:rPr>
        <w:rFonts w:hint="default" w:ascii="Courier New" w:hAnsi="Courier New"/>
      </w:rPr>
    </w:lvl>
    <w:lvl w:ilvl="2" w:tplc="D64CCE96">
      <w:start w:val="1"/>
      <w:numFmt w:val="bullet"/>
      <w:lvlText w:val=""/>
      <w:lvlJc w:val="left"/>
      <w:pPr>
        <w:ind w:left="2160" w:hanging="360"/>
      </w:pPr>
      <w:rPr>
        <w:rFonts w:hint="default" w:ascii="Wingdings" w:hAnsi="Wingdings"/>
      </w:rPr>
    </w:lvl>
    <w:lvl w:ilvl="3" w:tplc="F420FE48">
      <w:start w:val="1"/>
      <w:numFmt w:val="bullet"/>
      <w:lvlText w:val=""/>
      <w:lvlJc w:val="left"/>
      <w:pPr>
        <w:ind w:left="2880" w:hanging="360"/>
      </w:pPr>
      <w:rPr>
        <w:rFonts w:hint="default" w:ascii="Symbol" w:hAnsi="Symbol"/>
      </w:rPr>
    </w:lvl>
    <w:lvl w:ilvl="4" w:tplc="B2EA3520">
      <w:start w:val="1"/>
      <w:numFmt w:val="bullet"/>
      <w:lvlText w:val="o"/>
      <w:lvlJc w:val="left"/>
      <w:pPr>
        <w:ind w:left="3600" w:hanging="360"/>
      </w:pPr>
      <w:rPr>
        <w:rFonts w:hint="default" w:ascii="Courier New" w:hAnsi="Courier New"/>
      </w:rPr>
    </w:lvl>
    <w:lvl w:ilvl="5" w:tplc="8ADA4E1A">
      <w:start w:val="1"/>
      <w:numFmt w:val="bullet"/>
      <w:lvlText w:val=""/>
      <w:lvlJc w:val="left"/>
      <w:pPr>
        <w:ind w:left="4320" w:hanging="360"/>
      </w:pPr>
      <w:rPr>
        <w:rFonts w:hint="default" w:ascii="Wingdings" w:hAnsi="Wingdings"/>
      </w:rPr>
    </w:lvl>
    <w:lvl w:ilvl="6" w:tplc="A4A85B78">
      <w:start w:val="1"/>
      <w:numFmt w:val="bullet"/>
      <w:lvlText w:val=""/>
      <w:lvlJc w:val="left"/>
      <w:pPr>
        <w:ind w:left="5040" w:hanging="360"/>
      </w:pPr>
      <w:rPr>
        <w:rFonts w:hint="default" w:ascii="Symbol" w:hAnsi="Symbol"/>
      </w:rPr>
    </w:lvl>
    <w:lvl w:ilvl="7" w:tplc="7BB6910C">
      <w:start w:val="1"/>
      <w:numFmt w:val="bullet"/>
      <w:lvlText w:val="o"/>
      <w:lvlJc w:val="left"/>
      <w:pPr>
        <w:ind w:left="5760" w:hanging="360"/>
      </w:pPr>
      <w:rPr>
        <w:rFonts w:hint="default" w:ascii="Courier New" w:hAnsi="Courier New"/>
      </w:rPr>
    </w:lvl>
    <w:lvl w:ilvl="8" w:tplc="EB2EE4F0">
      <w:start w:val="1"/>
      <w:numFmt w:val="bullet"/>
      <w:lvlText w:val=""/>
      <w:lvlJc w:val="left"/>
      <w:pPr>
        <w:ind w:left="6480" w:hanging="360"/>
      </w:pPr>
      <w:rPr>
        <w:rFonts w:hint="default" w:ascii="Wingdings" w:hAnsi="Wingdings"/>
      </w:rPr>
    </w:lvl>
  </w:abstractNum>
  <w:abstractNum w:abstractNumId="23" w15:restartNumberingAfterBreak="0">
    <w:nsid w:val="46FD2BD0"/>
    <w:multiLevelType w:val="hybridMultilevel"/>
    <w:tmpl w:val="B9EE796E"/>
    <w:lvl w:ilvl="0" w:tplc="16587DE0">
      <w:start w:val="1"/>
      <w:numFmt w:val="decimal"/>
      <w:pStyle w:val="NumberNZC"/>
      <w:lvlText w:val="%1."/>
      <w:lvlJc w:val="left"/>
      <w:pPr>
        <w:ind w:left="720" w:hanging="360"/>
      </w:pPr>
      <w:rPr>
        <w:rFonts w:hint="default"/>
        <w:color w:val="B0D10E" w:themeColor="accent2"/>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4" w15:restartNumberingAfterBreak="0">
    <w:nsid w:val="46FE3B00"/>
    <w:multiLevelType w:val="multilevel"/>
    <w:tmpl w:val="61207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890A05"/>
    <w:multiLevelType w:val="multilevel"/>
    <w:tmpl w:val="3E2476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E9475C8"/>
    <w:multiLevelType w:val="hybridMultilevel"/>
    <w:tmpl w:val="B4EA2224"/>
    <w:lvl w:ilvl="0" w:tplc="226CE244">
      <w:start w:val="1"/>
      <w:numFmt w:val="bullet"/>
      <w:lvlText w:val=""/>
      <w:lvlJc w:val="left"/>
      <w:pPr>
        <w:ind w:left="360" w:hanging="360"/>
      </w:pPr>
      <w:rPr>
        <w:rFonts w:hint="default" w:ascii="Symbol" w:hAnsi="Symbol"/>
      </w:rPr>
    </w:lvl>
    <w:lvl w:ilvl="1" w:tplc="0DD2855A">
      <w:start w:val="1"/>
      <w:numFmt w:val="bullet"/>
      <w:lvlText w:val="o"/>
      <w:lvlJc w:val="left"/>
      <w:pPr>
        <w:ind w:left="1080" w:hanging="360"/>
      </w:pPr>
      <w:rPr>
        <w:rFonts w:hint="default" w:ascii="Courier New" w:hAnsi="Courier New"/>
      </w:rPr>
    </w:lvl>
    <w:lvl w:ilvl="2" w:tplc="3B50D5B4">
      <w:start w:val="1"/>
      <w:numFmt w:val="bullet"/>
      <w:lvlText w:val=""/>
      <w:lvlJc w:val="left"/>
      <w:pPr>
        <w:ind w:left="1800" w:hanging="360"/>
      </w:pPr>
      <w:rPr>
        <w:rFonts w:hint="default" w:ascii="Wingdings" w:hAnsi="Wingdings"/>
      </w:rPr>
    </w:lvl>
    <w:lvl w:ilvl="3" w:tplc="0F825376">
      <w:start w:val="1"/>
      <w:numFmt w:val="bullet"/>
      <w:lvlText w:val=""/>
      <w:lvlJc w:val="left"/>
      <w:pPr>
        <w:ind w:left="2520" w:hanging="360"/>
      </w:pPr>
      <w:rPr>
        <w:rFonts w:hint="default" w:ascii="Symbol" w:hAnsi="Symbol"/>
      </w:rPr>
    </w:lvl>
    <w:lvl w:ilvl="4" w:tplc="67B27D4C">
      <w:start w:val="1"/>
      <w:numFmt w:val="bullet"/>
      <w:lvlText w:val="o"/>
      <w:lvlJc w:val="left"/>
      <w:pPr>
        <w:ind w:left="3240" w:hanging="360"/>
      </w:pPr>
      <w:rPr>
        <w:rFonts w:hint="default" w:ascii="Courier New" w:hAnsi="Courier New"/>
      </w:rPr>
    </w:lvl>
    <w:lvl w:ilvl="5" w:tplc="632E70B8">
      <w:start w:val="1"/>
      <w:numFmt w:val="bullet"/>
      <w:lvlText w:val=""/>
      <w:lvlJc w:val="left"/>
      <w:pPr>
        <w:ind w:left="3960" w:hanging="360"/>
      </w:pPr>
      <w:rPr>
        <w:rFonts w:hint="default" w:ascii="Wingdings" w:hAnsi="Wingdings"/>
      </w:rPr>
    </w:lvl>
    <w:lvl w:ilvl="6" w:tplc="D9CE604A">
      <w:start w:val="1"/>
      <w:numFmt w:val="bullet"/>
      <w:lvlText w:val=""/>
      <w:lvlJc w:val="left"/>
      <w:pPr>
        <w:ind w:left="4680" w:hanging="360"/>
      </w:pPr>
      <w:rPr>
        <w:rFonts w:hint="default" w:ascii="Symbol" w:hAnsi="Symbol"/>
      </w:rPr>
    </w:lvl>
    <w:lvl w:ilvl="7" w:tplc="87EE225A">
      <w:start w:val="1"/>
      <w:numFmt w:val="bullet"/>
      <w:lvlText w:val="o"/>
      <w:lvlJc w:val="left"/>
      <w:pPr>
        <w:ind w:left="5400" w:hanging="360"/>
      </w:pPr>
      <w:rPr>
        <w:rFonts w:hint="default" w:ascii="Courier New" w:hAnsi="Courier New"/>
      </w:rPr>
    </w:lvl>
    <w:lvl w:ilvl="8" w:tplc="4B9C2F80">
      <w:start w:val="1"/>
      <w:numFmt w:val="bullet"/>
      <w:lvlText w:val=""/>
      <w:lvlJc w:val="left"/>
      <w:pPr>
        <w:ind w:left="6120" w:hanging="360"/>
      </w:pPr>
      <w:rPr>
        <w:rFonts w:hint="default" w:ascii="Wingdings" w:hAnsi="Wingdings"/>
      </w:rPr>
    </w:lvl>
  </w:abstractNum>
  <w:abstractNum w:abstractNumId="27" w15:restartNumberingAfterBreak="0">
    <w:nsid w:val="524856A5"/>
    <w:multiLevelType w:val="hybridMultilevel"/>
    <w:tmpl w:val="6BCA85B8"/>
    <w:lvl w:ilvl="0" w:tplc="36886118">
      <w:start w:val="1"/>
      <w:numFmt w:val="bullet"/>
      <w:lvlText w:val="·"/>
      <w:lvlJc w:val="left"/>
      <w:pPr>
        <w:tabs>
          <w:tab w:val="num" w:pos="720"/>
        </w:tabs>
        <w:ind w:left="720" w:hanging="360"/>
      </w:pPr>
      <w:rPr>
        <w:rFonts w:hint="default" w:ascii="Symbol" w:hAnsi="Symbol"/>
        <w:sz w:val="20"/>
      </w:rPr>
    </w:lvl>
    <w:lvl w:ilvl="1" w:tplc="4F8871C4" w:tentative="1">
      <w:start w:val="1"/>
      <w:numFmt w:val="bullet"/>
      <w:lvlText w:val=""/>
      <w:lvlJc w:val="left"/>
      <w:pPr>
        <w:tabs>
          <w:tab w:val="num" w:pos="1440"/>
        </w:tabs>
        <w:ind w:left="1440" w:hanging="360"/>
      </w:pPr>
      <w:rPr>
        <w:rFonts w:hint="default" w:ascii="Symbol" w:hAnsi="Symbol"/>
        <w:sz w:val="20"/>
      </w:rPr>
    </w:lvl>
    <w:lvl w:ilvl="2" w:tplc="E79855D8" w:tentative="1">
      <w:start w:val="1"/>
      <w:numFmt w:val="bullet"/>
      <w:lvlText w:val=""/>
      <w:lvlJc w:val="left"/>
      <w:pPr>
        <w:tabs>
          <w:tab w:val="num" w:pos="2160"/>
        </w:tabs>
        <w:ind w:left="2160" w:hanging="360"/>
      </w:pPr>
      <w:rPr>
        <w:rFonts w:hint="default" w:ascii="Symbol" w:hAnsi="Symbol"/>
        <w:sz w:val="20"/>
      </w:rPr>
    </w:lvl>
    <w:lvl w:ilvl="3" w:tplc="95E88758" w:tentative="1">
      <w:start w:val="1"/>
      <w:numFmt w:val="bullet"/>
      <w:lvlText w:val=""/>
      <w:lvlJc w:val="left"/>
      <w:pPr>
        <w:tabs>
          <w:tab w:val="num" w:pos="2880"/>
        </w:tabs>
        <w:ind w:left="2880" w:hanging="360"/>
      </w:pPr>
      <w:rPr>
        <w:rFonts w:hint="default" w:ascii="Symbol" w:hAnsi="Symbol"/>
        <w:sz w:val="20"/>
      </w:rPr>
    </w:lvl>
    <w:lvl w:ilvl="4" w:tplc="C0D0A15E" w:tentative="1">
      <w:start w:val="1"/>
      <w:numFmt w:val="bullet"/>
      <w:lvlText w:val=""/>
      <w:lvlJc w:val="left"/>
      <w:pPr>
        <w:tabs>
          <w:tab w:val="num" w:pos="3600"/>
        </w:tabs>
        <w:ind w:left="3600" w:hanging="360"/>
      </w:pPr>
      <w:rPr>
        <w:rFonts w:hint="default" w:ascii="Symbol" w:hAnsi="Symbol"/>
        <w:sz w:val="20"/>
      </w:rPr>
    </w:lvl>
    <w:lvl w:ilvl="5" w:tplc="166A5A50" w:tentative="1">
      <w:start w:val="1"/>
      <w:numFmt w:val="bullet"/>
      <w:lvlText w:val=""/>
      <w:lvlJc w:val="left"/>
      <w:pPr>
        <w:tabs>
          <w:tab w:val="num" w:pos="4320"/>
        </w:tabs>
        <w:ind w:left="4320" w:hanging="360"/>
      </w:pPr>
      <w:rPr>
        <w:rFonts w:hint="default" w:ascii="Symbol" w:hAnsi="Symbol"/>
        <w:sz w:val="20"/>
      </w:rPr>
    </w:lvl>
    <w:lvl w:ilvl="6" w:tplc="19A41E80" w:tentative="1">
      <w:start w:val="1"/>
      <w:numFmt w:val="bullet"/>
      <w:lvlText w:val=""/>
      <w:lvlJc w:val="left"/>
      <w:pPr>
        <w:tabs>
          <w:tab w:val="num" w:pos="5040"/>
        </w:tabs>
        <w:ind w:left="5040" w:hanging="360"/>
      </w:pPr>
      <w:rPr>
        <w:rFonts w:hint="default" w:ascii="Symbol" w:hAnsi="Symbol"/>
        <w:sz w:val="20"/>
      </w:rPr>
    </w:lvl>
    <w:lvl w:ilvl="7" w:tplc="7DBC393E" w:tentative="1">
      <w:start w:val="1"/>
      <w:numFmt w:val="bullet"/>
      <w:lvlText w:val=""/>
      <w:lvlJc w:val="left"/>
      <w:pPr>
        <w:tabs>
          <w:tab w:val="num" w:pos="5760"/>
        </w:tabs>
        <w:ind w:left="5760" w:hanging="360"/>
      </w:pPr>
      <w:rPr>
        <w:rFonts w:hint="default" w:ascii="Symbol" w:hAnsi="Symbol"/>
        <w:sz w:val="20"/>
      </w:rPr>
    </w:lvl>
    <w:lvl w:ilvl="8" w:tplc="48FEBF8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2B36604"/>
    <w:multiLevelType w:val="hybridMultilevel"/>
    <w:tmpl w:val="6FFA3DB6"/>
    <w:lvl w:ilvl="0" w:tplc="EC6803BC">
      <w:start w:val="1"/>
      <w:numFmt w:val="bullet"/>
      <w:lvlText w:val=""/>
      <w:lvlJc w:val="left"/>
      <w:pPr>
        <w:ind w:left="720" w:hanging="360"/>
      </w:pPr>
      <w:rPr>
        <w:rFonts w:hint="default" w:ascii="Symbol" w:hAnsi="Symbol"/>
      </w:rPr>
    </w:lvl>
    <w:lvl w:ilvl="1" w:tplc="ADBEF9CC">
      <w:start w:val="1"/>
      <w:numFmt w:val="bullet"/>
      <w:lvlText w:val="o"/>
      <w:lvlJc w:val="left"/>
      <w:pPr>
        <w:ind w:left="1440" w:hanging="360"/>
      </w:pPr>
      <w:rPr>
        <w:rFonts w:hint="default" w:ascii="Courier New" w:hAnsi="Courier New"/>
      </w:rPr>
    </w:lvl>
    <w:lvl w:ilvl="2" w:tplc="BACCA882">
      <w:start w:val="1"/>
      <w:numFmt w:val="bullet"/>
      <w:lvlText w:val=""/>
      <w:lvlJc w:val="left"/>
      <w:pPr>
        <w:ind w:left="2160" w:hanging="360"/>
      </w:pPr>
      <w:rPr>
        <w:rFonts w:hint="default" w:ascii="Wingdings" w:hAnsi="Wingdings"/>
      </w:rPr>
    </w:lvl>
    <w:lvl w:ilvl="3" w:tplc="3440F81E">
      <w:start w:val="1"/>
      <w:numFmt w:val="bullet"/>
      <w:lvlText w:val=""/>
      <w:lvlJc w:val="left"/>
      <w:pPr>
        <w:ind w:left="2880" w:hanging="360"/>
      </w:pPr>
      <w:rPr>
        <w:rFonts w:hint="default" w:ascii="Symbol" w:hAnsi="Symbol"/>
      </w:rPr>
    </w:lvl>
    <w:lvl w:ilvl="4" w:tplc="59D00D52">
      <w:start w:val="1"/>
      <w:numFmt w:val="bullet"/>
      <w:lvlText w:val="o"/>
      <w:lvlJc w:val="left"/>
      <w:pPr>
        <w:ind w:left="3600" w:hanging="360"/>
      </w:pPr>
      <w:rPr>
        <w:rFonts w:hint="default" w:ascii="Courier New" w:hAnsi="Courier New"/>
      </w:rPr>
    </w:lvl>
    <w:lvl w:ilvl="5" w:tplc="6E80B41C">
      <w:start w:val="1"/>
      <w:numFmt w:val="bullet"/>
      <w:lvlText w:val=""/>
      <w:lvlJc w:val="left"/>
      <w:pPr>
        <w:ind w:left="4320" w:hanging="360"/>
      </w:pPr>
      <w:rPr>
        <w:rFonts w:hint="default" w:ascii="Wingdings" w:hAnsi="Wingdings"/>
      </w:rPr>
    </w:lvl>
    <w:lvl w:ilvl="6" w:tplc="14BA8062">
      <w:start w:val="1"/>
      <w:numFmt w:val="bullet"/>
      <w:lvlText w:val=""/>
      <w:lvlJc w:val="left"/>
      <w:pPr>
        <w:ind w:left="5040" w:hanging="360"/>
      </w:pPr>
      <w:rPr>
        <w:rFonts w:hint="default" w:ascii="Symbol" w:hAnsi="Symbol"/>
      </w:rPr>
    </w:lvl>
    <w:lvl w:ilvl="7" w:tplc="9E3269AE">
      <w:start w:val="1"/>
      <w:numFmt w:val="bullet"/>
      <w:lvlText w:val="o"/>
      <w:lvlJc w:val="left"/>
      <w:pPr>
        <w:ind w:left="5760" w:hanging="360"/>
      </w:pPr>
      <w:rPr>
        <w:rFonts w:hint="default" w:ascii="Courier New" w:hAnsi="Courier New"/>
      </w:rPr>
    </w:lvl>
    <w:lvl w:ilvl="8" w:tplc="AA16A5F6">
      <w:start w:val="1"/>
      <w:numFmt w:val="bullet"/>
      <w:lvlText w:val=""/>
      <w:lvlJc w:val="left"/>
      <w:pPr>
        <w:ind w:left="6480" w:hanging="360"/>
      </w:pPr>
      <w:rPr>
        <w:rFonts w:hint="default" w:ascii="Wingdings" w:hAnsi="Wingdings"/>
      </w:rPr>
    </w:lvl>
  </w:abstractNum>
  <w:abstractNum w:abstractNumId="29" w15:restartNumberingAfterBreak="0">
    <w:nsid w:val="570A63F4"/>
    <w:multiLevelType w:val="hybridMultilevel"/>
    <w:tmpl w:val="93BE4AB8"/>
    <w:lvl w:ilvl="0" w:tplc="BDBA2FE8">
      <w:start w:val="1"/>
      <w:numFmt w:val="bullet"/>
      <w:lvlText w:val="·"/>
      <w:lvlJc w:val="left"/>
      <w:pPr>
        <w:tabs>
          <w:tab w:val="num" w:pos="720"/>
        </w:tabs>
        <w:ind w:left="720" w:hanging="360"/>
      </w:pPr>
      <w:rPr>
        <w:rFonts w:hint="default" w:ascii="Symbol" w:hAnsi="Symbol"/>
        <w:sz w:val="20"/>
      </w:rPr>
    </w:lvl>
    <w:lvl w:ilvl="1" w:tplc="56B4B190" w:tentative="1">
      <w:start w:val="1"/>
      <w:numFmt w:val="bullet"/>
      <w:lvlText w:val=""/>
      <w:lvlJc w:val="left"/>
      <w:pPr>
        <w:tabs>
          <w:tab w:val="num" w:pos="1440"/>
        </w:tabs>
        <w:ind w:left="1440" w:hanging="360"/>
      </w:pPr>
      <w:rPr>
        <w:rFonts w:hint="default" w:ascii="Symbol" w:hAnsi="Symbol"/>
        <w:sz w:val="20"/>
      </w:rPr>
    </w:lvl>
    <w:lvl w:ilvl="2" w:tplc="5038F638" w:tentative="1">
      <w:start w:val="1"/>
      <w:numFmt w:val="bullet"/>
      <w:lvlText w:val=""/>
      <w:lvlJc w:val="left"/>
      <w:pPr>
        <w:tabs>
          <w:tab w:val="num" w:pos="2160"/>
        </w:tabs>
        <w:ind w:left="2160" w:hanging="360"/>
      </w:pPr>
      <w:rPr>
        <w:rFonts w:hint="default" w:ascii="Symbol" w:hAnsi="Symbol"/>
        <w:sz w:val="20"/>
      </w:rPr>
    </w:lvl>
    <w:lvl w:ilvl="3" w:tplc="4AA278AE" w:tentative="1">
      <w:start w:val="1"/>
      <w:numFmt w:val="bullet"/>
      <w:lvlText w:val=""/>
      <w:lvlJc w:val="left"/>
      <w:pPr>
        <w:tabs>
          <w:tab w:val="num" w:pos="2880"/>
        </w:tabs>
        <w:ind w:left="2880" w:hanging="360"/>
      </w:pPr>
      <w:rPr>
        <w:rFonts w:hint="default" w:ascii="Symbol" w:hAnsi="Symbol"/>
        <w:sz w:val="20"/>
      </w:rPr>
    </w:lvl>
    <w:lvl w:ilvl="4" w:tplc="3C863246" w:tentative="1">
      <w:start w:val="1"/>
      <w:numFmt w:val="bullet"/>
      <w:lvlText w:val=""/>
      <w:lvlJc w:val="left"/>
      <w:pPr>
        <w:tabs>
          <w:tab w:val="num" w:pos="3600"/>
        </w:tabs>
        <w:ind w:left="3600" w:hanging="360"/>
      </w:pPr>
      <w:rPr>
        <w:rFonts w:hint="default" w:ascii="Symbol" w:hAnsi="Symbol"/>
        <w:sz w:val="20"/>
      </w:rPr>
    </w:lvl>
    <w:lvl w:ilvl="5" w:tplc="33C22776" w:tentative="1">
      <w:start w:val="1"/>
      <w:numFmt w:val="bullet"/>
      <w:lvlText w:val=""/>
      <w:lvlJc w:val="left"/>
      <w:pPr>
        <w:tabs>
          <w:tab w:val="num" w:pos="4320"/>
        </w:tabs>
        <w:ind w:left="4320" w:hanging="360"/>
      </w:pPr>
      <w:rPr>
        <w:rFonts w:hint="default" w:ascii="Symbol" w:hAnsi="Symbol"/>
        <w:sz w:val="20"/>
      </w:rPr>
    </w:lvl>
    <w:lvl w:ilvl="6" w:tplc="45B6C194" w:tentative="1">
      <w:start w:val="1"/>
      <w:numFmt w:val="bullet"/>
      <w:lvlText w:val=""/>
      <w:lvlJc w:val="left"/>
      <w:pPr>
        <w:tabs>
          <w:tab w:val="num" w:pos="5040"/>
        </w:tabs>
        <w:ind w:left="5040" w:hanging="360"/>
      </w:pPr>
      <w:rPr>
        <w:rFonts w:hint="default" w:ascii="Symbol" w:hAnsi="Symbol"/>
        <w:sz w:val="20"/>
      </w:rPr>
    </w:lvl>
    <w:lvl w:ilvl="7" w:tplc="C8D64602" w:tentative="1">
      <w:start w:val="1"/>
      <w:numFmt w:val="bullet"/>
      <w:lvlText w:val=""/>
      <w:lvlJc w:val="left"/>
      <w:pPr>
        <w:tabs>
          <w:tab w:val="num" w:pos="5760"/>
        </w:tabs>
        <w:ind w:left="5760" w:hanging="360"/>
      </w:pPr>
      <w:rPr>
        <w:rFonts w:hint="default" w:ascii="Symbol" w:hAnsi="Symbol"/>
        <w:sz w:val="20"/>
      </w:rPr>
    </w:lvl>
    <w:lvl w:ilvl="8" w:tplc="4B66107A"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AF23F51"/>
    <w:multiLevelType w:val="hybridMultilevel"/>
    <w:tmpl w:val="991C5E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C016370"/>
    <w:multiLevelType w:val="hybridMultilevel"/>
    <w:tmpl w:val="017681A6"/>
    <w:lvl w:ilvl="0" w:tplc="449C89EE">
      <w:start w:val="1"/>
      <w:numFmt w:val="decimal"/>
      <w:pStyle w:val="Bullet2NZC"/>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C1D35D5"/>
    <w:multiLevelType w:val="hybridMultilevel"/>
    <w:tmpl w:val="3A4A8820"/>
    <w:lvl w:ilvl="0" w:tplc="B8589E30">
      <w:start w:val="1"/>
      <w:numFmt w:val="bullet"/>
      <w:lvlText w:val="·"/>
      <w:lvlJc w:val="left"/>
      <w:pPr>
        <w:ind w:left="720" w:hanging="360"/>
      </w:pPr>
      <w:rPr>
        <w:rFonts w:hint="default" w:ascii="Symbol" w:hAnsi="Symbol"/>
      </w:rPr>
    </w:lvl>
    <w:lvl w:ilvl="1" w:tplc="116A657C">
      <w:start w:val="1"/>
      <w:numFmt w:val="bullet"/>
      <w:lvlText w:val="o"/>
      <w:lvlJc w:val="left"/>
      <w:pPr>
        <w:ind w:left="1440" w:hanging="360"/>
      </w:pPr>
      <w:rPr>
        <w:rFonts w:hint="default" w:ascii="Courier New" w:hAnsi="Courier New"/>
      </w:rPr>
    </w:lvl>
    <w:lvl w:ilvl="2" w:tplc="E1AC1ADE">
      <w:start w:val="1"/>
      <w:numFmt w:val="bullet"/>
      <w:lvlText w:val=""/>
      <w:lvlJc w:val="left"/>
      <w:pPr>
        <w:ind w:left="2160" w:hanging="360"/>
      </w:pPr>
      <w:rPr>
        <w:rFonts w:hint="default" w:ascii="Wingdings" w:hAnsi="Wingdings"/>
      </w:rPr>
    </w:lvl>
    <w:lvl w:ilvl="3" w:tplc="258AA154">
      <w:start w:val="1"/>
      <w:numFmt w:val="bullet"/>
      <w:lvlText w:val=""/>
      <w:lvlJc w:val="left"/>
      <w:pPr>
        <w:ind w:left="2880" w:hanging="360"/>
      </w:pPr>
      <w:rPr>
        <w:rFonts w:hint="default" w:ascii="Symbol" w:hAnsi="Symbol"/>
      </w:rPr>
    </w:lvl>
    <w:lvl w:ilvl="4" w:tplc="8DFA1FE4">
      <w:start w:val="1"/>
      <w:numFmt w:val="bullet"/>
      <w:lvlText w:val="o"/>
      <w:lvlJc w:val="left"/>
      <w:pPr>
        <w:ind w:left="3600" w:hanging="360"/>
      </w:pPr>
      <w:rPr>
        <w:rFonts w:hint="default" w:ascii="Courier New" w:hAnsi="Courier New"/>
      </w:rPr>
    </w:lvl>
    <w:lvl w:ilvl="5" w:tplc="E51C29FA">
      <w:start w:val="1"/>
      <w:numFmt w:val="bullet"/>
      <w:lvlText w:val=""/>
      <w:lvlJc w:val="left"/>
      <w:pPr>
        <w:ind w:left="4320" w:hanging="360"/>
      </w:pPr>
      <w:rPr>
        <w:rFonts w:hint="default" w:ascii="Wingdings" w:hAnsi="Wingdings"/>
      </w:rPr>
    </w:lvl>
    <w:lvl w:ilvl="6" w:tplc="E88251EA">
      <w:start w:val="1"/>
      <w:numFmt w:val="bullet"/>
      <w:lvlText w:val=""/>
      <w:lvlJc w:val="left"/>
      <w:pPr>
        <w:ind w:left="5040" w:hanging="360"/>
      </w:pPr>
      <w:rPr>
        <w:rFonts w:hint="default" w:ascii="Symbol" w:hAnsi="Symbol"/>
      </w:rPr>
    </w:lvl>
    <w:lvl w:ilvl="7" w:tplc="FA38C0DA">
      <w:start w:val="1"/>
      <w:numFmt w:val="bullet"/>
      <w:lvlText w:val="o"/>
      <w:lvlJc w:val="left"/>
      <w:pPr>
        <w:ind w:left="5760" w:hanging="360"/>
      </w:pPr>
      <w:rPr>
        <w:rFonts w:hint="default" w:ascii="Courier New" w:hAnsi="Courier New"/>
      </w:rPr>
    </w:lvl>
    <w:lvl w:ilvl="8" w:tplc="1E80858E">
      <w:start w:val="1"/>
      <w:numFmt w:val="bullet"/>
      <w:lvlText w:val=""/>
      <w:lvlJc w:val="left"/>
      <w:pPr>
        <w:ind w:left="6480" w:hanging="360"/>
      </w:pPr>
      <w:rPr>
        <w:rFonts w:hint="default" w:ascii="Wingdings" w:hAnsi="Wingdings"/>
      </w:rPr>
    </w:lvl>
  </w:abstractNum>
  <w:abstractNum w:abstractNumId="33" w15:restartNumberingAfterBreak="0">
    <w:nsid w:val="5D2EDB7A"/>
    <w:multiLevelType w:val="hybridMultilevel"/>
    <w:tmpl w:val="9B98AA6C"/>
    <w:lvl w:ilvl="0" w:tplc="5C1865F6">
      <w:start w:val="1"/>
      <w:numFmt w:val="bullet"/>
      <w:lvlText w:val=""/>
      <w:lvlJc w:val="left"/>
      <w:pPr>
        <w:ind w:left="360" w:hanging="360"/>
      </w:pPr>
      <w:rPr>
        <w:rFonts w:hint="default" w:ascii="Symbol" w:hAnsi="Symbol"/>
      </w:rPr>
    </w:lvl>
    <w:lvl w:ilvl="1" w:tplc="2DA4601C">
      <w:start w:val="1"/>
      <w:numFmt w:val="bullet"/>
      <w:lvlText w:val="o"/>
      <w:lvlJc w:val="left"/>
      <w:pPr>
        <w:ind w:left="1080" w:hanging="360"/>
      </w:pPr>
      <w:rPr>
        <w:rFonts w:hint="default" w:ascii="Courier New" w:hAnsi="Courier New"/>
      </w:rPr>
    </w:lvl>
    <w:lvl w:ilvl="2" w:tplc="95869BA4">
      <w:start w:val="1"/>
      <w:numFmt w:val="bullet"/>
      <w:lvlText w:val=""/>
      <w:lvlJc w:val="left"/>
      <w:pPr>
        <w:ind w:left="1800" w:hanging="360"/>
      </w:pPr>
      <w:rPr>
        <w:rFonts w:hint="default" w:ascii="Wingdings" w:hAnsi="Wingdings"/>
      </w:rPr>
    </w:lvl>
    <w:lvl w:ilvl="3" w:tplc="53B6E378">
      <w:start w:val="1"/>
      <w:numFmt w:val="bullet"/>
      <w:lvlText w:val=""/>
      <w:lvlJc w:val="left"/>
      <w:pPr>
        <w:ind w:left="2520" w:hanging="360"/>
      </w:pPr>
      <w:rPr>
        <w:rFonts w:hint="default" w:ascii="Symbol" w:hAnsi="Symbol"/>
      </w:rPr>
    </w:lvl>
    <w:lvl w:ilvl="4" w:tplc="0298F13C">
      <w:start w:val="1"/>
      <w:numFmt w:val="bullet"/>
      <w:lvlText w:val="o"/>
      <w:lvlJc w:val="left"/>
      <w:pPr>
        <w:ind w:left="3240" w:hanging="360"/>
      </w:pPr>
      <w:rPr>
        <w:rFonts w:hint="default" w:ascii="Courier New" w:hAnsi="Courier New"/>
      </w:rPr>
    </w:lvl>
    <w:lvl w:ilvl="5" w:tplc="4002E55C">
      <w:start w:val="1"/>
      <w:numFmt w:val="bullet"/>
      <w:lvlText w:val=""/>
      <w:lvlJc w:val="left"/>
      <w:pPr>
        <w:ind w:left="3960" w:hanging="360"/>
      </w:pPr>
      <w:rPr>
        <w:rFonts w:hint="default" w:ascii="Wingdings" w:hAnsi="Wingdings"/>
      </w:rPr>
    </w:lvl>
    <w:lvl w:ilvl="6" w:tplc="82044D16">
      <w:start w:val="1"/>
      <w:numFmt w:val="bullet"/>
      <w:lvlText w:val=""/>
      <w:lvlJc w:val="left"/>
      <w:pPr>
        <w:ind w:left="4680" w:hanging="360"/>
      </w:pPr>
      <w:rPr>
        <w:rFonts w:hint="default" w:ascii="Symbol" w:hAnsi="Symbol"/>
      </w:rPr>
    </w:lvl>
    <w:lvl w:ilvl="7" w:tplc="BD3AE636">
      <w:start w:val="1"/>
      <w:numFmt w:val="bullet"/>
      <w:lvlText w:val="o"/>
      <w:lvlJc w:val="left"/>
      <w:pPr>
        <w:ind w:left="5400" w:hanging="360"/>
      </w:pPr>
      <w:rPr>
        <w:rFonts w:hint="default" w:ascii="Courier New" w:hAnsi="Courier New"/>
      </w:rPr>
    </w:lvl>
    <w:lvl w:ilvl="8" w:tplc="3BC41C88">
      <w:start w:val="1"/>
      <w:numFmt w:val="bullet"/>
      <w:lvlText w:val=""/>
      <w:lvlJc w:val="left"/>
      <w:pPr>
        <w:ind w:left="6120" w:hanging="360"/>
      </w:pPr>
      <w:rPr>
        <w:rFonts w:hint="default" w:ascii="Wingdings" w:hAnsi="Wingdings"/>
      </w:rPr>
    </w:lvl>
  </w:abstractNum>
  <w:abstractNum w:abstractNumId="34" w15:restartNumberingAfterBreak="0">
    <w:nsid w:val="5FFF0E18"/>
    <w:multiLevelType w:val="multilevel"/>
    <w:tmpl w:val="468CC316"/>
    <w:lvl w:ilvl="0">
      <w:start w:val="1"/>
      <w:numFmt w:val="decimal"/>
      <w:pStyle w:val="Heading1"/>
      <w:lvlText w:val="%1"/>
      <w:lvlJc w:val="left"/>
      <w:pPr>
        <w:ind w:left="480" w:hanging="480"/>
      </w:pPr>
    </w:lvl>
    <w:lvl w:ilvl="1">
      <w:start w:val="1"/>
      <w:numFmt w:val="decimal"/>
      <w:pStyle w:val="Heading2"/>
      <w:lvlText w:val="%1.%2"/>
      <w:lvlJc w:val="left"/>
      <w:pPr>
        <w:ind w:left="2749" w:hanging="480"/>
      </w:pPr>
    </w:lvl>
    <w:lvl w:ilvl="2">
      <w:start w:val="1"/>
      <w:numFmt w:val="decimal"/>
      <w:pStyle w:val="Heading3"/>
      <w:lvlText w:val="%1.%2.%3"/>
      <w:lvlJc w:val="left"/>
      <w:pPr>
        <w:ind w:left="482" w:hanging="482"/>
      </w:pPr>
    </w:lvl>
    <w:lvl w:ilvl="3">
      <w:start w:val="1"/>
      <w:numFmt w:val="decimal"/>
      <w:pStyle w:val="Heading4"/>
      <w:lvlText w:val="%1.%2.%3.%4"/>
      <w:lvlJc w:val="left"/>
      <w:pPr>
        <w:ind w:left="482" w:hanging="482"/>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0457631"/>
    <w:multiLevelType w:val="multilevel"/>
    <w:tmpl w:val="2B26969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 w15:restartNumberingAfterBreak="0">
    <w:nsid w:val="61D20160"/>
    <w:multiLevelType w:val="multilevel"/>
    <w:tmpl w:val="E14264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BF06D0"/>
    <w:multiLevelType w:val="hybridMultilevel"/>
    <w:tmpl w:val="0C464BB2"/>
    <w:lvl w:ilvl="0" w:tplc="9910760C">
      <w:start w:val="1"/>
      <w:numFmt w:val="bullet"/>
      <w:lvlText w:val="·"/>
      <w:lvlJc w:val="left"/>
      <w:pPr>
        <w:tabs>
          <w:tab w:val="num" w:pos="720"/>
        </w:tabs>
        <w:ind w:left="720" w:hanging="360"/>
      </w:pPr>
      <w:rPr>
        <w:rFonts w:hint="default" w:ascii="Symbol" w:hAnsi="Symbol"/>
        <w:sz w:val="20"/>
      </w:rPr>
    </w:lvl>
    <w:lvl w:ilvl="1" w:tplc="21A86E9A" w:tentative="1">
      <w:start w:val="1"/>
      <w:numFmt w:val="bullet"/>
      <w:lvlText w:val=""/>
      <w:lvlJc w:val="left"/>
      <w:pPr>
        <w:tabs>
          <w:tab w:val="num" w:pos="1440"/>
        </w:tabs>
        <w:ind w:left="1440" w:hanging="360"/>
      </w:pPr>
      <w:rPr>
        <w:rFonts w:hint="default" w:ascii="Symbol" w:hAnsi="Symbol"/>
        <w:sz w:val="20"/>
      </w:rPr>
    </w:lvl>
    <w:lvl w:ilvl="2" w:tplc="A81A650A" w:tentative="1">
      <w:start w:val="1"/>
      <w:numFmt w:val="bullet"/>
      <w:lvlText w:val=""/>
      <w:lvlJc w:val="left"/>
      <w:pPr>
        <w:tabs>
          <w:tab w:val="num" w:pos="2160"/>
        </w:tabs>
        <w:ind w:left="2160" w:hanging="360"/>
      </w:pPr>
      <w:rPr>
        <w:rFonts w:hint="default" w:ascii="Symbol" w:hAnsi="Symbol"/>
        <w:sz w:val="20"/>
      </w:rPr>
    </w:lvl>
    <w:lvl w:ilvl="3" w:tplc="A88C84CC" w:tentative="1">
      <w:start w:val="1"/>
      <w:numFmt w:val="bullet"/>
      <w:lvlText w:val=""/>
      <w:lvlJc w:val="left"/>
      <w:pPr>
        <w:tabs>
          <w:tab w:val="num" w:pos="2880"/>
        </w:tabs>
        <w:ind w:left="2880" w:hanging="360"/>
      </w:pPr>
      <w:rPr>
        <w:rFonts w:hint="default" w:ascii="Symbol" w:hAnsi="Symbol"/>
        <w:sz w:val="20"/>
      </w:rPr>
    </w:lvl>
    <w:lvl w:ilvl="4" w:tplc="124EC21A" w:tentative="1">
      <w:start w:val="1"/>
      <w:numFmt w:val="bullet"/>
      <w:lvlText w:val=""/>
      <w:lvlJc w:val="left"/>
      <w:pPr>
        <w:tabs>
          <w:tab w:val="num" w:pos="3600"/>
        </w:tabs>
        <w:ind w:left="3600" w:hanging="360"/>
      </w:pPr>
      <w:rPr>
        <w:rFonts w:hint="default" w:ascii="Symbol" w:hAnsi="Symbol"/>
        <w:sz w:val="20"/>
      </w:rPr>
    </w:lvl>
    <w:lvl w:ilvl="5" w:tplc="E6A8577C" w:tentative="1">
      <w:start w:val="1"/>
      <w:numFmt w:val="bullet"/>
      <w:lvlText w:val=""/>
      <w:lvlJc w:val="left"/>
      <w:pPr>
        <w:tabs>
          <w:tab w:val="num" w:pos="4320"/>
        </w:tabs>
        <w:ind w:left="4320" w:hanging="360"/>
      </w:pPr>
      <w:rPr>
        <w:rFonts w:hint="default" w:ascii="Symbol" w:hAnsi="Symbol"/>
        <w:sz w:val="20"/>
      </w:rPr>
    </w:lvl>
    <w:lvl w:ilvl="6" w:tplc="8E942528" w:tentative="1">
      <w:start w:val="1"/>
      <w:numFmt w:val="bullet"/>
      <w:lvlText w:val=""/>
      <w:lvlJc w:val="left"/>
      <w:pPr>
        <w:tabs>
          <w:tab w:val="num" w:pos="5040"/>
        </w:tabs>
        <w:ind w:left="5040" w:hanging="360"/>
      </w:pPr>
      <w:rPr>
        <w:rFonts w:hint="default" w:ascii="Symbol" w:hAnsi="Symbol"/>
        <w:sz w:val="20"/>
      </w:rPr>
    </w:lvl>
    <w:lvl w:ilvl="7" w:tplc="D4AC6F06" w:tentative="1">
      <w:start w:val="1"/>
      <w:numFmt w:val="bullet"/>
      <w:lvlText w:val=""/>
      <w:lvlJc w:val="left"/>
      <w:pPr>
        <w:tabs>
          <w:tab w:val="num" w:pos="5760"/>
        </w:tabs>
        <w:ind w:left="5760" w:hanging="360"/>
      </w:pPr>
      <w:rPr>
        <w:rFonts w:hint="default" w:ascii="Symbol" w:hAnsi="Symbol"/>
        <w:sz w:val="20"/>
      </w:rPr>
    </w:lvl>
    <w:lvl w:ilvl="8" w:tplc="A1F6EAD4"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F32D358"/>
    <w:multiLevelType w:val="hybridMultilevel"/>
    <w:tmpl w:val="44909A84"/>
    <w:lvl w:ilvl="0" w:tplc="47807200">
      <w:start w:val="1"/>
      <w:numFmt w:val="bullet"/>
      <w:lvlText w:val=""/>
      <w:lvlJc w:val="left"/>
      <w:pPr>
        <w:ind w:left="720" w:hanging="360"/>
      </w:pPr>
      <w:rPr>
        <w:rFonts w:hint="default" w:ascii="Symbol" w:hAnsi="Symbol"/>
      </w:rPr>
    </w:lvl>
    <w:lvl w:ilvl="1" w:tplc="DDBE60FE">
      <w:start w:val="1"/>
      <w:numFmt w:val="bullet"/>
      <w:lvlText w:val="o"/>
      <w:lvlJc w:val="left"/>
      <w:pPr>
        <w:ind w:left="1440" w:hanging="360"/>
      </w:pPr>
      <w:rPr>
        <w:rFonts w:hint="default" w:ascii="Courier New" w:hAnsi="Courier New"/>
      </w:rPr>
    </w:lvl>
    <w:lvl w:ilvl="2" w:tplc="584CBE38">
      <w:start w:val="1"/>
      <w:numFmt w:val="bullet"/>
      <w:lvlText w:val=""/>
      <w:lvlJc w:val="left"/>
      <w:pPr>
        <w:ind w:left="2160" w:hanging="360"/>
      </w:pPr>
      <w:rPr>
        <w:rFonts w:hint="default" w:ascii="Wingdings" w:hAnsi="Wingdings"/>
      </w:rPr>
    </w:lvl>
    <w:lvl w:ilvl="3" w:tplc="13A295EA">
      <w:start w:val="1"/>
      <w:numFmt w:val="bullet"/>
      <w:lvlText w:val=""/>
      <w:lvlJc w:val="left"/>
      <w:pPr>
        <w:ind w:left="2880" w:hanging="360"/>
      </w:pPr>
      <w:rPr>
        <w:rFonts w:hint="default" w:ascii="Symbol" w:hAnsi="Symbol"/>
      </w:rPr>
    </w:lvl>
    <w:lvl w:ilvl="4" w:tplc="C166FB36">
      <w:start w:val="1"/>
      <w:numFmt w:val="bullet"/>
      <w:lvlText w:val="o"/>
      <w:lvlJc w:val="left"/>
      <w:pPr>
        <w:ind w:left="3600" w:hanging="360"/>
      </w:pPr>
      <w:rPr>
        <w:rFonts w:hint="default" w:ascii="Courier New" w:hAnsi="Courier New"/>
      </w:rPr>
    </w:lvl>
    <w:lvl w:ilvl="5" w:tplc="F57672DC">
      <w:start w:val="1"/>
      <w:numFmt w:val="bullet"/>
      <w:lvlText w:val=""/>
      <w:lvlJc w:val="left"/>
      <w:pPr>
        <w:ind w:left="4320" w:hanging="360"/>
      </w:pPr>
      <w:rPr>
        <w:rFonts w:hint="default" w:ascii="Wingdings" w:hAnsi="Wingdings"/>
      </w:rPr>
    </w:lvl>
    <w:lvl w:ilvl="6" w:tplc="0632F824">
      <w:start w:val="1"/>
      <w:numFmt w:val="bullet"/>
      <w:lvlText w:val=""/>
      <w:lvlJc w:val="left"/>
      <w:pPr>
        <w:ind w:left="5040" w:hanging="360"/>
      </w:pPr>
      <w:rPr>
        <w:rFonts w:hint="default" w:ascii="Symbol" w:hAnsi="Symbol"/>
      </w:rPr>
    </w:lvl>
    <w:lvl w:ilvl="7" w:tplc="1D6AB97A">
      <w:start w:val="1"/>
      <w:numFmt w:val="bullet"/>
      <w:lvlText w:val="o"/>
      <w:lvlJc w:val="left"/>
      <w:pPr>
        <w:ind w:left="5760" w:hanging="360"/>
      </w:pPr>
      <w:rPr>
        <w:rFonts w:hint="default" w:ascii="Courier New" w:hAnsi="Courier New"/>
      </w:rPr>
    </w:lvl>
    <w:lvl w:ilvl="8" w:tplc="0664669E">
      <w:start w:val="1"/>
      <w:numFmt w:val="bullet"/>
      <w:lvlText w:val=""/>
      <w:lvlJc w:val="left"/>
      <w:pPr>
        <w:ind w:left="6480" w:hanging="360"/>
      </w:pPr>
      <w:rPr>
        <w:rFonts w:hint="default" w:ascii="Wingdings" w:hAnsi="Wingdings"/>
      </w:rPr>
    </w:lvl>
  </w:abstractNum>
  <w:abstractNum w:abstractNumId="39" w15:restartNumberingAfterBreak="0">
    <w:nsid w:val="73611177"/>
    <w:multiLevelType w:val="multilevel"/>
    <w:tmpl w:val="89DC4D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9784052"/>
    <w:multiLevelType w:val="multilevel"/>
    <w:tmpl w:val="B7F4BB6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1" w15:restartNumberingAfterBreak="0">
    <w:nsid w:val="7FC45BAB"/>
    <w:multiLevelType w:val="multilevel"/>
    <w:tmpl w:val="016CDB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2785076">
    <w:abstractNumId w:val="18"/>
  </w:num>
  <w:num w:numId="2" w16cid:durableId="487090167">
    <w:abstractNumId w:val="12"/>
  </w:num>
  <w:num w:numId="3" w16cid:durableId="628778835">
    <w:abstractNumId w:val="20"/>
  </w:num>
  <w:num w:numId="4" w16cid:durableId="866331816">
    <w:abstractNumId w:val="28"/>
  </w:num>
  <w:num w:numId="5" w16cid:durableId="250506831">
    <w:abstractNumId w:val="8"/>
  </w:num>
  <w:num w:numId="6" w16cid:durableId="1579049421">
    <w:abstractNumId w:val="2"/>
  </w:num>
  <w:num w:numId="7" w16cid:durableId="1559047032">
    <w:abstractNumId w:val="38"/>
  </w:num>
  <w:num w:numId="8" w16cid:durableId="898518433">
    <w:abstractNumId w:val="26"/>
  </w:num>
  <w:num w:numId="9" w16cid:durableId="1213422922">
    <w:abstractNumId w:val="19"/>
  </w:num>
  <w:num w:numId="10" w16cid:durableId="1203863329">
    <w:abstractNumId w:val="33"/>
  </w:num>
  <w:num w:numId="11" w16cid:durableId="1598168724">
    <w:abstractNumId w:val="22"/>
  </w:num>
  <w:num w:numId="12" w16cid:durableId="1261722536">
    <w:abstractNumId w:val="32"/>
  </w:num>
  <w:num w:numId="13" w16cid:durableId="569582305">
    <w:abstractNumId w:val="7"/>
  </w:num>
  <w:num w:numId="14" w16cid:durableId="1740321807">
    <w:abstractNumId w:val="34"/>
  </w:num>
  <w:num w:numId="15" w16cid:durableId="332494339">
    <w:abstractNumId w:val="31"/>
  </w:num>
  <w:num w:numId="16" w16cid:durableId="655062978">
    <w:abstractNumId w:val="16"/>
  </w:num>
  <w:num w:numId="17" w16cid:durableId="1273978250">
    <w:abstractNumId w:val="23"/>
  </w:num>
  <w:num w:numId="18" w16cid:durableId="1182554109">
    <w:abstractNumId w:val="30"/>
  </w:num>
  <w:num w:numId="19" w16cid:durableId="1574506167">
    <w:abstractNumId w:val="11"/>
  </w:num>
  <w:num w:numId="20" w16cid:durableId="1048183039">
    <w:abstractNumId w:val="5"/>
  </w:num>
  <w:num w:numId="21" w16cid:durableId="1033772977">
    <w:abstractNumId w:val="6"/>
  </w:num>
  <w:num w:numId="22" w16cid:durableId="326135222">
    <w:abstractNumId w:val="40"/>
  </w:num>
  <w:num w:numId="23" w16cid:durableId="717363549">
    <w:abstractNumId w:val="39"/>
  </w:num>
  <w:num w:numId="24" w16cid:durableId="663124891">
    <w:abstractNumId w:val="21"/>
  </w:num>
  <w:num w:numId="25" w16cid:durableId="716661470">
    <w:abstractNumId w:val="17"/>
  </w:num>
  <w:num w:numId="26" w16cid:durableId="730812623">
    <w:abstractNumId w:val="9"/>
  </w:num>
  <w:num w:numId="27" w16cid:durableId="1644503296">
    <w:abstractNumId w:val="25"/>
  </w:num>
  <w:num w:numId="28" w16cid:durableId="786974410">
    <w:abstractNumId w:val="35"/>
  </w:num>
  <w:num w:numId="29" w16cid:durableId="2097167187">
    <w:abstractNumId w:val="13"/>
  </w:num>
  <w:num w:numId="30" w16cid:durableId="488907844">
    <w:abstractNumId w:val="3"/>
  </w:num>
  <w:num w:numId="31" w16cid:durableId="160319723">
    <w:abstractNumId w:val="41"/>
  </w:num>
  <w:num w:numId="32" w16cid:durableId="543253241">
    <w:abstractNumId w:val="14"/>
  </w:num>
  <w:num w:numId="33" w16cid:durableId="1823690636">
    <w:abstractNumId w:val="24"/>
  </w:num>
  <w:num w:numId="34" w16cid:durableId="27999268">
    <w:abstractNumId w:val="10"/>
  </w:num>
  <w:num w:numId="35" w16cid:durableId="1780834062">
    <w:abstractNumId w:val="1"/>
  </w:num>
  <w:num w:numId="36" w16cid:durableId="1536305322">
    <w:abstractNumId w:val="15"/>
  </w:num>
  <w:num w:numId="37" w16cid:durableId="1158375126">
    <w:abstractNumId w:val="37"/>
  </w:num>
  <w:num w:numId="38" w16cid:durableId="2145155434">
    <w:abstractNumId w:val="0"/>
  </w:num>
  <w:num w:numId="39" w16cid:durableId="864517713">
    <w:abstractNumId w:val="27"/>
  </w:num>
  <w:num w:numId="40" w16cid:durableId="1043481274">
    <w:abstractNumId w:val="29"/>
  </w:num>
  <w:num w:numId="41" w16cid:durableId="345720188">
    <w:abstractNumId w:val="36"/>
  </w:num>
  <w:num w:numId="42" w16cid:durableId="1663046480">
    <w:abstractNumId w:val="4"/>
  </w:num>
  <w:num w:numId="43" w16cid:durableId="8521833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1019133">
    <w:abstractNumId w:val="16"/>
  </w:num>
  <w:num w:numId="45" w16cid:durableId="745960685">
    <w:abstractNumId w:val="16"/>
  </w:num>
  <w:num w:numId="46" w16cid:durableId="1882547424">
    <w:abstractNumId w:val="16"/>
  </w:num>
  <w:num w:numId="47" w16cid:durableId="2135980199">
    <w:abstractNumId w:val="16"/>
  </w:num>
  <w:num w:numId="48" w16cid:durableId="537277141">
    <w:abstractNumId w:val="16"/>
  </w:num>
  <w:num w:numId="49" w16cid:durableId="971591427">
    <w:abstractNumId w:val="16"/>
  </w:num>
  <w:num w:numId="50" w16cid:durableId="1186016061">
    <w:abstractNumId w:val="34"/>
  </w:num>
  <w:numIdMacAtCleanup w:val="3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ctiveWritingStyle w:lang="fr-FR" w:vendorID="64" w:dllVersion="0" w:nlCheck="1" w:checkStyle="0" w:appName="MSWord"/>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CztDA3NjU2MjUxNDVX0lEKTi0uzszPAykwrAUA+bOeYCwAAAA="/>
  </w:docVars>
  <w:rsids>
    <w:rsidRoot w:val="000725CA"/>
    <w:rsid w:val="00000000"/>
    <w:rsid w:val="0002285D"/>
    <w:rsid w:val="000259E8"/>
    <w:rsid w:val="00030B8D"/>
    <w:rsid w:val="00050283"/>
    <w:rsid w:val="00050E8A"/>
    <w:rsid w:val="00056975"/>
    <w:rsid w:val="00062FDD"/>
    <w:rsid w:val="00063562"/>
    <w:rsid w:val="000649D4"/>
    <w:rsid w:val="00065CCF"/>
    <w:rsid w:val="000670C6"/>
    <w:rsid w:val="00071049"/>
    <w:rsid w:val="000725CA"/>
    <w:rsid w:val="00080394"/>
    <w:rsid w:val="00082D61"/>
    <w:rsid w:val="000874BF"/>
    <w:rsid w:val="00095EFF"/>
    <w:rsid w:val="00096989"/>
    <w:rsid w:val="000A06D5"/>
    <w:rsid w:val="000A252D"/>
    <w:rsid w:val="000B4C80"/>
    <w:rsid w:val="000C1E6E"/>
    <w:rsid w:val="000C716A"/>
    <w:rsid w:val="000E4626"/>
    <w:rsid w:val="000F3DA9"/>
    <w:rsid w:val="000F3FC0"/>
    <w:rsid w:val="000F5A95"/>
    <w:rsid w:val="001100A8"/>
    <w:rsid w:val="00115C9B"/>
    <w:rsid w:val="00122C78"/>
    <w:rsid w:val="0012389F"/>
    <w:rsid w:val="0012522A"/>
    <w:rsid w:val="00135B9A"/>
    <w:rsid w:val="00147A05"/>
    <w:rsid w:val="00150995"/>
    <w:rsid w:val="00155BF7"/>
    <w:rsid w:val="00156AFB"/>
    <w:rsid w:val="00157228"/>
    <w:rsid w:val="00157A50"/>
    <w:rsid w:val="00165CC5"/>
    <w:rsid w:val="0016798A"/>
    <w:rsid w:val="001756A4"/>
    <w:rsid w:val="001854F2"/>
    <w:rsid w:val="001B3532"/>
    <w:rsid w:val="001C0A91"/>
    <w:rsid w:val="001C2308"/>
    <w:rsid w:val="001C2F58"/>
    <w:rsid w:val="001C5BFA"/>
    <w:rsid w:val="001C7C6F"/>
    <w:rsid w:val="001D1779"/>
    <w:rsid w:val="001D27CA"/>
    <w:rsid w:val="001D2FBB"/>
    <w:rsid w:val="001E706C"/>
    <w:rsid w:val="001E756E"/>
    <w:rsid w:val="001F07F2"/>
    <w:rsid w:val="001F40D8"/>
    <w:rsid w:val="001F6A6F"/>
    <w:rsid w:val="00202DBA"/>
    <w:rsid w:val="00226A53"/>
    <w:rsid w:val="00233070"/>
    <w:rsid w:val="00235C1C"/>
    <w:rsid w:val="00241267"/>
    <w:rsid w:val="00241D57"/>
    <w:rsid w:val="002501C2"/>
    <w:rsid w:val="0026242D"/>
    <w:rsid w:val="00266ABF"/>
    <w:rsid w:val="00266FE2"/>
    <w:rsid w:val="00270EED"/>
    <w:rsid w:val="00271EA1"/>
    <w:rsid w:val="002749A7"/>
    <w:rsid w:val="00283EF6"/>
    <w:rsid w:val="00285FB4"/>
    <w:rsid w:val="00286E4B"/>
    <w:rsid w:val="00292F6B"/>
    <w:rsid w:val="00294DE6"/>
    <w:rsid w:val="002A0042"/>
    <w:rsid w:val="002B44D0"/>
    <w:rsid w:val="002B6D01"/>
    <w:rsid w:val="002C2DFC"/>
    <w:rsid w:val="002D1EC8"/>
    <w:rsid w:val="002D4009"/>
    <w:rsid w:val="002D57CB"/>
    <w:rsid w:val="002E3F21"/>
    <w:rsid w:val="002E5706"/>
    <w:rsid w:val="002E5E97"/>
    <w:rsid w:val="002F171C"/>
    <w:rsid w:val="002F65A7"/>
    <w:rsid w:val="00312795"/>
    <w:rsid w:val="00323097"/>
    <w:rsid w:val="00323385"/>
    <w:rsid w:val="00324C22"/>
    <w:rsid w:val="00324CD1"/>
    <w:rsid w:val="00336DD7"/>
    <w:rsid w:val="0034175A"/>
    <w:rsid w:val="00352731"/>
    <w:rsid w:val="003545E2"/>
    <w:rsid w:val="003734B6"/>
    <w:rsid w:val="00374718"/>
    <w:rsid w:val="003807CA"/>
    <w:rsid w:val="00395A33"/>
    <w:rsid w:val="0039602C"/>
    <w:rsid w:val="003A3E54"/>
    <w:rsid w:val="003A41C5"/>
    <w:rsid w:val="003B0ACD"/>
    <w:rsid w:val="003B4D0B"/>
    <w:rsid w:val="003C1A3E"/>
    <w:rsid w:val="003C2850"/>
    <w:rsid w:val="003C2B21"/>
    <w:rsid w:val="003C46C2"/>
    <w:rsid w:val="003D4BC3"/>
    <w:rsid w:val="00404710"/>
    <w:rsid w:val="0040636A"/>
    <w:rsid w:val="004133E7"/>
    <w:rsid w:val="004151D6"/>
    <w:rsid w:val="00422A5F"/>
    <w:rsid w:val="00432A3E"/>
    <w:rsid w:val="00432E64"/>
    <w:rsid w:val="00442D68"/>
    <w:rsid w:val="00442FD1"/>
    <w:rsid w:val="00446530"/>
    <w:rsid w:val="00446EAC"/>
    <w:rsid w:val="004509EB"/>
    <w:rsid w:val="0046010E"/>
    <w:rsid w:val="004610C5"/>
    <w:rsid w:val="00461227"/>
    <w:rsid w:val="00462106"/>
    <w:rsid w:val="0046415A"/>
    <w:rsid w:val="00466DD1"/>
    <w:rsid w:val="004731A5"/>
    <w:rsid w:val="00476DC2"/>
    <w:rsid w:val="00484D45"/>
    <w:rsid w:val="00486252"/>
    <w:rsid w:val="0049196E"/>
    <w:rsid w:val="0049420D"/>
    <w:rsid w:val="004A1603"/>
    <w:rsid w:val="004B0FFD"/>
    <w:rsid w:val="004C1F22"/>
    <w:rsid w:val="004C46C3"/>
    <w:rsid w:val="004C609A"/>
    <w:rsid w:val="004D0929"/>
    <w:rsid w:val="004D3F00"/>
    <w:rsid w:val="004D4CD4"/>
    <w:rsid w:val="004D66C2"/>
    <w:rsid w:val="004E1036"/>
    <w:rsid w:val="004E3FFA"/>
    <w:rsid w:val="004F5422"/>
    <w:rsid w:val="004F5E47"/>
    <w:rsid w:val="004F6F38"/>
    <w:rsid w:val="0050408A"/>
    <w:rsid w:val="00507D76"/>
    <w:rsid w:val="00511112"/>
    <w:rsid w:val="00512E25"/>
    <w:rsid w:val="00513F31"/>
    <w:rsid w:val="00515226"/>
    <w:rsid w:val="00517C20"/>
    <w:rsid w:val="00531E37"/>
    <w:rsid w:val="0053453F"/>
    <w:rsid w:val="0055020E"/>
    <w:rsid w:val="00552B11"/>
    <w:rsid w:val="00561368"/>
    <w:rsid w:val="00562B79"/>
    <w:rsid w:val="00567BDC"/>
    <w:rsid w:val="00575F17"/>
    <w:rsid w:val="0057603B"/>
    <w:rsid w:val="0057715C"/>
    <w:rsid w:val="00581AED"/>
    <w:rsid w:val="00592478"/>
    <w:rsid w:val="00594C48"/>
    <w:rsid w:val="00596E7F"/>
    <w:rsid w:val="005A050B"/>
    <w:rsid w:val="005A5402"/>
    <w:rsid w:val="005A5E57"/>
    <w:rsid w:val="005A61A4"/>
    <w:rsid w:val="005A7EA5"/>
    <w:rsid w:val="005A9EB2"/>
    <w:rsid w:val="005B2216"/>
    <w:rsid w:val="005B36BE"/>
    <w:rsid w:val="005C16F0"/>
    <w:rsid w:val="005C3A71"/>
    <w:rsid w:val="005D1DD2"/>
    <w:rsid w:val="005D3354"/>
    <w:rsid w:val="005D52A3"/>
    <w:rsid w:val="005D60DF"/>
    <w:rsid w:val="005E4D3E"/>
    <w:rsid w:val="005E6DCC"/>
    <w:rsid w:val="005F47BB"/>
    <w:rsid w:val="005F4BED"/>
    <w:rsid w:val="00604AF9"/>
    <w:rsid w:val="00610FC4"/>
    <w:rsid w:val="00613E19"/>
    <w:rsid w:val="00623B02"/>
    <w:rsid w:val="0063120C"/>
    <w:rsid w:val="00632544"/>
    <w:rsid w:val="00634B07"/>
    <w:rsid w:val="00645BA5"/>
    <w:rsid w:val="00661372"/>
    <w:rsid w:val="00666CA3"/>
    <w:rsid w:val="00670A73"/>
    <w:rsid w:val="006760BB"/>
    <w:rsid w:val="006820EE"/>
    <w:rsid w:val="006861B2"/>
    <w:rsid w:val="00686445"/>
    <w:rsid w:val="006921D2"/>
    <w:rsid w:val="00694A29"/>
    <w:rsid w:val="00695033"/>
    <w:rsid w:val="006A0122"/>
    <w:rsid w:val="006A037F"/>
    <w:rsid w:val="006B0881"/>
    <w:rsid w:val="006B4E43"/>
    <w:rsid w:val="006B5DAC"/>
    <w:rsid w:val="006C06B3"/>
    <w:rsid w:val="006C261E"/>
    <w:rsid w:val="006D4288"/>
    <w:rsid w:val="006E2E6E"/>
    <w:rsid w:val="006F3258"/>
    <w:rsid w:val="007009DE"/>
    <w:rsid w:val="00710BB6"/>
    <w:rsid w:val="00715B68"/>
    <w:rsid w:val="00721ED7"/>
    <w:rsid w:val="0074217D"/>
    <w:rsid w:val="00744775"/>
    <w:rsid w:val="00770989"/>
    <w:rsid w:val="007709F8"/>
    <w:rsid w:val="00772A69"/>
    <w:rsid w:val="00773792"/>
    <w:rsid w:val="00782470"/>
    <w:rsid w:val="007842DC"/>
    <w:rsid w:val="00797E18"/>
    <w:rsid w:val="007B7C8F"/>
    <w:rsid w:val="007C4571"/>
    <w:rsid w:val="007C5910"/>
    <w:rsid w:val="007D337E"/>
    <w:rsid w:val="007D390E"/>
    <w:rsid w:val="007D3BCE"/>
    <w:rsid w:val="007E4D5F"/>
    <w:rsid w:val="007F4A70"/>
    <w:rsid w:val="00800199"/>
    <w:rsid w:val="008009F2"/>
    <w:rsid w:val="00811569"/>
    <w:rsid w:val="00812E51"/>
    <w:rsid w:val="0081609B"/>
    <w:rsid w:val="008161FC"/>
    <w:rsid w:val="008172B5"/>
    <w:rsid w:val="00822017"/>
    <w:rsid w:val="008301BB"/>
    <w:rsid w:val="00832F13"/>
    <w:rsid w:val="00833341"/>
    <w:rsid w:val="00834088"/>
    <w:rsid w:val="00835D6C"/>
    <w:rsid w:val="008437AB"/>
    <w:rsid w:val="00847229"/>
    <w:rsid w:val="0085486B"/>
    <w:rsid w:val="0085674F"/>
    <w:rsid w:val="00863875"/>
    <w:rsid w:val="0086448F"/>
    <w:rsid w:val="00864967"/>
    <w:rsid w:val="00877DF8"/>
    <w:rsid w:val="0089288F"/>
    <w:rsid w:val="008A1EF3"/>
    <w:rsid w:val="008A62B7"/>
    <w:rsid w:val="008B148E"/>
    <w:rsid w:val="008B6029"/>
    <w:rsid w:val="008B657D"/>
    <w:rsid w:val="008C1C09"/>
    <w:rsid w:val="008C5BB4"/>
    <w:rsid w:val="008D13BD"/>
    <w:rsid w:val="008D1CEF"/>
    <w:rsid w:val="008D2B58"/>
    <w:rsid w:val="008D4788"/>
    <w:rsid w:val="008D65BA"/>
    <w:rsid w:val="008E1E05"/>
    <w:rsid w:val="008E2817"/>
    <w:rsid w:val="008E4EF7"/>
    <w:rsid w:val="008F45BE"/>
    <w:rsid w:val="008F6518"/>
    <w:rsid w:val="00902B74"/>
    <w:rsid w:val="0090395F"/>
    <w:rsid w:val="00903C4A"/>
    <w:rsid w:val="00911092"/>
    <w:rsid w:val="00915FD9"/>
    <w:rsid w:val="009166BD"/>
    <w:rsid w:val="00920B59"/>
    <w:rsid w:val="00921A6C"/>
    <w:rsid w:val="00926D7B"/>
    <w:rsid w:val="00932F73"/>
    <w:rsid w:val="00940AE2"/>
    <w:rsid w:val="00941355"/>
    <w:rsid w:val="00944845"/>
    <w:rsid w:val="009507CA"/>
    <w:rsid w:val="00951D84"/>
    <w:rsid w:val="0095687E"/>
    <w:rsid w:val="009630C2"/>
    <w:rsid w:val="00972312"/>
    <w:rsid w:val="009800F2"/>
    <w:rsid w:val="009845FF"/>
    <w:rsid w:val="00985C16"/>
    <w:rsid w:val="00985EC7"/>
    <w:rsid w:val="0098655D"/>
    <w:rsid w:val="009907A1"/>
    <w:rsid w:val="009A0437"/>
    <w:rsid w:val="009A1FA1"/>
    <w:rsid w:val="009B1CE7"/>
    <w:rsid w:val="009B2F8F"/>
    <w:rsid w:val="009B6E1B"/>
    <w:rsid w:val="009C02C5"/>
    <w:rsid w:val="009C63CC"/>
    <w:rsid w:val="009D0F56"/>
    <w:rsid w:val="009D159C"/>
    <w:rsid w:val="009D274A"/>
    <w:rsid w:val="009D4C15"/>
    <w:rsid w:val="00A0163B"/>
    <w:rsid w:val="00A064AB"/>
    <w:rsid w:val="00A12498"/>
    <w:rsid w:val="00A21285"/>
    <w:rsid w:val="00A2306C"/>
    <w:rsid w:val="00A3255E"/>
    <w:rsid w:val="00A33E0F"/>
    <w:rsid w:val="00A351DA"/>
    <w:rsid w:val="00A35E93"/>
    <w:rsid w:val="00A430F6"/>
    <w:rsid w:val="00A44BB2"/>
    <w:rsid w:val="00A5101E"/>
    <w:rsid w:val="00A56940"/>
    <w:rsid w:val="00A61852"/>
    <w:rsid w:val="00A6582E"/>
    <w:rsid w:val="00A66AE1"/>
    <w:rsid w:val="00A71189"/>
    <w:rsid w:val="00A80426"/>
    <w:rsid w:val="00A80EB2"/>
    <w:rsid w:val="00A84B51"/>
    <w:rsid w:val="00A85E42"/>
    <w:rsid w:val="00A909B8"/>
    <w:rsid w:val="00A91865"/>
    <w:rsid w:val="00A97D2C"/>
    <w:rsid w:val="00AB0943"/>
    <w:rsid w:val="00AB2AC3"/>
    <w:rsid w:val="00AC0961"/>
    <w:rsid w:val="00AC1D5E"/>
    <w:rsid w:val="00AC4122"/>
    <w:rsid w:val="00AC506F"/>
    <w:rsid w:val="00AC6543"/>
    <w:rsid w:val="00AC78E2"/>
    <w:rsid w:val="00AD1D99"/>
    <w:rsid w:val="00AD4381"/>
    <w:rsid w:val="00AD4871"/>
    <w:rsid w:val="00AE6B07"/>
    <w:rsid w:val="00B06057"/>
    <w:rsid w:val="00B070EC"/>
    <w:rsid w:val="00B10C87"/>
    <w:rsid w:val="00B11D53"/>
    <w:rsid w:val="00B147D7"/>
    <w:rsid w:val="00B16C68"/>
    <w:rsid w:val="00B2489D"/>
    <w:rsid w:val="00B25422"/>
    <w:rsid w:val="00B30518"/>
    <w:rsid w:val="00B32542"/>
    <w:rsid w:val="00B4575B"/>
    <w:rsid w:val="00B46E15"/>
    <w:rsid w:val="00B51AE0"/>
    <w:rsid w:val="00B645B4"/>
    <w:rsid w:val="00B6623E"/>
    <w:rsid w:val="00B7196C"/>
    <w:rsid w:val="00B73572"/>
    <w:rsid w:val="00B76242"/>
    <w:rsid w:val="00B9045A"/>
    <w:rsid w:val="00BA02A0"/>
    <w:rsid w:val="00BA1EC6"/>
    <w:rsid w:val="00BA5265"/>
    <w:rsid w:val="00BB2312"/>
    <w:rsid w:val="00BB73EB"/>
    <w:rsid w:val="00BC29CE"/>
    <w:rsid w:val="00BC2B6D"/>
    <w:rsid w:val="00BC3897"/>
    <w:rsid w:val="00BC7603"/>
    <w:rsid w:val="00BD0F4F"/>
    <w:rsid w:val="00BD0F65"/>
    <w:rsid w:val="00BD24E5"/>
    <w:rsid w:val="00BD46BF"/>
    <w:rsid w:val="00BD669F"/>
    <w:rsid w:val="00BE4472"/>
    <w:rsid w:val="00BEAA9D"/>
    <w:rsid w:val="00BF11E7"/>
    <w:rsid w:val="00BF2E01"/>
    <w:rsid w:val="00BF5D8B"/>
    <w:rsid w:val="00BF5E68"/>
    <w:rsid w:val="00C024FC"/>
    <w:rsid w:val="00C10FA5"/>
    <w:rsid w:val="00C14687"/>
    <w:rsid w:val="00C31A04"/>
    <w:rsid w:val="00C3787C"/>
    <w:rsid w:val="00C5303F"/>
    <w:rsid w:val="00C609CB"/>
    <w:rsid w:val="00C61691"/>
    <w:rsid w:val="00C627CB"/>
    <w:rsid w:val="00C6634F"/>
    <w:rsid w:val="00C70FE1"/>
    <w:rsid w:val="00C750CA"/>
    <w:rsid w:val="00C76C16"/>
    <w:rsid w:val="00C7727D"/>
    <w:rsid w:val="00C8083D"/>
    <w:rsid w:val="00C8340C"/>
    <w:rsid w:val="00C83BE9"/>
    <w:rsid w:val="00C85818"/>
    <w:rsid w:val="00C951CF"/>
    <w:rsid w:val="00CA63B2"/>
    <w:rsid w:val="00CB11D8"/>
    <w:rsid w:val="00CB2170"/>
    <w:rsid w:val="00CB4F7E"/>
    <w:rsid w:val="00CB5A3C"/>
    <w:rsid w:val="00CC0316"/>
    <w:rsid w:val="00CC3BBF"/>
    <w:rsid w:val="00CC4A6F"/>
    <w:rsid w:val="00CC7FA6"/>
    <w:rsid w:val="00CD4712"/>
    <w:rsid w:val="00CD7D34"/>
    <w:rsid w:val="00CE01D3"/>
    <w:rsid w:val="00CE0CF4"/>
    <w:rsid w:val="00CE159A"/>
    <w:rsid w:val="00CE507B"/>
    <w:rsid w:val="00CF3A2F"/>
    <w:rsid w:val="00CF7063"/>
    <w:rsid w:val="00D122E5"/>
    <w:rsid w:val="00D134F2"/>
    <w:rsid w:val="00D44BC9"/>
    <w:rsid w:val="00D5703E"/>
    <w:rsid w:val="00D62E08"/>
    <w:rsid w:val="00D7304B"/>
    <w:rsid w:val="00D77669"/>
    <w:rsid w:val="00D8462D"/>
    <w:rsid w:val="00D90001"/>
    <w:rsid w:val="00D90BD3"/>
    <w:rsid w:val="00D97008"/>
    <w:rsid w:val="00DA07F6"/>
    <w:rsid w:val="00DA459D"/>
    <w:rsid w:val="00DB65EC"/>
    <w:rsid w:val="00DC2113"/>
    <w:rsid w:val="00DD334A"/>
    <w:rsid w:val="00DD3A40"/>
    <w:rsid w:val="00DD6311"/>
    <w:rsid w:val="00DE0CE0"/>
    <w:rsid w:val="00DF1E79"/>
    <w:rsid w:val="00DF3EA3"/>
    <w:rsid w:val="00E06E11"/>
    <w:rsid w:val="00E161F9"/>
    <w:rsid w:val="00E21A4B"/>
    <w:rsid w:val="00E236E2"/>
    <w:rsid w:val="00E2634F"/>
    <w:rsid w:val="00E323C3"/>
    <w:rsid w:val="00E34391"/>
    <w:rsid w:val="00E405CF"/>
    <w:rsid w:val="00E43D59"/>
    <w:rsid w:val="00E44F19"/>
    <w:rsid w:val="00E51769"/>
    <w:rsid w:val="00E51E9A"/>
    <w:rsid w:val="00E530B8"/>
    <w:rsid w:val="00E55324"/>
    <w:rsid w:val="00E55FD5"/>
    <w:rsid w:val="00E564D8"/>
    <w:rsid w:val="00E60E0E"/>
    <w:rsid w:val="00E614FC"/>
    <w:rsid w:val="00E6282F"/>
    <w:rsid w:val="00E7067F"/>
    <w:rsid w:val="00E74790"/>
    <w:rsid w:val="00E753CC"/>
    <w:rsid w:val="00E94A04"/>
    <w:rsid w:val="00E955E9"/>
    <w:rsid w:val="00EA1E8B"/>
    <w:rsid w:val="00EA2A95"/>
    <w:rsid w:val="00EA36C6"/>
    <w:rsid w:val="00EA4F54"/>
    <w:rsid w:val="00EB0FA7"/>
    <w:rsid w:val="00EB2028"/>
    <w:rsid w:val="00EB6509"/>
    <w:rsid w:val="00EC5B9F"/>
    <w:rsid w:val="00ED08ED"/>
    <w:rsid w:val="00EE5465"/>
    <w:rsid w:val="00EF0A52"/>
    <w:rsid w:val="00EF0FBC"/>
    <w:rsid w:val="00EF4E13"/>
    <w:rsid w:val="00F01846"/>
    <w:rsid w:val="00F03BC4"/>
    <w:rsid w:val="00F13700"/>
    <w:rsid w:val="00F152B3"/>
    <w:rsid w:val="00F24113"/>
    <w:rsid w:val="00F24510"/>
    <w:rsid w:val="00F27ADF"/>
    <w:rsid w:val="00F3323B"/>
    <w:rsid w:val="00F4318B"/>
    <w:rsid w:val="00F4763B"/>
    <w:rsid w:val="00F47E30"/>
    <w:rsid w:val="00F52399"/>
    <w:rsid w:val="00F71235"/>
    <w:rsid w:val="00F71FF6"/>
    <w:rsid w:val="00F839F2"/>
    <w:rsid w:val="00F87C95"/>
    <w:rsid w:val="00F943EE"/>
    <w:rsid w:val="00FA1A23"/>
    <w:rsid w:val="00FA2993"/>
    <w:rsid w:val="00FA7273"/>
    <w:rsid w:val="00FB19C6"/>
    <w:rsid w:val="00FB31B6"/>
    <w:rsid w:val="00FB415A"/>
    <w:rsid w:val="00FC2BF4"/>
    <w:rsid w:val="00FC5760"/>
    <w:rsid w:val="00FE2AEA"/>
    <w:rsid w:val="00FE2C1C"/>
    <w:rsid w:val="00FE5FD0"/>
    <w:rsid w:val="00FF4237"/>
    <w:rsid w:val="00FF7D52"/>
    <w:rsid w:val="0159DEF9"/>
    <w:rsid w:val="0190F57D"/>
    <w:rsid w:val="01C98DD0"/>
    <w:rsid w:val="01CA76D7"/>
    <w:rsid w:val="01CBFA65"/>
    <w:rsid w:val="01FE1A0D"/>
    <w:rsid w:val="0218FE7A"/>
    <w:rsid w:val="0233A725"/>
    <w:rsid w:val="025A7AFE"/>
    <w:rsid w:val="0267720E"/>
    <w:rsid w:val="02897101"/>
    <w:rsid w:val="0297BF5E"/>
    <w:rsid w:val="02A664E4"/>
    <w:rsid w:val="02A9D50E"/>
    <w:rsid w:val="02C778BD"/>
    <w:rsid w:val="02EE2574"/>
    <w:rsid w:val="02F898DC"/>
    <w:rsid w:val="031A4C09"/>
    <w:rsid w:val="03652FFD"/>
    <w:rsid w:val="0376CFF3"/>
    <w:rsid w:val="03CC014C"/>
    <w:rsid w:val="03D2B94D"/>
    <w:rsid w:val="040F0382"/>
    <w:rsid w:val="042D9E40"/>
    <w:rsid w:val="0438F448"/>
    <w:rsid w:val="045C62DD"/>
    <w:rsid w:val="045D2B01"/>
    <w:rsid w:val="04861BD8"/>
    <w:rsid w:val="0489F5D5"/>
    <w:rsid w:val="04900887"/>
    <w:rsid w:val="04998EF7"/>
    <w:rsid w:val="0530593B"/>
    <w:rsid w:val="05417AAF"/>
    <w:rsid w:val="0549EE92"/>
    <w:rsid w:val="057CFA66"/>
    <w:rsid w:val="05C6B6B2"/>
    <w:rsid w:val="05CAEC95"/>
    <w:rsid w:val="05E070F9"/>
    <w:rsid w:val="061020D5"/>
    <w:rsid w:val="0612F3D1"/>
    <w:rsid w:val="064FD30F"/>
    <w:rsid w:val="066EEF99"/>
    <w:rsid w:val="06AB33BC"/>
    <w:rsid w:val="06D84D82"/>
    <w:rsid w:val="06DEA49D"/>
    <w:rsid w:val="07146194"/>
    <w:rsid w:val="0714C2A6"/>
    <w:rsid w:val="07315343"/>
    <w:rsid w:val="07727EAC"/>
    <w:rsid w:val="079A21A1"/>
    <w:rsid w:val="086BFCFF"/>
    <w:rsid w:val="08A0DBC6"/>
    <w:rsid w:val="08BCE370"/>
    <w:rsid w:val="08F06C04"/>
    <w:rsid w:val="091BEFDD"/>
    <w:rsid w:val="09AFE929"/>
    <w:rsid w:val="09BCCB84"/>
    <w:rsid w:val="09C31914"/>
    <w:rsid w:val="0A4D36A9"/>
    <w:rsid w:val="0A731408"/>
    <w:rsid w:val="0A85795E"/>
    <w:rsid w:val="0A9A5AA6"/>
    <w:rsid w:val="0B2E87FB"/>
    <w:rsid w:val="0BF42970"/>
    <w:rsid w:val="0C1A871D"/>
    <w:rsid w:val="0C576334"/>
    <w:rsid w:val="0C6D6C51"/>
    <w:rsid w:val="0CCA585C"/>
    <w:rsid w:val="0CCF1E88"/>
    <w:rsid w:val="0CF95B91"/>
    <w:rsid w:val="0CFE2D35"/>
    <w:rsid w:val="0D270435"/>
    <w:rsid w:val="0D761669"/>
    <w:rsid w:val="0DB24A1F"/>
    <w:rsid w:val="0DB40316"/>
    <w:rsid w:val="0DCA6A3B"/>
    <w:rsid w:val="0DF32202"/>
    <w:rsid w:val="0E4A245D"/>
    <w:rsid w:val="0ED57790"/>
    <w:rsid w:val="0EE644EB"/>
    <w:rsid w:val="0F006A99"/>
    <w:rsid w:val="0F2D62B2"/>
    <w:rsid w:val="0F35406F"/>
    <w:rsid w:val="0F3EE937"/>
    <w:rsid w:val="0F510267"/>
    <w:rsid w:val="0F88FCF7"/>
    <w:rsid w:val="0FEA1502"/>
    <w:rsid w:val="107064A8"/>
    <w:rsid w:val="10D110D0"/>
    <w:rsid w:val="10E4DECD"/>
    <w:rsid w:val="10ECD2C8"/>
    <w:rsid w:val="10FF2661"/>
    <w:rsid w:val="11A1BD81"/>
    <w:rsid w:val="12768431"/>
    <w:rsid w:val="1277C205"/>
    <w:rsid w:val="127E25ED"/>
    <w:rsid w:val="129A751C"/>
    <w:rsid w:val="12D165A3"/>
    <w:rsid w:val="12DC8D3A"/>
    <w:rsid w:val="12EEC2FE"/>
    <w:rsid w:val="1307FFBB"/>
    <w:rsid w:val="136FA12B"/>
    <w:rsid w:val="14139266"/>
    <w:rsid w:val="141605D2"/>
    <w:rsid w:val="143AA35F"/>
    <w:rsid w:val="143B414D"/>
    <w:rsid w:val="1454C47E"/>
    <w:rsid w:val="14632106"/>
    <w:rsid w:val="148D9AA0"/>
    <w:rsid w:val="14EBF5EA"/>
    <w:rsid w:val="15185397"/>
    <w:rsid w:val="15276D27"/>
    <w:rsid w:val="1539AE99"/>
    <w:rsid w:val="15434E1D"/>
    <w:rsid w:val="154CC9FB"/>
    <w:rsid w:val="15D1B1F6"/>
    <w:rsid w:val="15DE247C"/>
    <w:rsid w:val="15FE33E7"/>
    <w:rsid w:val="160435CA"/>
    <w:rsid w:val="16142DFC"/>
    <w:rsid w:val="163D0FEB"/>
    <w:rsid w:val="164223ED"/>
    <w:rsid w:val="164B5F52"/>
    <w:rsid w:val="165C68A6"/>
    <w:rsid w:val="16812A3C"/>
    <w:rsid w:val="169D32E9"/>
    <w:rsid w:val="16B25547"/>
    <w:rsid w:val="16C76118"/>
    <w:rsid w:val="16F1F025"/>
    <w:rsid w:val="1706B4C9"/>
    <w:rsid w:val="17138759"/>
    <w:rsid w:val="17376B26"/>
    <w:rsid w:val="174C61E9"/>
    <w:rsid w:val="17756710"/>
    <w:rsid w:val="177EFF1A"/>
    <w:rsid w:val="178EA65A"/>
    <w:rsid w:val="184F6775"/>
    <w:rsid w:val="185F0DE9"/>
    <w:rsid w:val="195C465D"/>
    <w:rsid w:val="197FA64D"/>
    <w:rsid w:val="19D53458"/>
    <w:rsid w:val="19D9B6AC"/>
    <w:rsid w:val="19E12A64"/>
    <w:rsid w:val="19FADE4A"/>
    <w:rsid w:val="1A0422C7"/>
    <w:rsid w:val="1A28933D"/>
    <w:rsid w:val="1A49100C"/>
    <w:rsid w:val="1A4E2558"/>
    <w:rsid w:val="1A9F10C8"/>
    <w:rsid w:val="1AB7F87C"/>
    <w:rsid w:val="1B02271A"/>
    <w:rsid w:val="1B7E4213"/>
    <w:rsid w:val="1B7EDB43"/>
    <w:rsid w:val="1BD62C21"/>
    <w:rsid w:val="1BE4EA87"/>
    <w:rsid w:val="1BF82F73"/>
    <w:rsid w:val="1C354787"/>
    <w:rsid w:val="1C62177D"/>
    <w:rsid w:val="1C836F80"/>
    <w:rsid w:val="1CA29BC9"/>
    <w:rsid w:val="1CD88CB7"/>
    <w:rsid w:val="1CFA5CE1"/>
    <w:rsid w:val="1D327F0C"/>
    <w:rsid w:val="1DB587DF"/>
    <w:rsid w:val="1DB8C3D0"/>
    <w:rsid w:val="1DBB16BC"/>
    <w:rsid w:val="1DC69F62"/>
    <w:rsid w:val="1DF725EB"/>
    <w:rsid w:val="1E67182C"/>
    <w:rsid w:val="1EAF6660"/>
    <w:rsid w:val="1EC5BE9E"/>
    <w:rsid w:val="1EDBE225"/>
    <w:rsid w:val="1EE39CDA"/>
    <w:rsid w:val="1EFD08BF"/>
    <w:rsid w:val="1F6CDCFC"/>
    <w:rsid w:val="1F7259E1"/>
    <w:rsid w:val="1F7A4614"/>
    <w:rsid w:val="1FA300AA"/>
    <w:rsid w:val="1FA616C5"/>
    <w:rsid w:val="1FBDE20C"/>
    <w:rsid w:val="1FC6C39C"/>
    <w:rsid w:val="1FD91B55"/>
    <w:rsid w:val="1FF59727"/>
    <w:rsid w:val="209F7C89"/>
    <w:rsid w:val="20B5E69C"/>
    <w:rsid w:val="20DDBE5D"/>
    <w:rsid w:val="21082C19"/>
    <w:rsid w:val="21185ED3"/>
    <w:rsid w:val="2145A3DE"/>
    <w:rsid w:val="216293FD"/>
    <w:rsid w:val="21A7C2FA"/>
    <w:rsid w:val="21AC1CC2"/>
    <w:rsid w:val="22400EE0"/>
    <w:rsid w:val="2248421B"/>
    <w:rsid w:val="2248F0DB"/>
    <w:rsid w:val="224AA396"/>
    <w:rsid w:val="22798EBE"/>
    <w:rsid w:val="229621AE"/>
    <w:rsid w:val="22F204E3"/>
    <w:rsid w:val="23A111B7"/>
    <w:rsid w:val="23B5EB44"/>
    <w:rsid w:val="23D73FD0"/>
    <w:rsid w:val="2438F318"/>
    <w:rsid w:val="24547409"/>
    <w:rsid w:val="2454F94A"/>
    <w:rsid w:val="247A46DD"/>
    <w:rsid w:val="247C6B23"/>
    <w:rsid w:val="247D6C7D"/>
    <w:rsid w:val="249446DD"/>
    <w:rsid w:val="24AF75FA"/>
    <w:rsid w:val="24B1C00D"/>
    <w:rsid w:val="25171440"/>
    <w:rsid w:val="25457E77"/>
    <w:rsid w:val="25F044F8"/>
    <w:rsid w:val="25FC828D"/>
    <w:rsid w:val="262259A8"/>
    <w:rsid w:val="26391931"/>
    <w:rsid w:val="263E602D"/>
    <w:rsid w:val="2688FCF7"/>
    <w:rsid w:val="268D21EA"/>
    <w:rsid w:val="2694DAF9"/>
    <w:rsid w:val="269B4AB0"/>
    <w:rsid w:val="26DB34C9"/>
    <w:rsid w:val="277D93D0"/>
    <w:rsid w:val="277F2A91"/>
    <w:rsid w:val="2794B58E"/>
    <w:rsid w:val="27A843A7"/>
    <w:rsid w:val="27C699E1"/>
    <w:rsid w:val="27E34CB2"/>
    <w:rsid w:val="2835A19C"/>
    <w:rsid w:val="2850529C"/>
    <w:rsid w:val="2857C8CC"/>
    <w:rsid w:val="28A0BCBD"/>
    <w:rsid w:val="28A1D582"/>
    <w:rsid w:val="28ADE18F"/>
    <w:rsid w:val="28B1ADD5"/>
    <w:rsid w:val="28B59B3B"/>
    <w:rsid w:val="291AFAF2"/>
    <w:rsid w:val="292CD1FA"/>
    <w:rsid w:val="29BE7615"/>
    <w:rsid w:val="29C50358"/>
    <w:rsid w:val="29ED5925"/>
    <w:rsid w:val="2A72495A"/>
    <w:rsid w:val="2AA2467F"/>
    <w:rsid w:val="2AB6CB53"/>
    <w:rsid w:val="2ACF5BC2"/>
    <w:rsid w:val="2BB4BFFB"/>
    <w:rsid w:val="2BEAA386"/>
    <w:rsid w:val="2C1BA61C"/>
    <w:rsid w:val="2C65B6DF"/>
    <w:rsid w:val="2CA2044C"/>
    <w:rsid w:val="2D1AF9B8"/>
    <w:rsid w:val="2D56D01B"/>
    <w:rsid w:val="2D90C1BF"/>
    <w:rsid w:val="2E2EB379"/>
    <w:rsid w:val="2E49F881"/>
    <w:rsid w:val="2E576E08"/>
    <w:rsid w:val="2E627E40"/>
    <w:rsid w:val="2E823262"/>
    <w:rsid w:val="2F06AFF5"/>
    <w:rsid w:val="2F2C9220"/>
    <w:rsid w:val="2F38B72C"/>
    <w:rsid w:val="2F3A9EDE"/>
    <w:rsid w:val="2FFF7FF4"/>
    <w:rsid w:val="300D92E5"/>
    <w:rsid w:val="3032AC5C"/>
    <w:rsid w:val="30A7A625"/>
    <w:rsid w:val="30C86281"/>
    <w:rsid w:val="30F5C08D"/>
    <w:rsid w:val="31134F68"/>
    <w:rsid w:val="3165FE89"/>
    <w:rsid w:val="31B55460"/>
    <w:rsid w:val="31E2D3CE"/>
    <w:rsid w:val="320EFCB2"/>
    <w:rsid w:val="32509BD6"/>
    <w:rsid w:val="3265AA16"/>
    <w:rsid w:val="326ACAEA"/>
    <w:rsid w:val="32A4498D"/>
    <w:rsid w:val="32B99762"/>
    <w:rsid w:val="32C1DD38"/>
    <w:rsid w:val="32C833FD"/>
    <w:rsid w:val="32FD648C"/>
    <w:rsid w:val="33258FE8"/>
    <w:rsid w:val="333C6500"/>
    <w:rsid w:val="335A35A4"/>
    <w:rsid w:val="337E5F6C"/>
    <w:rsid w:val="3382D59A"/>
    <w:rsid w:val="33AACD13"/>
    <w:rsid w:val="33E89D31"/>
    <w:rsid w:val="34000343"/>
    <w:rsid w:val="34069B4B"/>
    <w:rsid w:val="3429617F"/>
    <w:rsid w:val="3499470D"/>
    <w:rsid w:val="34B7E5CB"/>
    <w:rsid w:val="34ECF522"/>
    <w:rsid w:val="3542368E"/>
    <w:rsid w:val="35424FC2"/>
    <w:rsid w:val="3544CA10"/>
    <w:rsid w:val="35469D74"/>
    <w:rsid w:val="358D7B48"/>
    <w:rsid w:val="35AAF0BE"/>
    <w:rsid w:val="35CFCEE4"/>
    <w:rsid w:val="35D7DE7C"/>
    <w:rsid w:val="35DCF201"/>
    <w:rsid w:val="35FFCF71"/>
    <w:rsid w:val="36676B4D"/>
    <w:rsid w:val="3691A64B"/>
    <w:rsid w:val="36ADFDB8"/>
    <w:rsid w:val="36F9ADD1"/>
    <w:rsid w:val="371B1026"/>
    <w:rsid w:val="3739AE01"/>
    <w:rsid w:val="379BA520"/>
    <w:rsid w:val="37A1232E"/>
    <w:rsid w:val="37B0EE84"/>
    <w:rsid w:val="37C3FBCA"/>
    <w:rsid w:val="3802590B"/>
    <w:rsid w:val="385646BD"/>
    <w:rsid w:val="385F8694"/>
    <w:rsid w:val="38C9A943"/>
    <w:rsid w:val="38CE7A33"/>
    <w:rsid w:val="38EFD474"/>
    <w:rsid w:val="390F7F3E"/>
    <w:rsid w:val="392993AE"/>
    <w:rsid w:val="39A610C8"/>
    <w:rsid w:val="39D730C2"/>
    <w:rsid w:val="39F6FCB5"/>
    <w:rsid w:val="39F701FA"/>
    <w:rsid w:val="3A2E648B"/>
    <w:rsid w:val="3A6A77CD"/>
    <w:rsid w:val="3A9A8933"/>
    <w:rsid w:val="3B92CD16"/>
    <w:rsid w:val="3B92D25B"/>
    <w:rsid w:val="3BE2680F"/>
    <w:rsid w:val="3BEB46C6"/>
    <w:rsid w:val="3BEF5D15"/>
    <w:rsid w:val="3BF0C4C5"/>
    <w:rsid w:val="3BF273C2"/>
    <w:rsid w:val="3BFD3702"/>
    <w:rsid w:val="3C740A8D"/>
    <w:rsid w:val="3C9F107F"/>
    <w:rsid w:val="3CA57E5B"/>
    <w:rsid w:val="3D8B2D76"/>
    <w:rsid w:val="3D943213"/>
    <w:rsid w:val="3E0558B9"/>
    <w:rsid w:val="3E093B62"/>
    <w:rsid w:val="3E4D4B93"/>
    <w:rsid w:val="3E711BD1"/>
    <w:rsid w:val="3EBA06EF"/>
    <w:rsid w:val="3EFF83E3"/>
    <w:rsid w:val="3F1A08D1"/>
    <w:rsid w:val="3F422D22"/>
    <w:rsid w:val="3F42B5EA"/>
    <w:rsid w:val="3F55461C"/>
    <w:rsid w:val="3F8F30E2"/>
    <w:rsid w:val="3FCC7BBE"/>
    <w:rsid w:val="3FFC9BF5"/>
    <w:rsid w:val="402D5C96"/>
    <w:rsid w:val="403FC65D"/>
    <w:rsid w:val="4041D4C6"/>
    <w:rsid w:val="404BBD15"/>
    <w:rsid w:val="4063DCB1"/>
    <w:rsid w:val="4078F82D"/>
    <w:rsid w:val="40DF2A93"/>
    <w:rsid w:val="40E95CAD"/>
    <w:rsid w:val="411FA41D"/>
    <w:rsid w:val="415A8137"/>
    <w:rsid w:val="418475FC"/>
    <w:rsid w:val="4189E054"/>
    <w:rsid w:val="41E242A7"/>
    <w:rsid w:val="4275E769"/>
    <w:rsid w:val="429D3927"/>
    <w:rsid w:val="42A68A14"/>
    <w:rsid w:val="42D82049"/>
    <w:rsid w:val="42F309B3"/>
    <w:rsid w:val="435A8293"/>
    <w:rsid w:val="439DE440"/>
    <w:rsid w:val="43EC8CEA"/>
    <w:rsid w:val="44E1E825"/>
    <w:rsid w:val="44F283EE"/>
    <w:rsid w:val="45168588"/>
    <w:rsid w:val="45863374"/>
    <w:rsid w:val="45875700"/>
    <w:rsid w:val="45A340CD"/>
    <w:rsid w:val="45B920DF"/>
    <w:rsid w:val="45EF5405"/>
    <w:rsid w:val="465A0410"/>
    <w:rsid w:val="46889AD7"/>
    <w:rsid w:val="4696E690"/>
    <w:rsid w:val="46B04D10"/>
    <w:rsid w:val="46F42D5F"/>
    <w:rsid w:val="4780F9C1"/>
    <w:rsid w:val="47AEE54C"/>
    <w:rsid w:val="47D664D1"/>
    <w:rsid w:val="48860CBB"/>
    <w:rsid w:val="48BC99AD"/>
    <w:rsid w:val="4907F433"/>
    <w:rsid w:val="492580F6"/>
    <w:rsid w:val="4955331C"/>
    <w:rsid w:val="495E93A8"/>
    <w:rsid w:val="497FAE2F"/>
    <w:rsid w:val="49D03C3C"/>
    <w:rsid w:val="4A2FB1F9"/>
    <w:rsid w:val="4A58B2A0"/>
    <w:rsid w:val="4B7A47F6"/>
    <w:rsid w:val="4BF48301"/>
    <w:rsid w:val="4CFE6436"/>
    <w:rsid w:val="4D3B508C"/>
    <w:rsid w:val="4D4EB659"/>
    <w:rsid w:val="4DB571C7"/>
    <w:rsid w:val="4DD6C870"/>
    <w:rsid w:val="4DE6B218"/>
    <w:rsid w:val="4E12E8ED"/>
    <w:rsid w:val="4E994884"/>
    <w:rsid w:val="4EDC40E0"/>
    <w:rsid w:val="4EE7611B"/>
    <w:rsid w:val="4EF88755"/>
    <w:rsid w:val="4F08112E"/>
    <w:rsid w:val="4F2C23C3"/>
    <w:rsid w:val="4F450F27"/>
    <w:rsid w:val="4F621271"/>
    <w:rsid w:val="4FB63F90"/>
    <w:rsid w:val="4FB646A1"/>
    <w:rsid w:val="4FD9F068"/>
    <w:rsid w:val="4FE64493"/>
    <w:rsid w:val="4FEC75D4"/>
    <w:rsid w:val="5003F1D9"/>
    <w:rsid w:val="5010C4B6"/>
    <w:rsid w:val="50121771"/>
    <w:rsid w:val="5062102A"/>
    <w:rsid w:val="50648396"/>
    <w:rsid w:val="50C6DB5F"/>
    <w:rsid w:val="50C7F424"/>
    <w:rsid w:val="50CEEED4"/>
    <w:rsid w:val="50E091F3"/>
    <w:rsid w:val="50F5D11F"/>
    <w:rsid w:val="50FE0ECF"/>
    <w:rsid w:val="5138B3DD"/>
    <w:rsid w:val="515E933F"/>
    <w:rsid w:val="5167D9B9"/>
    <w:rsid w:val="5185402B"/>
    <w:rsid w:val="51CD3B2F"/>
    <w:rsid w:val="51E9897A"/>
    <w:rsid w:val="51EBDC22"/>
    <w:rsid w:val="520BDDEE"/>
    <w:rsid w:val="521EC74C"/>
    <w:rsid w:val="523345C6"/>
    <w:rsid w:val="5234DC87"/>
    <w:rsid w:val="5241BEE2"/>
    <w:rsid w:val="5262ABC0"/>
    <w:rsid w:val="526FC618"/>
    <w:rsid w:val="529000B9"/>
    <w:rsid w:val="52A90282"/>
    <w:rsid w:val="52B55C36"/>
    <w:rsid w:val="52FE5297"/>
    <w:rsid w:val="530155B2"/>
    <w:rsid w:val="5340749E"/>
    <w:rsid w:val="539DE6E1"/>
    <w:rsid w:val="53A3EE30"/>
    <w:rsid w:val="53D0ACE8"/>
    <w:rsid w:val="54147AEE"/>
    <w:rsid w:val="5416B364"/>
    <w:rsid w:val="543711D3"/>
    <w:rsid w:val="543821B5"/>
    <w:rsid w:val="543A147A"/>
    <w:rsid w:val="5486C7ED"/>
    <w:rsid w:val="54A47B26"/>
    <w:rsid w:val="54B6D02A"/>
    <w:rsid w:val="54CA5D2B"/>
    <w:rsid w:val="54D4FCE9"/>
    <w:rsid w:val="54DA9E67"/>
    <w:rsid w:val="5517D960"/>
    <w:rsid w:val="55BCDDD0"/>
    <w:rsid w:val="5615BE54"/>
    <w:rsid w:val="56CDB077"/>
    <w:rsid w:val="56D4096B"/>
    <w:rsid w:val="571DD8A7"/>
    <w:rsid w:val="5770E5FF"/>
    <w:rsid w:val="57C1BD2D"/>
    <w:rsid w:val="57CB625E"/>
    <w:rsid w:val="57E4912F"/>
    <w:rsid w:val="5858CAFE"/>
    <w:rsid w:val="58850320"/>
    <w:rsid w:val="589D14BA"/>
    <w:rsid w:val="58BB0D3B"/>
    <w:rsid w:val="58C65130"/>
    <w:rsid w:val="58FD1877"/>
    <w:rsid w:val="594E208D"/>
    <w:rsid w:val="596DA2AA"/>
    <w:rsid w:val="59C3C017"/>
    <w:rsid w:val="59CA546F"/>
    <w:rsid w:val="59E56DC7"/>
    <w:rsid w:val="59FF18B0"/>
    <w:rsid w:val="5A1F3B01"/>
    <w:rsid w:val="5A2D27B4"/>
    <w:rsid w:val="5A3A0D8D"/>
    <w:rsid w:val="5A3FEE6C"/>
    <w:rsid w:val="5A63C673"/>
    <w:rsid w:val="5A863ECC"/>
    <w:rsid w:val="5A8E8AF9"/>
    <w:rsid w:val="5A966849"/>
    <w:rsid w:val="5AE6197A"/>
    <w:rsid w:val="5B879294"/>
    <w:rsid w:val="5BA564E1"/>
    <w:rsid w:val="5BA958E3"/>
    <w:rsid w:val="5BC5F5B1"/>
    <w:rsid w:val="5C852829"/>
    <w:rsid w:val="5C9DA530"/>
    <w:rsid w:val="5CA26993"/>
    <w:rsid w:val="5CC1B35B"/>
    <w:rsid w:val="5CC94C84"/>
    <w:rsid w:val="5CCD7F9C"/>
    <w:rsid w:val="5CCE8B57"/>
    <w:rsid w:val="5CDBF8F6"/>
    <w:rsid w:val="5D2362F5"/>
    <w:rsid w:val="5D2C3C21"/>
    <w:rsid w:val="5D3E2371"/>
    <w:rsid w:val="5E0F00F3"/>
    <w:rsid w:val="5E31566F"/>
    <w:rsid w:val="5E4C00E4"/>
    <w:rsid w:val="5E840139"/>
    <w:rsid w:val="5E9514C7"/>
    <w:rsid w:val="5EC80C82"/>
    <w:rsid w:val="5F7B76A5"/>
    <w:rsid w:val="5FB9BDC5"/>
    <w:rsid w:val="5FBC5E84"/>
    <w:rsid w:val="5FBD6211"/>
    <w:rsid w:val="5FC904C5"/>
    <w:rsid w:val="601EF7A6"/>
    <w:rsid w:val="6051859A"/>
    <w:rsid w:val="6073ECAB"/>
    <w:rsid w:val="60882A61"/>
    <w:rsid w:val="60EBC694"/>
    <w:rsid w:val="61429C66"/>
    <w:rsid w:val="6164D526"/>
    <w:rsid w:val="61A19FAA"/>
    <w:rsid w:val="61D0C21C"/>
    <w:rsid w:val="61D9BEEF"/>
    <w:rsid w:val="62133AD8"/>
    <w:rsid w:val="625E81CE"/>
    <w:rsid w:val="626346E7"/>
    <w:rsid w:val="626CB650"/>
    <w:rsid w:val="627FD1A8"/>
    <w:rsid w:val="62AEB301"/>
    <w:rsid w:val="62C515DD"/>
    <w:rsid w:val="62C69B13"/>
    <w:rsid w:val="62F4A7D1"/>
    <w:rsid w:val="631DDC15"/>
    <w:rsid w:val="63536A20"/>
    <w:rsid w:val="6397DD53"/>
    <w:rsid w:val="63B39FB0"/>
    <w:rsid w:val="63CDEE3F"/>
    <w:rsid w:val="63CF8642"/>
    <w:rsid w:val="63FCB8FC"/>
    <w:rsid w:val="6403BF23"/>
    <w:rsid w:val="64076D50"/>
    <w:rsid w:val="6411D377"/>
    <w:rsid w:val="6431CA76"/>
    <w:rsid w:val="6450280E"/>
    <w:rsid w:val="6462602C"/>
    <w:rsid w:val="64907832"/>
    <w:rsid w:val="64AACA3D"/>
    <w:rsid w:val="64C3E257"/>
    <w:rsid w:val="64DB33C1"/>
    <w:rsid w:val="64E3C28E"/>
    <w:rsid w:val="64F390D5"/>
    <w:rsid w:val="64FAF9DB"/>
    <w:rsid w:val="653932F3"/>
    <w:rsid w:val="65AB94AB"/>
    <w:rsid w:val="65BC4BBE"/>
    <w:rsid w:val="65E1A639"/>
    <w:rsid w:val="66488451"/>
    <w:rsid w:val="66697077"/>
    <w:rsid w:val="66A05B0E"/>
    <w:rsid w:val="66B67D63"/>
    <w:rsid w:val="66B6DFFE"/>
    <w:rsid w:val="66D9037A"/>
    <w:rsid w:val="66DC968F"/>
    <w:rsid w:val="66F4937A"/>
    <w:rsid w:val="6781FC1D"/>
    <w:rsid w:val="67ADB8FD"/>
    <w:rsid w:val="67B5A234"/>
    <w:rsid w:val="67D2A417"/>
    <w:rsid w:val="67F1D05A"/>
    <w:rsid w:val="682EEEB8"/>
    <w:rsid w:val="684705BE"/>
    <w:rsid w:val="6888C9D0"/>
    <w:rsid w:val="68BC36E9"/>
    <w:rsid w:val="6918E064"/>
    <w:rsid w:val="696A2714"/>
    <w:rsid w:val="696F965B"/>
    <w:rsid w:val="697C013D"/>
    <w:rsid w:val="6995988C"/>
    <w:rsid w:val="69ABF5C3"/>
    <w:rsid w:val="69D34E10"/>
    <w:rsid w:val="69E73102"/>
    <w:rsid w:val="6A4B1CCD"/>
    <w:rsid w:val="6A606710"/>
    <w:rsid w:val="6AD9B926"/>
    <w:rsid w:val="6B146B5D"/>
    <w:rsid w:val="6B229423"/>
    <w:rsid w:val="6B32E2B6"/>
    <w:rsid w:val="6B552DB9"/>
    <w:rsid w:val="6B560EE0"/>
    <w:rsid w:val="6B7CACAB"/>
    <w:rsid w:val="6BA57318"/>
    <w:rsid w:val="6BF2C6CC"/>
    <w:rsid w:val="6BFDE51D"/>
    <w:rsid w:val="6C08DC0B"/>
    <w:rsid w:val="6C1DB949"/>
    <w:rsid w:val="6C81B92F"/>
    <w:rsid w:val="6C9655B9"/>
    <w:rsid w:val="6C97F49D"/>
    <w:rsid w:val="6CC94D23"/>
    <w:rsid w:val="6D5F4692"/>
    <w:rsid w:val="6D95AA84"/>
    <w:rsid w:val="6D9C287A"/>
    <w:rsid w:val="6E1CFA81"/>
    <w:rsid w:val="6E47A247"/>
    <w:rsid w:val="6E539636"/>
    <w:rsid w:val="6E6CC054"/>
    <w:rsid w:val="6EAC5FEC"/>
    <w:rsid w:val="6EB427DA"/>
    <w:rsid w:val="6EFB16F3"/>
    <w:rsid w:val="6F2B786D"/>
    <w:rsid w:val="6F39EB69"/>
    <w:rsid w:val="6F447E7D"/>
    <w:rsid w:val="6F4C8B56"/>
    <w:rsid w:val="6F52BF0B"/>
    <w:rsid w:val="6F602827"/>
    <w:rsid w:val="6F6B9187"/>
    <w:rsid w:val="6FA5B5CD"/>
    <w:rsid w:val="6FB8CAE2"/>
    <w:rsid w:val="6FFCBFD4"/>
    <w:rsid w:val="70BFACDA"/>
    <w:rsid w:val="70C5D816"/>
    <w:rsid w:val="70FB7E74"/>
    <w:rsid w:val="70FBF888"/>
    <w:rsid w:val="711D150D"/>
    <w:rsid w:val="715A4F47"/>
    <w:rsid w:val="71B7D9FB"/>
    <w:rsid w:val="71C30220"/>
    <w:rsid w:val="7225B1D8"/>
    <w:rsid w:val="7279DBB1"/>
    <w:rsid w:val="728893DC"/>
    <w:rsid w:val="72A8C69A"/>
    <w:rsid w:val="72C4868B"/>
    <w:rsid w:val="72C6E01F"/>
    <w:rsid w:val="72CC54B3"/>
    <w:rsid w:val="7301CF67"/>
    <w:rsid w:val="730B782F"/>
    <w:rsid w:val="73257294"/>
    <w:rsid w:val="733A5AC1"/>
    <w:rsid w:val="73840287"/>
    <w:rsid w:val="73937F3A"/>
    <w:rsid w:val="73C8391B"/>
    <w:rsid w:val="73E71BBF"/>
    <w:rsid w:val="742C48F6"/>
    <w:rsid w:val="744AD16B"/>
    <w:rsid w:val="7468C9F2"/>
    <w:rsid w:val="74796EDD"/>
    <w:rsid w:val="74B75D1B"/>
    <w:rsid w:val="74CF3245"/>
    <w:rsid w:val="74DACA33"/>
    <w:rsid w:val="74E655CA"/>
    <w:rsid w:val="750F568D"/>
    <w:rsid w:val="755EFC37"/>
    <w:rsid w:val="7566D69B"/>
    <w:rsid w:val="756A5877"/>
    <w:rsid w:val="757327C2"/>
    <w:rsid w:val="75945609"/>
    <w:rsid w:val="75A785A0"/>
    <w:rsid w:val="75A990FB"/>
    <w:rsid w:val="75C9BB44"/>
    <w:rsid w:val="75D4F53F"/>
    <w:rsid w:val="7625AE86"/>
    <w:rsid w:val="765EA035"/>
    <w:rsid w:val="7677873E"/>
    <w:rsid w:val="76817FF6"/>
    <w:rsid w:val="76951572"/>
    <w:rsid w:val="76A5FC8D"/>
    <w:rsid w:val="76FFD9DD"/>
    <w:rsid w:val="773893D3"/>
    <w:rsid w:val="77A019AD"/>
    <w:rsid w:val="7817586C"/>
    <w:rsid w:val="782BEA25"/>
    <w:rsid w:val="7859B8E5"/>
    <w:rsid w:val="78EAC45A"/>
    <w:rsid w:val="78F3FC1F"/>
    <w:rsid w:val="78FF829D"/>
    <w:rsid w:val="795D4F48"/>
    <w:rsid w:val="7970ABFE"/>
    <w:rsid w:val="79B35BEB"/>
    <w:rsid w:val="79F8DD24"/>
    <w:rsid w:val="7A24D669"/>
    <w:rsid w:val="7A3305C2"/>
    <w:rsid w:val="7A67C72C"/>
    <w:rsid w:val="7ACFFDE3"/>
    <w:rsid w:val="7AFB7D89"/>
    <w:rsid w:val="7B03E2A1"/>
    <w:rsid w:val="7B2483A4"/>
    <w:rsid w:val="7B449769"/>
    <w:rsid w:val="7B4D275B"/>
    <w:rsid w:val="7C37235F"/>
    <w:rsid w:val="7C4CCF79"/>
    <w:rsid w:val="7C8345F4"/>
    <w:rsid w:val="7C982401"/>
    <w:rsid w:val="7CB254AD"/>
    <w:rsid w:val="7CCB0A0F"/>
    <w:rsid w:val="7D145346"/>
    <w:rsid w:val="7D18E132"/>
    <w:rsid w:val="7D37E7C6"/>
    <w:rsid w:val="7D603601"/>
    <w:rsid w:val="7DD2F3C0"/>
    <w:rsid w:val="7DE2DB20"/>
    <w:rsid w:val="7E20C702"/>
    <w:rsid w:val="7E393645"/>
    <w:rsid w:val="7E48868A"/>
    <w:rsid w:val="7E5F6E0D"/>
    <w:rsid w:val="7E7A3598"/>
    <w:rsid w:val="7EAADFCB"/>
    <w:rsid w:val="7EAECD76"/>
    <w:rsid w:val="7EB023A7"/>
    <w:rsid w:val="7EC96B1C"/>
    <w:rsid w:val="7ED38967"/>
    <w:rsid w:val="7EDA079A"/>
    <w:rsid w:val="7F0DB8E1"/>
    <w:rsid w:val="7F0F6BF3"/>
    <w:rsid w:val="7F461BED"/>
    <w:rsid w:val="7F64BF42"/>
    <w:rsid w:val="7F676133"/>
    <w:rsid w:val="7F6EC421"/>
    <w:rsid w:val="7FB684B1"/>
    <w:rsid w:val="7FFF666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7E1B3"/>
  <w15:chartTrackingRefBased/>
  <w15:docId w15:val="{07E42141-3496-4CF5-911E-5E620805C8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lsdException w:name="heading 6" w:uiPriority="9" w:semiHidden="1" w:unhideWhenUsed="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120C"/>
    <w:pPr>
      <w:spacing w:after="240"/>
    </w:pPr>
    <w:rPr>
      <w:rFonts w:ascii="Arial" w:hAnsi="Arial" w:cs="Arial"/>
      <w:sz w:val="20"/>
      <w:szCs w:val="20"/>
    </w:rPr>
  </w:style>
  <w:style w:type="paragraph" w:styleId="Heading1">
    <w:name w:val="heading 1"/>
    <w:basedOn w:val="Normal"/>
    <w:next w:val="Normal"/>
    <w:link w:val="Heading1Char"/>
    <w:uiPriority w:val="9"/>
    <w:qFormat/>
    <w:rsid w:val="00FE2C1C"/>
    <w:pPr>
      <w:keepNext/>
      <w:keepLines/>
      <w:numPr>
        <w:numId w:val="14"/>
      </w:numPr>
      <w:spacing w:before="240" w:after="0"/>
      <w:outlineLvl w:val="0"/>
    </w:pPr>
    <w:rPr>
      <w:rFonts w:cstheme="majorBidi"/>
      <w:b/>
      <w:color w:val="5D8793" w:themeColor="accent4"/>
      <w:sz w:val="36"/>
      <w:szCs w:val="32"/>
    </w:rPr>
  </w:style>
  <w:style w:type="paragraph" w:styleId="Heading2">
    <w:name w:val="heading 2"/>
    <w:basedOn w:val="Normal"/>
    <w:next w:val="Normal"/>
    <w:link w:val="Heading2Char"/>
    <w:uiPriority w:val="9"/>
    <w:unhideWhenUsed/>
    <w:qFormat/>
    <w:rsid w:val="008C5BB4"/>
    <w:pPr>
      <w:keepNext/>
      <w:keepLines/>
      <w:numPr>
        <w:ilvl w:val="1"/>
        <w:numId w:val="14"/>
      </w:numPr>
      <w:spacing w:before="40"/>
      <w:ind w:left="482" w:hanging="482"/>
      <w:outlineLvl w:val="1"/>
    </w:pPr>
    <w:rPr>
      <w:rFonts w:eastAsiaTheme="majorEastAsia" w:cstheme="majorBidi"/>
      <w:b/>
      <w:color w:val="5D8793" w:themeColor="accent4"/>
      <w:sz w:val="32"/>
      <w:szCs w:val="26"/>
    </w:rPr>
  </w:style>
  <w:style w:type="paragraph" w:styleId="Heading3">
    <w:name w:val="heading 3"/>
    <w:basedOn w:val="Normal"/>
    <w:next w:val="Normal"/>
    <w:link w:val="Heading3Char"/>
    <w:uiPriority w:val="9"/>
    <w:unhideWhenUsed/>
    <w:qFormat/>
    <w:rsid w:val="008C5BB4"/>
    <w:pPr>
      <w:keepNext/>
      <w:keepLines/>
      <w:numPr>
        <w:ilvl w:val="2"/>
        <w:numId w:val="14"/>
      </w:numPr>
      <w:spacing w:before="40"/>
      <w:outlineLvl w:val="2"/>
    </w:pPr>
    <w:rPr>
      <w:rFonts w:eastAsiaTheme="majorEastAsia" w:cstheme="majorBidi"/>
      <w:b/>
      <w:color w:val="5D8793" w:themeColor="accent4"/>
      <w:sz w:val="28"/>
      <w:szCs w:val="24"/>
    </w:rPr>
  </w:style>
  <w:style w:type="paragraph" w:styleId="Heading4">
    <w:name w:val="heading 4"/>
    <w:basedOn w:val="Normal"/>
    <w:next w:val="Normal"/>
    <w:link w:val="Heading4Char"/>
    <w:uiPriority w:val="9"/>
    <w:unhideWhenUsed/>
    <w:qFormat/>
    <w:rsid w:val="008C5BB4"/>
    <w:pPr>
      <w:keepNext/>
      <w:keepLines/>
      <w:numPr>
        <w:ilvl w:val="3"/>
        <w:numId w:val="14"/>
      </w:numPr>
      <w:spacing w:before="40"/>
      <w:ind w:left="425"/>
      <w:outlineLvl w:val="3"/>
    </w:pPr>
    <w:rPr>
      <w:rFonts w:eastAsiaTheme="majorEastAsia" w:cstheme="majorBidi"/>
      <w:b/>
      <w:color w:val="5D8793" w:themeColor="accent4"/>
      <w:sz w:val="24"/>
    </w:rPr>
  </w:style>
  <w:style w:type="paragraph" w:styleId="Heading5">
    <w:name w:val="heading 5"/>
    <w:basedOn w:val="Normal"/>
    <w:next w:val="Normal"/>
    <w:link w:val="Heading5Char"/>
    <w:uiPriority w:val="9"/>
    <w:unhideWhenUsed/>
    <w:rsid w:val="00B46E15"/>
    <w:pPr>
      <w:keepNext/>
      <w:keepLines/>
      <w:spacing w:before="40" w:after="0"/>
      <w:outlineLvl w:val="4"/>
    </w:pPr>
    <w:rPr>
      <w:rFonts w:asciiTheme="majorHAnsi" w:hAnsiTheme="majorHAnsi" w:eastAsiaTheme="majorEastAsia" w:cstheme="majorBidi"/>
      <w:color w:val="61B7AF"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List1" w:customStyle="1">
    <w:name w:val="List 1"/>
    <w:basedOn w:val="NoList"/>
    <w:uiPriority w:val="99"/>
    <w:rsid w:val="004B0FFD"/>
    <w:pPr>
      <w:numPr>
        <w:numId w:val="13"/>
      </w:numPr>
    </w:pPr>
  </w:style>
  <w:style w:type="character" w:styleId="Heading1Char" w:customStyle="1">
    <w:name w:val="Heading 1 Char"/>
    <w:basedOn w:val="DefaultParagraphFont"/>
    <w:link w:val="Heading1"/>
    <w:uiPriority w:val="9"/>
    <w:rsid w:val="00FE2C1C"/>
    <w:rPr>
      <w:rFonts w:ascii="Arial" w:hAnsi="Arial" w:cstheme="majorBidi"/>
      <w:b/>
      <w:color w:val="5D8793" w:themeColor="accent4"/>
      <w:sz w:val="36"/>
      <w:szCs w:val="32"/>
    </w:rPr>
  </w:style>
  <w:style w:type="character" w:styleId="Heading2Char" w:customStyle="1">
    <w:name w:val="Heading 2 Char"/>
    <w:basedOn w:val="DefaultParagraphFont"/>
    <w:link w:val="Heading2"/>
    <w:uiPriority w:val="9"/>
    <w:rsid w:val="008C5BB4"/>
    <w:rPr>
      <w:rFonts w:ascii="Arial" w:hAnsi="Arial" w:eastAsiaTheme="majorEastAsia" w:cstheme="majorBidi"/>
      <w:b/>
      <w:color w:val="5D8793" w:themeColor="accent4"/>
      <w:sz w:val="32"/>
      <w:szCs w:val="26"/>
    </w:rPr>
  </w:style>
  <w:style w:type="paragraph" w:styleId="NoSpacing">
    <w:name w:val="No Spacing"/>
    <w:uiPriority w:val="1"/>
    <w:rsid w:val="00E564D8"/>
    <w:pPr>
      <w:spacing w:after="0" w:line="240" w:lineRule="auto"/>
    </w:pPr>
    <w:rPr>
      <w:rFonts w:ascii="Arial" w:hAnsi="Arial" w:cs="Arial"/>
      <w:szCs w:val="20"/>
    </w:rPr>
  </w:style>
  <w:style w:type="character" w:styleId="Heading4Char" w:customStyle="1">
    <w:name w:val="Heading 4 Char"/>
    <w:basedOn w:val="DefaultParagraphFont"/>
    <w:link w:val="Heading4"/>
    <w:uiPriority w:val="9"/>
    <w:rsid w:val="008C5BB4"/>
    <w:rPr>
      <w:rFonts w:ascii="Arial" w:hAnsi="Arial" w:eastAsiaTheme="majorEastAsia" w:cstheme="majorBidi"/>
      <w:b/>
      <w:color w:val="5D8793" w:themeColor="accent4"/>
      <w:sz w:val="24"/>
      <w:szCs w:val="20"/>
    </w:rPr>
  </w:style>
  <w:style w:type="character" w:styleId="Heading3Char" w:customStyle="1">
    <w:name w:val="Heading 3 Char"/>
    <w:basedOn w:val="DefaultParagraphFont"/>
    <w:link w:val="Heading3"/>
    <w:uiPriority w:val="9"/>
    <w:rsid w:val="008C5BB4"/>
    <w:rPr>
      <w:rFonts w:ascii="Arial" w:hAnsi="Arial" w:eastAsiaTheme="majorEastAsia" w:cstheme="majorBidi"/>
      <w:b/>
      <w:color w:val="5D8793" w:themeColor="accent4"/>
      <w:sz w:val="28"/>
      <w:szCs w:val="24"/>
    </w:rPr>
  </w:style>
  <w:style w:type="paragraph" w:styleId="Header">
    <w:name w:val="header"/>
    <w:basedOn w:val="Normal"/>
    <w:link w:val="HeaderChar"/>
    <w:uiPriority w:val="99"/>
    <w:unhideWhenUsed/>
    <w:rsid w:val="00C8340C"/>
    <w:pPr>
      <w:tabs>
        <w:tab w:val="center" w:pos="4536"/>
        <w:tab w:val="right" w:pos="9072"/>
      </w:tabs>
      <w:spacing w:after="0" w:line="240" w:lineRule="auto"/>
    </w:pPr>
  </w:style>
  <w:style w:type="character" w:styleId="HeaderChar" w:customStyle="1">
    <w:name w:val="Header Char"/>
    <w:basedOn w:val="DefaultParagraphFont"/>
    <w:link w:val="Header"/>
    <w:uiPriority w:val="99"/>
    <w:rsid w:val="00C8340C"/>
    <w:rPr>
      <w:rFonts w:ascii="Avenir Next LT Pro" w:hAnsi="Avenir Next LT Pro"/>
    </w:rPr>
  </w:style>
  <w:style w:type="paragraph" w:styleId="Footer">
    <w:name w:val="footer"/>
    <w:basedOn w:val="Normal"/>
    <w:link w:val="FooterChar"/>
    <w:uiPriority w:val="99"/>
    <w:unhideWhenUsed/>
    <w:rsid w:val="00E564D8"/>
    <w:rPr>
      <w:sz w:val="18"/>
      <w:szCs w:val="18"/>
    </w:rPr>
  </w:style>
  <w:style w:type="character" w:styleId="FooterChar" w:customStyle="1">
    <w:name w:val="Footer Char"/>
    <w:basedOn w:val="DefaultParagraphFont"/>
    <w:link w:val="Footer"/>
    <w:uiPriority w:val="99"/>
    <w:rsid w:val="00E564D8"/>
    <w:rPr>
      <w:rFonts w:ascii="Arial" w:hAnsi="Arial" w:cs="Arial"/>
      <w:sz w:val="18"/>
      <w:szCs w:val="18"/>
    </w:rPr>
  </w:style>
  <w:style w:type="paragraph" w:styleId="TOC1">
    <w:name w:val="toc 1"/>
    <w:basedOn w:val="Normal"/>
    <w:next w:val="Normal"/>
    <w:autoRedefine/>
    <w:uiPriority w:val="39"/>
    <w:unhideWhenUsed/>
    <w:rsid w:val="00DF3EA3"/>
    <w:pPr>
      <w:tabs>
        <w:tab w:val="left" w:pos="440"/>
        <w:tab w:val="right" w:leader="dot" w:pos="9062"/>
      </w:tabs>
      <w:spacing w:after="100"/>
    </w:pPr>
  </w:style>
  <w:style w:type="character" w:styleId="Hyperlink">
    <w:name w:val="Hyperlink"/>
    <w:basedOn w:val="DefaultParagraphFont"/>
    <w:uiPriority w:val="99"/>
    <w:unhideWhenUsed/>
    <w:rsid w:val="00122C78"/>
    <w:rPr>
      <w:color w:val="00689D" w:themeColor="hyperlink"/>
      <w:u w:val="single"/>
    </w:rPr>
  </w:style>
  <w:style w:type="table" w:styleId="TableGrid">
    <w:name w:val="Table Grid"/>
    <w:basedOn w:val="TableNormal"/>
    <w:uiPriority w:val="39"/>
    <w:rsid w:val="00050E8A"/>
    <w:pPr>
      <w:spacing w:after="0" w:line="240" w:lineRule="auto"/>
    </w:pPr>
    <w:rPr>
      <w:lang w:val="fr-F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3A3E54"/>
    <w:pPr>
      <w:spacing w:after="0"/>
    </w:pPr>
    <w:rPr>
      <w:rFonts w:asciiTheme="minorHAnsi" w:hAnsiTheme="minorHAnsi"/>
      <w:i/>
      <w:iCs/>
    </w:rPr>
  </w:style>
  <w:style w:type="paragraph" w:styleId="Bullet2NZC" w:customStyle="1">
    <w:name w:val="Bullet 2 NZC"/>
    <w:basedOn w:val="Normal"/>
    <w:link w:val="Bullet2NZCCar"/>
    <w:rsid w:val="00E614FC"/>
    <w:pPr>
      <w:numPr>
        <w:numId w:val="15"/>
      </w:numPr>
    </w:pPr>
    <w:rPr>
      <w:rFonts w:eastAsiaTheme="minorEastAsia"/>
      <w:color w:val="4D4D4D"/>
    </w:rPr>
  </w:style>
  <w:style w:type="paragraph" w:styleId="BodyTextNZC" w:customStyle="1">
    <w:name w:val="Body Text NZC"/>
    <w:basedOn w:val="Normal"/>
    <w:link w:val="BodyTextNZCCar"/>
    <w:rsid w:val="00E614FC"/>
    <w:rPr>
      <w:szCs w:val="22"/>
    </w:rPr>
  </w:style>
  <w:style w:type="character" w:styleId="BodyTextNZCCar" w:customStyle="1">
    <w:name w:val="Body Text NZC Car"/>
    <w:basedOn w:val="DefaultParagraphFont"/>
    <w:link w:val="BodyTextNZC"/>
    <w:rsid w:val="00E614FC"/>
    <w:rPr>
      <w:rFonts w:ascii="Arial" w:hAnsi="Arial" w:cs="Arial"/>
    </w:rPr>
  </w:style>
  <w:style w:type="paragraph" w:styleId="Caption">
    <w:name w:val="caption"/>
    <w:aliases w:val="Caption NZC"/>
    <w:basedOn w:val="Normal"/>
    <w:next w:val="Normal"/>
    <w:uiPriority w:val="35"/>
    <w:qFormat/>
    <w:rsid w:val="00E614FC"/>
    <w:pPr>
      <w:spacing w:before="120" w:after="120" w:line="264" w:lineRule="auto"/>
      <w:jc w:val="center"/>
    </w:pPr>
    <w:rPr>
      <w:rFonts w:eastAsia="Times New Roman" w:cs="Times New Roman"/>
      <w:b/>
      <w:color w:val="5D8793" w:themeColor="accent4"/>
      <w:szCs w:val="22"/>
    </w:rPr>
  </w:style>
  <w:style w:type="paragraph" w:styleId="BulletNZC" w:customStyle="1">
    <w:name w:val="Bullet NZC"/>
    <w:basedOn w:val="Normal"/>
    <w:link w:val="BulletNZCCar"/>
    <w:qFormat/>
    <w:rsid w:val="00512E25"/>
    <w:pPr>
      <w:numPr>
        <w:numId w:val="16"/>
      </w:numPr>
    </w:pPr>
    <w:rPr>
      <w:rFonts w:eastAsiaTheme="minorEastAsia"/>
      <w:color w:val="4D4D4D"/>
    </w:rPr>
  </w:style>
  <w:style w:type="character" w:styleId="BulletNZCCar" w:customStyle="1">
    <w:name w:val="Bullet NZC Car"/>
    <w:basedOn w:val="DefaultParagraphFont"/>
    <w:link w:val="BulletNZC"/>
    <w:rsid w:val="00512E25"/>
    <w:rPr>
      <w:rFonts w:ascii="Arial" w:hAnsi="Arial" w:cs="Arial" w:eastAsiaTheme="minorEastAsia"/>
      <w:color w:val="4D4D4D"/>
      <w:sz w:val="20"/>
      <w:szCs w:val="20"/>
    </w:rPr>
  </w:style>
  <w:style w:type="character" w:styleId="Bullet2NZCCar" w:customStyle="1">
    <w:name w:val="Bullet 2 NZC Car"/>
    <w:basedOn w:val="BulletNZCCar"/>
    <w:link w:val="Bullet2NZC"/>
    <w:rsid w:val="00E614FC"/>
    <w:rPr>
      <w:rFonts w:ascii="Arial" w:hAnsi="Arial" w:cs="Arial" w:eastAsiaTheme="minorEastAsia"/>
      <w:color w:val="4D4D4D"/>
      <w:sz w:val="20"/>
      <w:szCs w:val="20"/>
    </w:rPr>
  </w:style>
  <w:style w:type="paragraph" w:styleId="Titlewithoutnumber" w:customStyle="1">
    <w:name w:val="Title without number"/>
    <w:basedOn w:val="Normal"/>
    <w:qFormat/>
    <w:rsid w:val="00A21285"/>
    <w:rPr>
      <w:b/>
      <w:bCs/>
      <w:color w:val="0D5364" w:themeColor="text2"/>
      <w:sz w:val="36"/>
      <w:szCs w:val="28"/>
    </w:rPr>
  </w:style>
  <w:style w:type="paragraph" w:styleId="TOC2">
    <w:name w:val="toc 2"/>
    <w:basedOn w:val="Normal"/>
    <w:next w:val="Normal"/>
    <w:autoRedefine/>
    <w:uiPriority w:val="39"/>
    <w:unhideWhenUsed/>
    <w:rsid w:val="00352731"/>
    <w:pPr>
      <w:spacing w:after="100"/>
      <w:ind w:left="220"/>
    </w:pPr>
  </w:style>
  <w:style w:type="character" w:styleId="Heading5Char" w:customStyle="1">
    <w:name w:val="Heading 5 Char"/>
    <w:basedOn w:val="DefaultParagraphFont"/>
    <w:link w:val="Heading5"/>
    <w:uiPriority w:val="9"/>
    <w:rsid w:val="00B46E15"/>
    <w:rPr>
      <w:rFonts w:asciiTheme="majorHAnsi" w:hAnsiTheme="majorHAnsi" w:eastAsiaTheme="majorEastAsia" w:cstheme="majorBidi"/>
      <w:color w:val="61B7AF" w:themeColor="accent1" w:themeShade="BF"/>
      <w:szCs w:val="20"/>
    </w:rPr>
  </w:style>
  <w:style w:type="paragraph" w:styleId="TOC3">
    <w:name w:val="toc 3"/>
    <w:basedOn w:val="Normal"/>
    <w:next w:val="Normal"/>
    <w:autoRedefine/>
    <w:uiPriority w:val="39"/>
    <w:unhideWhenUsed/>
    <w:rsid w:val="00A44BB2"/>
    <w:pPr>
      <w:spacing w:after="100"/>
      <w:ind w:left="440"/>
    </w:pPr>
  </w:style>
  <w:style w:type="paragraph" w:styleId="TOC4">
    <w:name w:val="toc 4"/>
    <w:basedOn w:val="Normal"/>
    <w:next w:val="Normal"/>
    <w:autoRedefine/>
    <w:uiPriority w:val="39"/>
    <w:unhideWhenUsed/>
    <w:rsid w:val="00A44BB2"/>
    <w:pPr>
      <w:spacing w:after="100"/>
      <w:ind w:left="660"/>
    </w:pPr>
  </w:style>
  <w:style w:type="paragraph" w:styleId="Tablesheader" w:customStyle="1">
    <w:name w:val="Tables header"/>
    <w:basedOn w:val="Normal"/>
    <w:link w:val="TablesheaderCar"/>
    <w:qFormat/>
    <w:rsid w:val="00E564D8"/>
    <w:pPr>
      <w:spacing w:after="0" w:line="240" w:lineRule="auto"/>
    </w:pPr>
    <w:rPr>
      <w:b/>
      <w:bCs/>
    </w:rPr>
  </w:style>
  <w:style w:type="character" w:styleId="TablesheaderCar" w:customStyle="1">
    <w:name w:val="Tables header Car"/>
    <w:basedOn w:val="DefaultParagraphFont"/>
    <w:link w:val="Tablesheader"/>
    <w:rsid w:val="00E564D8"/>
    <w:rPr>
      <w:rFonts w:ascii="Arial" w:hAnsi="Arial" w:cs="Arial"/>
      <w:b/>
      <w:bCs/>
      <w:szCs w:val="20"/>
    </w:rPr>
  </w:style>
  <w:style w:type="paragraph" w:styleId="NumberNZC" w:customStyle="1">
    <w:name w:val="Number NZC"/>
    <w:basedOn w:val="BulletNZC"/>
    <w:qFormat/>
    <w:rsid w:val="00512E25"/>
    <w:pPr>
      <w:numPr>
        <w:numId w:val="17"/>
      </w:numPr>
    </w:pPr>
  </w:style>
  <w:style w:type="paragraph" w:styleId="FootnoteText">
    <w:name w:val="footnote text"/>
    <w:basedOn w:val="Normal"/>
    <w:link w:val="FootnoteTextChar"/>
    <w:uiPriority w:val="99"/>
    <w:unhideWhenUsed/>
    <w:rsid w:val="00462106"/>
    <w:pPr>
      <w:spacing w:after="0" w:line="240" w:lineRule="auto"/>
    </w:pPr>
    <w:rPr>
      <w:color w:val="595959" w:themeColor="text1" w:themeTint="A6"/>
      <w:sz w:val="18"/>
    </w:rPr>
  </w:style>
  <w:style w:type="character" w:styleId="FootnoteTextChar" w:customStyle="1">
    <w:name w:val="Footnote Text Char"/>
    <w:basedOn w:val="DefaultParagraphFont"/>
    <w:link w:val="FootnoteText"/>
    <w:uiPriority w:val="99"/>
    <w:rsid w:val="00462106"/>
    <w:rPr>
      <w:rFonts w:ascii="Arial" w:hAnsi="Arial" w:cs="Arial"/>
      <w:color w:val="595959" w:themeColor="text1" w:themeTint="A6"/>
      <w:sz w:val="18"/>
      <w:szCs w:val="20"/>
    </w:rPr>
  </w:style>
  <w:style w:type="character" w:styleId="FootnoteReference">
    <w:name w:val="footnote reference"/>
    <w:basedOn w:val="DefaultParagraphFont"/>
    <w:uiPriority w:val="99"/>
    <w:semiHidden/>
    <w:unhideWhenUsed/>
    <w:rsid w:val="00C10FA5"/>
    <w:rPr>
      <w:vertAlign w:val="superscript"/>
    </w:rPr>
  </w:style>
  <w:style w:type="paragraph" w:styleId="IntroTitle" w:customStyle="1">
    <w:name w:val="Intro Title"/>
    <w:basedOn w:val="Heading1"/>
    <w:qFormat/>
    <w:rsid w:val="004E1036"/>
    <w:pPr>
      <w:numPr>
        <w:numId w:val="0"/>
      </w:numPr>
      <w:ind w:left="480" w:hanging="480"/>
    </w:pPr>
    <w:rPr>
      <w:color w:val="0D5364" w:themeColor="text2"/>
    </w:rPr>
  </w:style>
  <w:style w:type="paragraph" w:styleId="TableText" w:customStyle="1">
    <w:name w:val="Table Text"/>
    <w:basedOn w:val="Normal"/>
    <w:qFormat/>
    <w:rsid w:val="0063120C"/>
    <w:pPr>
      <w:spacing w:after="0" w:line="240" w:lineRule="auto"/>
    </w:pPr>
    <w:rPr>
      <w:lang w:val="fr-FR"/>
    </w:rPr>
  </w:style>
  <w:style w:type="paragraph" w:styleId="BalloonText">
    <w:name w:val="Balloon Text"/>
    <w:basedOn w:val="Normal"/>
    <w:link w:val="BalloonTextChar"/>
    <w:uiPriority w:val="99"/>
    <w:semiHidden/>
    <w:unhideWhenUsed/>
    <w:rsid w:val="002D1EC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1EC8"/>
    <w:rPr>
      <w:rFonts w:ascii="Segoe UI" w:hAnsi="Segoe UI" w:cs="Segoe UI"/>
      <w:sz w:val="18"/>
      <w:szCs w:val="18"/>
    </w:rPr>
  </w:style>
  <w:style w:type="paragraph" w:styleId="Revision">
    <w:name w:val="Revision"/>
    <w:hidden/>
    <w:uiPriority w:val="99"/>
    <w:semiHidden/>
    <w:rsid w:val="00832F13"/>
    <w:pPr>
      <w:spacing w:after="0" w:line="240" w:lineRule="auto"/>
    </w:pPr>
    <w:rPr>
      <w:rFonts w:ascii="Arial" w:hAnsi="Arial" w:cs="Arial"/>
      <w:sz w:val="20"/>
      <w:szCs w:val="20"/>
    </w:rPr>
  </w:style>
  <w:style w:type="character" w:styleId="CommentReference">
    <w:name w:val="annotation reference"/>
    <w:basedOn w:val="DefaultParagraphFont"/>
    <w:uiPriority w:val="99"/>
    <w:semiHidden/>
    <w:unhideWhenUsed/>
    <w:rsid w:val="00F71FF6"/>
    <w:rPr>
      <w:sz w:val="16"/>
      <w:szCs w:val="16"/>
    </w:rPr>
  </w:style>
  <w:style w:type="paragraph" w:styleId="CommentText">
    <w:name w:val="annotation text"/>
    <w:basedOn w:val="Normal"/>
    <w:link w:val="CommentTextChar"/>
    <w:uiPriority w:val="99"/>
    <w:unhideWhenUsed/>
    <w:rsid w:val="00F71FF6"/>
    <w:pPr>
      <w:spacing w:line="240" w:lineRule="auto"/>
    </w:pPr>
  </w:style>
  <w:style w:type="character" w:styleId="CommentTextChar" w:customStyle="1">
    <w:name w:val="Comment Text Char"/>
    <w:basedOn w:val="DefaultParagraphFont"/>
    <w:link w:val="CommentText"/>
    <w:uiPriority w:val="99"/>
    <w:rsid w:val="00F71FF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F71FF6"/>
    <w:rPr>
      <w:b/>
      <w:bCs/>
    </w:rPr>
  </w:style>
  <w:style w:type="character" w:styleId="CommentSubjectChar" w:customStyle="1">
    <w:name w:val="Comment Subject Char"/>
    <w:basedOn w:val="CommentTextChar"/>
    <w:link w:val="CommentSubject"/>
    <w:uiPriority w:val="99"/>
    <w:semiHidden/>
    <w:rsid w:val="00F71FF6"/>
    <w:rPr>
      <w:rFonts w:ascii="Arial" w:hAnsi="Arial" w:cs="Arial"/>
      <w:b/>
      <w:bCs/>
      <w:sz w:val="20"/>
      <w:szCs w:val="20"/>
    </w:r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pPr>
      <w:ind w:left="720"/>
      <w:contextualSpacing/>
    </w:pPr>
  </w:style>
  <w:style w:type="character" w:styleId="EndnoteReference">
    <w:name w:val="endnote reference"/>
    <w:basedOn w:val="DefaultParagraphFont"/>
    <w:uiPriority w:val="99"/>
    <w:semiHidden/>
    <w:unhideWhenUsed/>
    <w:rPr>
      <w:vertAlign w:val="superscript"/>
    </w:rPr>
  </w:style>
  <w:style w:type="character" w:styleId="EndnoteTextChar" w:customStyle="1">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style>
  <w:style w:type="paragraph" w:styleId="paragraph" w:customStyle="1">
    <w:name w:val="paragraph"/>
    <w:basedOn w:val="Normal"/>
    <w:rsid w:val="00135B9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35B9A"/>
  </w:style>
  <w:style w:type="character" w:styleId="eop" w:customStyle="1">
    <w:name w:val="eop"/>
    <w:basedOn w:val="DefaultParagraphFont"/>
    <w:rsid w:val="00135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890871">
      <w:bodyDiv w:val="1"/>
      <w:marLeft w:val="0"/>
      <w:marRight w:val="0"/>
      <w:marTop w:val="0"/>
      <w:marBottom w:val="0"/>
      <w:divBdr>
        <w:top w:val="none" w:sz="0" w:space="0" w:color="auto"/>
        <w:left w:val="none" w:sz="0" w:space="0" w:color="auto"/>
        <w:bottom w:val="none" w:sz="0" w:space="0" w:color="auto"/>
        <w:right w:val="none" w:sz="0" w:space="0" w:color="auto"/>
      </w:divBdr>
      <w:divsChild>
        <w:div w:id="130834549">
          <w:marLeft w:val="0"/>
          <w:marRight w:val="0"/>
          <w:marTop w:val="0"/>
          <w:marBottom w:val="0"/>
          <w:divBdr>
            <w:top w:val="none" w:sz="0" w:space="0" w:color="auto"/>
            <w:left w:val="none" w:sz="0" w:space="0" w:color="auto"/>
            <w:bottom w:val="none" w:sz="0" w:space="0" w:color="auto"/>
            <w:right w:val="none" w:sz="0" w:space="0" w:color="auto"/>
          </w:divBdr>
          <w:divsChild>
            <w:div w:id="524028632">
              <w:marLeft w:val="0"/>
              <w:marRight w:val="0"/>
              <w:marTop w:val="0"/>
              <w:marBottom w:val="0"/>
              <w:divBdr>
                <w:top w:val="none" w:sz="0" w:space="0" w:color="auto"/>
                <w:left w:val="none" w:sz="0" w:space="0" w:color="auto"/>
                <w:bottom w:val="none" w:sz="0" w:space="0" w:color="auto"/>
                <w:right w:val="none" w:sz="0" w:space="0" w:color="auto"/>
              </w:divBdr>
            </w:div>
            <w:div w:id="1107774300">
              <w:marLeft w:val="0"/>
              <w:marRight w:val="0"/>
              <w:marTop w:val="0"/>
              <w:marBottom w:val="0"/>
              <w:divBdr>
                <w:top w:val="none" w:sz="0" w:space="0" w:color="auto"/>
                <w:left w:val="none" w:sz="0" w:space="0" w:color="auto"/>
                <w:bottom w:val="none" w:sz="0" w:space="0" w:color="auto"/>
                <w:right w:val="none" w:sz="0" w:space="0" w:color="auto"/>
              </w:divBdr>
            </w:div>
            <w:div w:id="1287006840">
              <w:marLeft w:val="0"/>
              <w:marRight w:val="0"/>
              <w:marTop w:val="0"/>
              <w:marBottom w:val="0"/>
              <w:divBdr>
                <w:top w:val="none" w:sz="0" w:space="0" w:color="auto"/>
                <w:left w:val="none" w:sz="0" w:space="0" w:color="auto"/>
                <w:bottom w:val="none" w:sz="0" w:space="0" w:color="auto"/>
                <w:right w:val="none" w:sz="0" w:space="0" w:color="auto"/>
              </w:divBdr>
            </w:div>
            <w:div w:id="1338264916">
              <w:marLeft w:val="0"/>
              <w:marRight w:val="0"/>
              <w:marTop w:val="0"/>
              <w:marBottom w:val="0"/>
              <w:divBdr>
                <w:top w:val="none" w:sz="0" w:space="0" w:color="auto"/>
                <w:left w:val="none" w:sz="0" w:space="0" w:color="auto"/>
                <w:bottom w:val="none" w:sz="0" w:space="0" w:color="auto"/>
                <w:right w:val="none" w:sz="0" w:space="0" w:color="auto"/>
              </w:divBdr>
            </w:div>
            <w:div w:id="1650554169">
              <w:marLeft w:val="0"/>
              <w:marRight w:val="0"/>
              <w:marTop w:val="0"/>
              <w:marBottom w:val="0"/>
              <w:divBdr>
                <w:top w:val="none" w:sz="0" w:space="0" w:color="auto"/>
                <w:left w:val="none" w:sz="0" w:space="0" w:color="auto"/>
                <w:bottom w:val="none" w:sz="0" w:space="0" w:color="auto"/>
                <w:right w:val="none" w:sz="0" w:space="0" w:color="auto"/>
              </w:divBdr>
            </w:div>
          </w:divsChild>
        </w:div>
        <w:div w:id="336735665">
          <w:marLeft w:val="0"/>
          <w:marRight w:val="0"/>
          <w:marTop w:val="0"/>
          <w:marBottom w:val="0"/>
          <w:divBdr>
            <w:top w:val="none" w:sz="0" w:space="0" w:color="auto"/>
            <w:left w:val="none" w:sz="0" w:space="0" w:color="auto"/>
            <w:bottom w:val="none" w:sz="0" w:space="0" w:color="auto"/>
            <w:right w:val="none" w:sz="0" w:space="0" w:color="auto"/>
          </w:divBdr>
        </w:div>
        <w:div w:id="483814898">
          <w:marLeft w:val="0"/>
          <w:marRight w:val="0"/>
          <w:marTop w:val="0"/>
          <w:marBottom w:val="0"/>
          <w:divBdr>
            <w:top w:val="none" w:sz="0" w:space="0" w:color="auto"/>
            <w:left w:val="none" w:sz="0" w:space="0" w:color="auto"/>
            <w:bottom w:val="none" w:sz="0" w:space="0" w:color="auto"/>
            <w:right w:val="none" w:sz="0" w:space="0" w:color="auto"/>
          </w:divBdr>
          <w:divsChild>
            <w:div w:id="670720252">
              <w:marLeft w:val="0"/>
              <w:marRight w:val="0"/>
              <w:marTop w:val="0"/>
              <w:marBottom w:val="0"/>
              <w:divBdr>
                <w:top w:val="none" w:sz="0" w:space="0" w:color="auto"/>
                <w:left w:val="none" w:sz="0" w:space="0" w:color="auto"/>
                <w:bottom w:val="none" w:sz="0" w:space="0" w:color="auto"/>
                <w:right w:val="none" w:sz="0" w:space="0" w:color="auto"/>
              </w:divBdr>
            </w:div>
            <w:div w:id="1211530089">
              <w:marLeft w:val="0"/>
              <w:marRight w:val="0"/>
              <w:marTop w:val="0"/>
              <w:marBottom w:val="0"/>
              <w:divBdr>
                <w:top w:val="none" w:sz="0" w:space="0" w:color="auto"/>
                <w:left w:val="none" w:sz="0" w:space="0" w:color="auto"/>
                <w:bottom w:val="none" w:sz="0" w:space="0" w:color="auto"/>
                <w:right w:val="none" w:sz="0" w:space="0" w:color="auto"/>
              </w:divBdr>
            </w:div>
            <w:div w:id="1599023158">
              <w:marLeft w:val="0"/>
              <w:marRight w:val="0"/>
              <w:marTop w:val="0"/>
              <w:marBottom w:val="0"/>
              <w:divBdr>
                <w:top w:val="none" w:sz="0" w:space="0" w:color="auto"/>
                <w:left w:val="none" w:sz="0" w:space="0" w:color="auto"/>
                <w:bottom w:val="none" w:sz="0" w:space="0" w:color="auto"/>
                <w:right w:val="none" w:sz="0" w:space="0" w:color="auto"/>
              </w:divBdr>
            </w:div>
          </w:divsChild>
        </w:div>
        <w:div w:id="684554177">
          <w:marLeft w:val="0"/>
          <w:marRight w:val="0"/>
          <w:marTop w:val="0"/>
          <w:marBottom w:val="0"/>
          <w:divBdr>
            <w:top w:val="none" w:sz="0" w:space="0" w:color="auto"/>
            <w:left w:val="none" w:sz="0" w:space="0" w:color="auto"/>
            <w:bottom w:val="none" w:sz="0" w:space="0" w:color="auto"/>
            <w:right w:val="none" w:sz="0" w:space="0" w:color="auto"/>
          </w:divBdr>
          <w:divsChild>
            <w:div w:id="30349989">
              <w:marLeft w:val="0"/>
              <w:marRight w:val="0"/>
              <w:marTop w:val="0"/>
              <w:marBottom w:val="0"/>
              <w:divBdr>
                <w:top w:val="none" w:sz="0" w:space="0" w:color="auto"/>
                <w:left w:val="none" w:sz="0" w:space="0" w:color="auto"/>
                <w:bottom w:val="none" w:sz="0" w:space="0" w:color="auto"/>
                <w:right w:val="none" w:sz="0" w:space="0" w:color="auto"/>
              </w:divBdr>
            </w:div>
            <w:div w:id="124585414">
              <w:marLeft w:val="0"/>
              <w:marRight w:val="0"/>
              <w:marTop w:val="0"/>
              <w:marBottom w:val="0"/>
              <w:divBdr>
                <w:top w:val="none" w:sz="0" w:space="0" w:color="auto"/>
                <w:left w:val="none" w:sz="0" w:space="0" w:color="auto"/>
                <w:bottom w:val="none" w:sz="0" w:space="0" w:color="auto"/>
                <w:right w:val="none" w:sz="0" w:space="0" w:color="auto"/>
              </w:divBdr>
            </w:div>
            <w:div w:id="852114855">
              <w:marLeft w:val="0"/>
              <w:marRight w:val="0"/>
              <w:marTop w:val="0"/>
              <w:marBottom w:val="0"/>
              <w:divBdr>
                <w:top w:val="none" w:sz="0" w:space="0" w:color="auto"/>
                <w:left w:val="none" w:sz="0" w:space="0" w:color="auto"/>
                <w:bottom w:val="none" w:sz="0" w:space="0" w:color="auto"/>
                <w:right w:val="none" w:sz="0" w:space="0" w:color="auto"/>
              </w:divBdr>
            </w:div>
            <w:div w:id="2018576909">
              <w:marLeft w:val="0"/>
              <w:marRight w:val="0"/>
              <w:marTop w:val="0"/>
              <w:marBottom w:val="0"/>
              <w:divBdr>
                <w:top w:val="none" w:sz="0" w:space="0" w:color="auto"/>
                <w:left w:val="none" w:sz="0" w:space="0" w:color="auto"/>
                <w:bottom w:val="none" w:sz="0" w:space="0" w:color="auto"/>
                <w:right w:val="none" w:sz="0" w:space="0" w:color="auto"/>
              </w:divBdr>
            </w:div>
          </w:divsChild>
        </w:div>
        <w:div w:id="723453779">
          <w:marLeft w:val="0"/>
          <w:marRight w:val="0"/>
          <w:marTop w:val="0"/>
          <w:marBottom w:val="0"/>
          <w:divBdr>
            <w:top w:val="none" w:sz="0" w:space="0" w:color="auto"/>
            <w:left w:val="none" w:sz="0" w:space="0" w:color="auto"/>
            <w:bottom w:val="none" w:sz="0" w:space="0" w:color="auto"/>
            <w:right w:val="none" w:sz="0" w:space="0" w:color="auto"/>
          </w:divBdr>
          <w:divsChild>
            <w:div w:id="661542373">
              <w:marLeft w:val="0"/>
              <w:marRight w:val="0"/>
              <w:marTop w:val="0"/>
              <w:marBottom w:val="0"/>
              <w:divBdr>
                <w:top w:val="none" w:sz="0" w:space="0" w:color="auto"/>
                <w:left w:val="none" w:sz="0" w:space="0" w:color="auto"/>
                <w:bottom w:val="none" w:sz="0" w:space="0" w:color="auto"/>
                <w:right w:val="none" w:sz="0" w:space="0" w:color="auto"/>
              </w:divBdr>
            </w:div>
            <w:div w:id="935165528">
              <w:marLeft w:val="0"/>
              <w:marRight w:val="0"/>
              <w:marTop w:val="0"/>
              <w:marBottom w:val="0"/>
              <w:divBdr>
                <w:top w:val="none" w:sz="0" w:space="0" w:color="auto"/>
                <w:left w:val="none" w:sz="0" w:space="0" w:color="auto"/>
                <w:bottom w:val="none" w:sz="0" w:space="0" w:color="auto"/>
                <w:right w:val="none" w:sz="0" w:space="0" w:color="auto"/>
              </w:divBdr>
            </w:div>
            <w:div w:id="1457672716">
              <w:marLeft w:val="0"/>
              <w:marRight w:val="0"/>
              <w:marTop w:val="0"/>
              <w:marBottom w:val="0"/>
              <w:divBdr>
                <w:top w:val="none" w:sz="0" w:space="0" w:color="auto"/>
                <w:left w:val="none" w:sz="0" w:space="0" w:color="auto"/>
                <w:bottom w:val="none" w:sz="0" w:space="0" w:color="auto"/>
                <w:right w:val="none" w:sz="0" w:space="0" w:color="auto"/>
              </w:divBdr>
            </w:div>
            <w:div w:id="1486510987">
              <w:marLeft w:val="0"/>
              <w:marRight w:val="0"/>
              <w:marTop w:val="0"/>
              <w:marBottom w:val="0"/>
              <w:divBdr>
                <w:top w:val="none" w:sz="0" w:space="0" w:color="auto"/>
                <w:left w:val="none" w:sz="0" w:space="0" w:color="auto"/>
                <w:bottom w:val="none" w:sz="0" w:space="0" w:color="auto"/>
                <w:right w:val="none" w:sz="0" w:space="0" w:color="auto"/>
              </w:divBdr>
            </w:div>
          </w:divsChild>
        </w:div>
        <w:div w:id="803809934">
          <w:marLeft w:val="0"/>
          <w:marRight w:val="0"/>
          <w:marTop w:val="0"/>
          <w:marBottom w:val="0"/>
          <w:divBdr>
            <w:top w:val="none" w:sz="0" w:space="0" w:color="auto"/>
            <w:left w:val="none" w:sz="0" w:space="0" w:color="auto"/>
            <w:bottom w:val="none" w:sz="0" w:space="0" w:color="auto"/>
            <w:right w:val="none" w:sz="0" w:space="0" w:color="auto"/>
          </w:divBdr>
        </w:div>
        <w:div w:id="1437098029">
          <w:marLeft w:val="0"/>
          <w:marRight w:val="0"/>
          <w:marTop w:val="0"/>
          <w:marBottom w:val="0"/>
          <w:divBdr>
            <w:top w:val="none" w:sz="0" w:space="0" w:color="auto"/>
            <w:left w:val="none" w:sz="0" w:space="0" w:color="auto"/>
            <w:bottom w:val="none" w:sz="0" w:space="0" w:color="auto"/>
            <w:right w:val="none" w:sz="0" w:space="0" w:color="auto"/>
          </w:divBdr>
          <w:divsChild>
            <w:div w:id="1890991641">
              <w:marLeft w:val="-75"/>
              <w:marRight w:val="0"/>
              <w:marTop w:val="30"/>
              <w:marBottom w:val="30"/>
              <w:divBdr>
                <w:top w:val="none" w:sz="0" w:space="0" w:color="auto"/>
                <w:left w:val="none" w:sz="0" w:space="0" w:color="auto"/>
                <w:bottom w:val="none" w:sz="0" w:space="0" w:color="auto"/>
                <w:right w:val="none" w:sz="0" w:space="0" w:color="auto"/>
              </w:divBdr>
              <w:divsChild>
                <w:div w:id="31543719">
                  <w:marLeft w:val="0"/>
                  <w:marRight w:val="0"/>
                  <w:marTop w:val="0"/>
                  <w:marBottom w:val="0"/>
                  <w:divBdr>
                    <w:top w:val="none" w:sz="0" w:space="0" w:color="auto"/>
                    <w:left w:val="none" w:sz="0" w:space="0" w:color="auto"/>
                    <w:bottom w:val="none" w:sz="0" w:space="0" w:color="auto"/>
                    <w:right w:val="none" w:sz="0" w:space="0" w:color="auto"/>
                  </w:divBdr>
                  <w:divsChild>
                    <w:div w:id="430004687">
                      <w:marLeft w:val="0"/>
                      <w:marRight w:val="0"/>
                      <w:marTop w:val="0"/>
                      <w:marBottom w:val="0"/>
                      <w:divBdr>
                        <w:top w:val="none" w:sz="0" w:space="0" w:color="auto"/>
                        <w:left w:val="none" w:sz="0" w:space="0" w:color="auto"/>
                        <w:bottom w:val="none" w:sz="0" w:space="0" w:color="auto"/>
                        <w:right w:val="none" w:sz="0" w:space="0" w:color="auto"/>
                      </w:divBdr>
                    </w:div>
                  </w:divsChild>
                </w:div>
                <w:div w:id="273245155">
                  <w:marLeft w:val="0"/>
                  <w:marRight w:val="0"/>
                  <w:marTop w:val="0"/>
                  <w:marBottom w:val="0"/>
                  <w:divBdr>
                    <w:top w:val="none" w:sz="0" w:space="0" w:color="auto"/>
                    <w:left w:val="none" w:sz="0" w:space="0" w:color="auto"/>
                    <w:bottom w:val="none" w:sz="0" w:space="0" w:color="auto"/>
                    <w:right w:val="none" w:sz="0" w:space="0" w:color="auto"/>
                  </w:divBdr>
                  <w:divsChild>
                    <w:div w:id="828910842">
                      <w:marLeft w:val="0"/>
                      <w:marRight w:val="0"/>
                      <w:marTop w:val="0"/>
                      <w:marBottom w:val="0"/>
                      <w:divBdr>
                        <w:top w:val="none" w:sz="0" w:space="0" w:color="auto"/>
                        <w:left w:val="none" w:sz="0" w:space="0" w:color="auto"/>
                        <w:bottom w:val="none" w:sz="0" w:space="0" w:color="auto"/>
                        <w:right w:val="none" w:sz="0" w:space="0" w:color="auto"/>
                      </w:divBdr>
                    </w:div>
                  </w:divsChild>
                </w:div>
                <w:div w:id="301426665">
                  <w:marLeft w:val="0"/>
                  <w:marRight w:val="0"/>
                  <w:marTop w:val="0"/>
                  <w:marBottom w:val="0"/>
                  <w:divBdr>
                    <w:top w:val="none" w:sz="0" w:space="0" w:color="auto"/>
                    <w:left w:val="none" w:sz="0" w:space="0" w:color="auto"/>
                    <w:bottom w:val="none" w:sz="0" w:space="0" w:color="auto"/>
                    <w:right w:val="none" w:sz="0" w:space="0" w:color="auto"/>
                  </w:divBdr>
                  <w:divsChild>
                    <w:div w:id="1819222662">
                      <w:marLeft w:val="0"/>
                      <w:marRight w:val="0"/>
                      <w:marTop w:val="0"/>
                      <w:marBottom w:val="0"/>
                      <w:divBdr>
                        <w:top w:val="none" w:sz="0" w:space="0" w:color="auto"/>
                        <w:left w:val="none" w:sz="0" w:space="0" w:color="auto"/>
                        <w:bottom w:val="none" w:sz="0" w:space="0" w:color="auto"/>
                        <w:right w:val="none" w:sz="0" w:space="0" w:color="auto"/>
                      </w:divBdr>
                    </w:div>
                  </w:divsChild>
                </w:div>
                <w:div w:id="359816561">
                  <w:marLeft w:val="0"/>
                  <w:marRight w:val="0"/>
                  <w:marTop w:val="0"/>
                  <w:marBottom w:val="0"/>
                  <w:divBdr>
                    <w:top w:val="none" w:sz="0" w:space="0" w:color="auto"/>
                    <w:left w:val="none" w:sz="0" w:space="0" w:color="auto"/>
                    <w:bottom w:val="none" w:sz="0" w:space="0" w:color="auto"/>
                    <w:right w:val="none" w:sz="0" w:space="0" w:color="auto"/>
                  </w:divBdr>
                  <w:divsChild>
                    <w:div w:id="506291294">
                      <w:marLeft w:val="0"/>
                      <w:marRight w:val="0"/>
                      <w:marTop w:val="0"/>
                      <w:marBottom w:val="0"/>
                      <w:divBdr>
                        <w:top w:val="none" w:sz="0" w:space="0" w:color="auto"/>
                        <w:left w:val="none" w:sz="0" w:space="0" w:color="auto"/>
                        <w:bottom w:val="none" w:sz="0" w:space="0" w:color="auto"/>
                        <w:right w:val="none" w:sz="0" w:space="0" w:color="auto"/>
                      </w:divBdr>
                    </w:div>
                  </w:divsChild>
                </w:div>
                <w:div w:id="492721383">
                  <w:marLeft w:val="0"/>
                  <w:marRight w:val="0"/>
                  <w:marTop w:val="0"/>
                  <w:marBottom w:val="0"/>
                  <w:divBdr>
                    <w:top w:val="none" w:sz="0" w:space="0" w:color="auto"/>
                    <w:left w:val="none" w:sz="0" w:space="0" w:color="auto"/>
                    <w:bottom w:val="none" w:sz="0" w:space="0" w:color="auto"/>
                    <w:right w:val="none" w:sz="0" w:space="0" w:color="auto"/>
                  </w:divBdr>
                  <w:divsChild>
                    <w:div w:id="1554347247">
                      <w:marLeft w:val="0"/>
                      <w:marRight w:val="0"/>
                      <w:marTop w:val="0"/>
                      <w:marBottom w:val="0"/>
                      <w:divBdr>
                        <w:top w:val="none" w:sz="0" w:space="0" w:color="auto"/>
                        <w:left w:val="none" w:sz="0" w:space="0" w:color="auto"/>
                        <w:bottom w:val="none" w:sz="0" w:space="0" w:color="auto"/>
                        <w:right w:val="none" w:sz="0" w:space="0" w:color="auto"/>
                      </w:divBdr>
                    </w:div>
                  </w:divsChild>
                </w:div>
                <w:div w:id="592973609">
                  <w:marLeft w:val="0"/>
                  <w:marRight w:val="0"/>
                  <w:marTop w:val="0"/>
                  <w:marBottom w:val="0"/>
                  <w:divBdr>
                    <w:top w:val="none" w:sz="0" w:space="0" w:color="auto"/>
                    <w:left w:val="none" w:sz="0" w:space="0" w:color="auto"/>
                    <w:bottom w:val="none" w:sz="0" w:space="0" w:color="auto"/>
                    <w:right w:val="none" w:sz="0" w:space="0" w:color="auto"/>
                  </w:divBdr>
                  <w:divsChild>
                    <w:div w:id="344672495">
                      <w:marLeft w:val="0"/>
                      <w:marRight w:val="0"/>
                      <w:marTop w:val="0"/>
                      <w:marBottom w:val="0"/>
                      <w:divBdr>
                        <w:top w:val="none" w:sz="0" w:space="0" w:color="auto"/>
                        <w:left w:val="none" w:sz="0" w:space="0" w:color="auto"/>
                        <w:bottom w:val="none" w:sz="0" w:space="0" w:color="auto"/>
                        <w:right w:val="none" w:sz="0" w:space="0" w:color="auto"/>
                      </w:divBdr>
                    </w:div>
                  </w:divsChild>
                </w:div>
                <w:div w:id="701132205">
                  <w:marLeft w:val="0"/>
                  <w:marRight w:val="0"/>
                  <w:marTop w:val="0"/>
                  <w:marBottom w:val="0"/>
                  <w:divBdr>
                    <w:top w:val="none" w:sz="0" w:space="0" w:color="auto"/>
                    <w:left w:val="none" w:sz="0" w:space="0" w:color="auto"/>
                    <w:bottom w:val="none" w:sz="0" w:space="0" w:color="auto"/>
                    <w:right w:val="none" w:sz="0" w:space="0" w:color="auto"/>
                  </w:divBdr>
                  <w:divsChild>
                    <w:div w:id="1756584881">
                      <w:marLeft w:val="0"/>
                      <w:marRight w:val="0"/>
                      <w:marTop w:val="0"/>
                      <w:marBottom w:val="0"/>
                      <w:divBdr>
                        <w:top w:val="none" w:sz="0" w:space="0" w:color="auto"/>
                        <w:left w:val="none" w:sz="0" w:space="0" w:color="auto"/>
                        <w:bottom w:val="none" w:sz="0" w:space="0" w:color="auto"/>
                        <w:right w:val="none" w:sz="0" w:space="0" w:color="auto"/>
                      </w:divBdr>
                    </w:div>
                  </w:divsChild>
                </w:div>
                <w:div w:id="777874343">
                  <w:marLeft w:val="0"/>
                  <w:marRight w:val="0"/>
                  <w:marTop w:val="0"/>
                  <w:marBottom w:val="0"/>
                  <w:divBdr>
                    <w:top w:val="none" w:sz="0" w:space="0" w:color="auto"/>
                    <w:left w:val="none" w:sz="0" w:space="0" w:color="auto"/>
                    <w:bottom w:val="none" w:sz="0" w:space="0" w:color="auto"/>
                    <w:right w:val="none" w:sz="0" w:space="0" w:color="auto"/>
                  </w:divBdr>
                  <w:divsChild>
                    <w:div w:id="223105561">
                      <w:marLeft w:val="0"/>
                      <w:marRight w:val="0"/>
                      <w:marTop w:val="0"/>
                      <w:marBottom w:val="0"/>
                      <w:divBdr>
                        <w:top w:val="none" w:sz="0" w:space="0" w:color="auto"/>
                        <w:left w:val="none" w:sz="0" w:space="0" w:color="auto"/>
                        <w:bottom w:val="none" w:sz="0" w:space="0" w:color="auto"/>
                        <w:right w:val="none" w:sz="0" w:space="0" w:color="auto"/>
                      </w:divBdr>
                    </w:div>
                  </w:divsChild>
                </w:div>
                <w:div w:id="849218827">
                  <w:marLeft w:val="0"/>
                  <w:marRight w:val="0"/>
                  <w:marTop w:val="0"/>
                  <w:marBottom w:val="0"/>
                  <w:divBdr>
                    <w:top w:val="none" w:sz="0" w:space="0" w:color="auto"/>
                    <w:left w:val="none" w:sz="0" w:space="0" w:color="auto"/>
                    <w:bottom w:val="none" w:sz="0" w:space="0" w:color="auto"/>
                    <w:right w:val="none" w:sz="0" w:space="0" w:color="auto"/>
                  </w:divBdr>
                  <w:divsChild>
                    <w:div w:id="825895443">
                      <w:marLeft w:val="0"/>
                      <w:marRight w:val="0"/>
                      <w:marTop w:val="0"/>
                      <w:marBottom w:val="0"/>
                      <w:divBdr>
                        <w:top w:val="none" w:sz="0" w:space="0" w:color="auto"/>
                        <w:left w:val="none" w:sz="0" w:space="0" w:color="auto"/>
                        <w:bottom w:val="none" w:sz="0" w:space="0" w:color="auto"/>
                        <w:right w:val="none" w:sz="0" w:space="0" w:color="auto"/>
                      </w:divBdr>
                    </w:div>
                  </w:divsChild>
                </w:div>
                <w:div w:id="929629030">
                  <w:marLeft w:val="0"/>
                  <w:marRight w:val="0"/>
                  <w:marTop w:val="0"/>
                  <w:marBottom w:val="0"/>
                  <w:divBdr>
                    <w:top w:val="none" w:sz="0" w:space="0" w:color="auto"/>
                    <w:left w:val="none" w:sz="0" w:space="0" w:color="auto"/>
                    <w:bottom w:val="none" w:sz="0" w:space="0" w:color="auto"/>
                    <w:right w:val="none" w:sz="0" w:space="0" w:color="auto"/>
                  </w:divBdr>
                  <w:divsChild>
                    <w:div w:id="233783956">
                      <w:marLeft w:val="0"/>
                      <w:marRight w:val="0"/>
                      <w:marTop w:val="0"/>
                      <w:marBottom w:val="0"/>
                      <w:divBdr>
                        <w:top w:val="none" w:sz="0" w:space="0" w:color="auto"/>
                        <w:left w:val="none" w:sz="0" w:space="0" w:color="auto"/>
                        <w:bottom w:val="none" w:sz="0" w:space="0" w:color="auto"/>
                        <w:right w:val="none" w:sz="0" w:space="0" w:color="auto"/>
                      </w:divBdr>
                    </w:div>
                  </w:divsChild>
                </w:div>
                <w:div w:id="1020669898">
                  <w:marLeft w:val="0"/>
                  <w:marRight w:val="0"/>
                  <w:marTop w:val="0"/>
                  <w:marBottom w:val="0"/>
                  <w:divBdr>
                    <w:top w:val="none" w:sz="0" w:space="0" w:color="auto"/>
                    <w:left w:val="none" w:sz="0" w:space="0" w:color="auto"/>
                    <w:bottom w:val="none" w:sz="0" w:space="0" w:color="auto"/>
                    <w:right w:val="none" w:sz="0" w:space="0" w:color="auto"/>
                  </w:divBdr>
                  <w:divsChild>
                    <w:div w:id="780295643">
                      <w:marLeft w:val="0"/>
                      <w:marRight w:val="0"/>
                      <w:marTop w:val="0"/>
                      <w:marBottom w:val="0"/>
                      <w:divBdr>
                        <w:top w:val="none" w:sz="0" w:space="0" w:color="auto"/>
                        <w:left w:val="none" w:sz="0" w:space="0" w:color="auto"/>
                        <w:bottom w:val="none" w:sz="0" w:space="0" w:color="auto"/>
                        <w:right w:val="none" w:sz="0" w:space="0" w:color="auto"/>
                      </w:divBdr>
                    </w:div>
                  </w:divsChild>
                </w:div>
                <w:div w:id="1146895075">
                  <w:marLeft w:val="0"/>
                  <w:marRight w:val="0"/>
                  <w:marTop w:val="0"/>
                  <w:marBottom w:val="0"/>
                  <w:divBdr>
                    <w:top w:val="none" w:sz="0" w:space="0" w:color="auto"/>
                    <w:left w:val="none" w:sz="0" w:space="0" w:color="auto"/>
                    <w:bottom w:val="none" w:sz="0" w:space="0" w:color="auto"/>
                    <w:right w:val="none" w:sz="0" w:space="0" w:color="auto"/>
                  </w:divBdr>
                  <w:divsChild>
                    <w:div w:id="288630171">
                      <w:marLeft w:val="0"/>
                      <w:marRight w:val="0"/>
                      <w:marTop w:val="0"/>
                      <w:marBottom w:val="0"/>
                      <w:divBdr>
                        <w:top w:val="none" w:sz="0" w:space="0" w:color="auto"/>
                        <w:left w:val="none" w:sz="0" w:space="0" w:color="auto"/>
                        <w:bottom w:val="none" w:sz="0" w:space="0" w:color="auto"/>
                        <w:right w:val="none" w:sz="0" w:space="0" w:color="auto"/>
                      </w:divBdr>
                    </w:div>
                  </w:divsChild>
                </w:div>
                <w:div w:id="1181242959">
                  <w:marLeft w:val="0"/>
                  <w:marRight w:val="0"/>
                  <w:marTop w:val="0"/>
                  <w:marBottom w:val="0"/>
                  <w:divBdr>
                    <w:top w:val="none" w:sz="0" w:space="0" w:color="auto"/>
                    <w:left w:val="none" w:sz="0" w:space="0" w:color="auto"/>
                    <w:bottom w:val="none" w:sz="0" w:space="0" w:color="auto"/>
                    <w:right w:val="none" w:sz="0" w:space="0" w:color="auto"/>
                  </w:divBdr>
                  <w:divsChild>
                    <w:div w:id="1913343347">
                      <w:marLeft w:val="0"/>
                      <w:marRight w:val="0"/>
                      <w:marTop w:val="0"/>
                      <w:marBottom w:val="0"/>
                      <w:divBdr>
                        <w:top w:val="none" w:sz="0" w:space="0" w:color="auto"/>
                        <w:left w:val="none" w:sz="0" w:space="0" w:color="auto"/>
                        <w:bottom w:val="none" w:sz="0" w:space="0" w:color="auto"/>
                        <w:right w:val="none" w:sz="0" w:space="0" w:color="auto"/>
                      </w:divBdr>
                    </w:div>
                  </w:divsChild>
                </w:div>
                <w:div w:id="1343968076">
                  <w:marLeft w:val="0"/>
                  <w:marRight w:val="0"/>
                  <w:marTop w:val="0"/>
                  <w:marBottom w:val="0"/>
                  <w:divBdr>
                    <w:top w:val="none" w:sz="0" w:space="0" w:color="auto"/>
                    <w:left w:val="none" w:sz="0" w:space="0" w:color="auto"/>
                    <w:bottom w:val="none" w:sz="0" w:space="0" w:color="auto"/>
                    <w:right w:val="none" w:sz="0" w:space="0" w:color="auto"/>
                  </w:divBdr>
                  <w:divsChild>
                    <w:div w:id="351763787">
                      <w:marLeft w:val="0"/>
                      <w:marRight w:val="0"/>
                      <w:marTop w:val="0"/>
                      <w:marBottom w:val="0"/>
                      <w:divBdr>
                        <w:top w:val="none" w:sz="0" w:space="0" w:color="auto"/>
                        <w:left w:val="none" w:sz="0" w:space="0" w:color="auto"/>
                        <w:bottom w:val="none" w:sz="0" w:space="0" w:color="auto"/>
                        <w:right w:val="none" w:sz="0" w:space="0" w:color="auto"/>
                      </w:divBdr>
                    </w:div>
                  </w:divsChild>
                </w:div>
                <w:div w:id="1365404341">
                  <w:marLeft w:val="0"/>
                  <w:marRight w:val="0"/>
                  <w:marTop w:val="0"/>
                  <w:marBottom w:val="0"/>
                  <w:divBdr>
                    <w:top w:val="none" w:sz="0" w:space="0" w:color="auto"/>
                    <w:left w:val="none" w:sz="0" w:space="0" w:color="auto"/>
                    <w:bottom w:val="none" w:sz="0" w:space="0" w:color="auto"/>
                    <w:right w:val="none" w:sz="0" w:space="0" w:color="auto"/>
                  </w:divBdr>
                  <w:divsChild>
                    <w:div w:id="1738094658">
                      <w:marLeft w:val="0"/>
                      <w:marRight w:val="0"/>
                      <w:marTop w:val="0"/>
                      <w:marBottom w:val="0"/>
                      <w:divBdr>
                        <w:top w:val="none" w:sz="0" w:space="0" w:color="auto"/>
                        <w:left w:val="none" w:sz="0" w:space="0" w:color="auto"/>
                        <w:bottom w:val="none" w:sz="0" w:space="0" w:color="auto"/>
                        <w:right w:val="none" w:sz="0" w:space="0" w:color="auto"/>
                      </w:divBdr>
                    </w:div>
                  </w:divsChild>
                </w:div>
                <w:div w:id="1400519845">
                  <w:marLeft w:val="0"/>
                  <w:marRight w:val="0"/>
                  <w:marTop w:val="0"/>
                  <w:marBottom w:val="0"/>
                  <w:divBdr>
                    <w:top w:val="none" w:sz="0" w:space="0" w:color="auto"/>
                    <w:left w:val="none" w:sz="0" w:space="0" w:color="auto"/>
                    <w:bottom w:val="none" w:sz="0" w:space="0" w:color="auto"/>
                    <w:right w:val="none" w:sz="0" w:space="0" w:color="auto"/>
                  </w:divBdr>
                  <w:divsChild>
                    <w:div w:id="1098528701">
                      <w:marLeft w:val="0"/>
                      <w:marRight w:val="0"/>
                      <w:marTop w:val="0"/>
                      <w:marBottom w:val="0"/>
                      <w:divBdr>
                        <w:top w:val="none" w:sz="0" w:space="0" w:color="auto"/>
                        <w:left w:val="none" w:sz="0" w:space="0" w:color="auto"/>
                        <w:bottom w:val="none" w:sz="0" w:space="0" w:color="auto"/>
                        <w:right w:val="none" w:sz="0" w:space="0" w:color="auto"/>
                      </w:divBdr>
                    </w:div>
                  </w:divsChild>
                </w:div>
                <w:div w:id="1470633077">
                  <w:marLeft w:val="0"/>
                  <w:marRight w:val="0"/>
                  <w:marTop w:val="0"/>
                  <w:marBottom w:val="0"/>
                  <w:divBdr>
                    <w:top w:val="none" w:sz="0" w:space="0" w:color="auto"/>
                    <w:left w:val="none" w:sz="0" w:space="0" w:color="auto"/>
                    <w:bottom w:val="none" w:sz="0" w:space="0" w:color="auto"/>
                    <w:right w:val="none" w:sz="0" w:space="0" w:color="auto"/>
                  </w:divBdr>
                  <w:divsChild>
                    <w:div w:id="652831033">
                      <w:marLeft w:val="0"/>
                      <w:marRight w:val="0"/>
                      <w:marTop w:val="0"/>
                      <w:marBottom w:val="0"/>
                      <w:divBdr>
                        <w:top w:val="none" w:sz="0" w:space="0" w:color="auto"/>
                        <w:left w:val="none" w:sz="0" w:space="0" w:color="auto"/>
                        <w:bottom w:val="none" w:sz="0" w:space="0" w:color="auto"/>
                        <w:right w:val="none" w:sz="0" w:space="0" w:color="auto"/>
                      </w:divBdr>
                    </w:div>
                  </w:divsChild>
                </w:div>
                <w:div w:id="1508860245">
                  <w:marLeft w:val="0"/>
                  <w:marRight w:val="0"/>
                  <w:marTop w:val="0"/>
                  <w:marBottom w:val="0"/>
                  <w:divBdr>
                    <w:top w:val="none" w:sz="0" w:space="0" w:color="auto"/>
                    <w:left w:val="none" w:sz="0" w:space="0" w:color="auto"/>
                    <w:bottom w:val="none" w:sz="0" w:space="0" w:color="auto"/>
                    <w:right w:val="none" w:sz="0" w:space="0" w:color="auto"/>
                  </w:divBdr>
                  <w:divsChild>
                    <w:div w:id="250814829">
                      <w:marLeft w:val="0"/>
                      <w:marRight w:val="0"/>
                      <w:marTop w:val="0"/>
                      <w:marBottom w:val="0"/>
                      <w:divBdr>
                        <w:top w:val="none" w:sz="0" w:space="0" w:color="auto"/>
                        <w:left w:val="none" w:sz="0" w:space="0" w:color="auto"/>
                        <w:bottom w:val="none" w:sz="0" w:space="0" w:color="auto"/>
                        <w:right w:val="none" w:sz="0" w:space="0" w:color="auto"/>
                      </w:divBdr>
                    </w:div>
                  </w:divsChild>
                </w:div>
                <w:div w:id="1590382468">
                  <w:marLeft w:val="0"/>
                  <w:marRight w:val="0"/>
                  <w:marTop w:val="0"/>
                  <w:marBottom w:val="0"/>
                  <w:divBdr>
                    <w:top w:val="none" w:sz="0" w:space="0" w:color="auto"/>
                    <w:left w:val="none" w:sz="0" w:space="0" w:color="auto"/>
                    <w:bottom w:val="none" w:sz="0" w:space="0" w:color="auto"/>
                    <w:right w:val="none" w:sz="0" w:space="0" w:color="auto"/>
                  </w:divBdr>
                  <w:divsChild>
                    <w:div w:id="1457524749">
                      <w:marLeft w:val="0"/>
                      <w:marRight w:val="0"/>
                      <w:marTop w:val="0"/>
                      <w:marBottom w:val="0"/>
                      <w:divBdr>
                        <w:top w:val="none" w:sz="0" w:space="0" w:color="auto"/>
                        <w:left w:val="none" w:sz="0" w:space="0" w:color="auto"/>
                        <w:bottom w:val="none" w:sz="0" w:space="0" w:color="auto"/>
                        <w:right w:val="none" w:sz="0" w:space="0" w:color="auto"/>
                      </w:divBdr>
                    </w:div>
                  </w:divsChild>
                </w:div>
                <w:div w:id="1853296741">
                  <w:marLeft w:val="0"/>
                  <w:marRight w:val="0"/>
                  <w:marTop w:val="0"/>
                  <w:marBottom w:val="0"/>
                  <w:divBdr>
                    <w:top w:val="none" w:sz="0" w:space="0" w:color="auto"/>
                    <w:left w:val="none" w:sz="0" w:space="0" w:color="auto"/>
                    <w:bottom w:val="none" w:sz="0" w:space="0" w:color="auto"/>
                    <w:right w:val="none" w:sz="0" w:space="0" w:color="auto"/>
                  </w:divBdr>
                  <w:divsChild>
                    <w:div w:id="51588065">
                      <w:marLeft w:val="0"/>
                      <w:marRight w:val="0"/>
                      <w:marTop w:val="0"/>
                      <w:marBottom w:val="0"/>
                      <w:divBdr>
                        <w:top w:val="none" w:sz="0" w:space="0" w:color="auto"/>
                        <w:left w:val="none" w:sz="0" w:space="0" w:color="auto"/>
                        <w:bottom w:val="none" w:sz="0" w:space="0" w:color="auto"/>
                        <w:right w:val="none" w:sz="0" w:space="0" w:color="auto"/>
                      </w:divBdr>
                    </w:div>
                  </w:divsChild>
                </w:div>
                <w:div w:id="1919438973">
                  <w:marLeft w:val="0"/>
                  <w:marRight w:val="0"/>
                  <w:marTop w:val="0"/>
                  <w:marBottom w:val="0"/>
                  <w:divBdr>
                    <w:top w:val="none" w:sz="0" w:space="0" w:color="auto"/>
                    <w:left w:val="none" w:sz="0" w:space="0" w:color="auto"/>
                    <w:bottom w:val="none" w:sz="0" w:space="0" w:color="auto"/>
                    <w:right w:val="none" w:sz="0" w:space="0" w:color="auto"/>
                  </w:divBdr>
                  <w:divsChild>
                    <w:div w:id="1505392641">
                      <w:marLeft w:val="0"/>
                      <w:marRight w:val="0"/>
                      <w:marTop w:val="0"/>
                      <w:marBottom w:val="0"/>
                      <w:divBdr>
                        <w:top w:val="none" w:sz="0" w:space="0" w:color="auto"/>
                        <w:left w:val="none" w:sz="0" w:space="0" w:color="auto"/>
                        <w:bottom w:val="none" w:sz="0" w:space="0" w:color="auto"/>
                        <w:right w:val="none" w:sz="0" w:space="0" w:color="auto"/>
                      </w:divBdr>
                    </w:div>
                  </w:divsChild>
                </w:div>
                <w:div w:id="1931961188">
                  <w:marLeft w:val="0"/>
                  <w:marRight w:val="0"/>
                  <w:marTop w:val="0"/>
                  <w:marBottom w:val="0"/>
                  <w:divBdr>
                    <w:top w:val="none" w:sz="0" w:space="0" w:color="auto"/>
                    <w:left w:val="none" w:sz="0" w:space="0" w:color="auto"/>
                    <w:bottom w:val="none" w:sz="0" w:space="0" w:color="auto"/>
                    <w:right w:val="none" w:sz="0" w:space="0" w:color="auto"/>
                  </w:divBdr>
                  <w:divsChild>
                    <w:div w:id="1857962255">
                      <w:marLeft w:val="0"/>
                      <w:marRight w:val="0"/>
                      <w:marTop w:val="0"/>
                      <w:marBottom w:val="0"/>
                      <w:divBdr>
                        <w:top w:val="none" w:sz="0" w:space="0" w:color="auto"/>
                        <w:left w:val="none" w:sz="0" w:space="0" w:color="auto"/>
                        <w:bottom w:val="none" w:sz="0" w:space="0" w:color="auto"/>
                        <w:right w:val="none" w:sz="0" w:space="0" w:color="auto"/>
                      </w:divBdr>
                    </w:div>
                  </w:divsChild>
                </w:div>
                <w:div w:id="2001302263">
                  <w:marLeft w:val="0"/>
                  <w:marRight w:val="0"/>
                  <w:marTop w:val="0"/>
                  <w:marBottom w:val="0"/>
                  <w:divBdr>
                    <w:top w:val="none" w:sz="0" w:space="0" w:color="auto"/>
                    <w:left w:val="none" w:sz="0" w:space="0" w:color="auto"/>
                    <w:bottom w:val="none" w:sz="0" w:space="0" w:color="auto"/>
                    <w:right w:val="none" w:sz="0" w:space="0" w:color="auto"/>
                  </w:divBdr>
                  <w:divsChild>
                    <w:div w:id="1087574744">
                      <w:marLeft w:val="0"/>
                      <w:marRight w:val="0"/>
                      <w:marTop w:val="0"/>
                      <w:marBottom w:val="0"/>
                      <w:divBdr>
                        <w:top w:val="none" w:sz="0" w:space="0" w:color="auto"/>
                        <w:left w:val="none" w:sz="0" w:space="0" w:color="auto"/>
                        <w:bottom w:val="none" w:sz="0" w:space="0" w:color="auto"/>
                        <w:right w:val="none" w:sz="0" w:space="0" w:color="auto"/>
                      </w:divBdr>
                    </w:div>
                  </w:divsChild>
                </w:div>
                <w:div w:id="2100133742">
                  <w:marLeft w:val="0"/>
                  <w:marRight w:val="0"/>
                  <w:marTop w:val="0"/>
                  <w:marBottom w:val="0"/>
                  <w:divBdr>
                    <w:top w:val="none" w:sz="0" w:space="0" w:color="auto"/>
                    <w:left w:val="none" w:sz="0" w:space="0" w:color="auto"/>
                    <w:bottom w:val="none" w:sz="0" w:space="0" w:color="auto"/>
                    <w:right w:val="none" w:sz="0" w:space="0" w:color="auto"/>
                  </w:divBdr>
                  <w:divsChild>
                    <w:div w:id="8477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87441">
          <w:marLeft w:val="0"/>
          <w:marRight w:val="0"/>
          <w:marTop w:val="0"/>
          <w:marBottom w:val="0"/>
          <w:divBdr>
            <w:top w:val="none" w:sz="0" w:space="0" w:color="auto"/>
            <w:left w:val="none" w:sz="0" w:space="0" w:color="auto"/>
            <w:bottom w:val="none" w:sz="0" w:space="0" w:color="auto"/>
            <w:right w:val="none" w:sz="0" w:space="0" w:color="auto"/>
          </w:divBdr>
          <w:divsChild>
            <w:div w:id="115030607">
              <w:marLeft w:val="0"/>
              <w:marRight w:val="0"/>
              <w:marTop w:val="0"/>
              <w:marBottom w:val="0"/>
              <w:divBdr>
                <w:top w:val="none" w:sz="0" w:space="0" w:color="auto"/>
                <w:left w:val="none" w:sz="0" w:space="0" w:color="auto"/>
                <w:bottom w:val="none" w:sz="0" w:space="0" w:color="auto"/>
                <w:right w:val="none" w:sz="0" w:space="0" w:color="auto"/>
              </w:divBdr>
            </w:div>
            <w:div w:id="1436708320">
              <w:marLeft w:val="0"/>
              <w:marRight w:val="0"/>
              <w:marTop w:val="0"/>
              <w:marBottom w:val="0"/>
              <w:divBdr>
                <w:top w:val="none" w:sz="0" w:space="0" w:color="auto"/>
                <w:left w:val="none" w:sz="0" w:space="0" w:color="auto"/>
                <w:bottom w:val="none" w:sz="0" w:space="0" w:color="auto"/>
                <w:right w:val="none" w:sz="0" w:space="0" w:color="auto"/>
              </w:divBdr>
            </w:div>
          </w:divsChild>
        </w:div>
        <w:div w:id="1939412921">
          <w:marLeft w:val="0"/>
          <w:marRight w:val="0"/>
          <w:marTop w:val="0"/>
          <w:marBottom w:val="0"/>
          <w:divBdr>
            <w:top w:val="none" w:sz="0" w:space="0" w:color="auto"/>
            <w:left w:val="none" w:sz="0" w:space="0" w:color="auto"/>
            <w:bottom w:val="none" w:sz="0" w:space="0" w:color="auto"/>
            <w:right w:val="none" w:sz="0" w:space="0" w:color="auto"/>
          </w:divBdr>
          <w:divsChild>
            <w:div w:id="1502433022">
              <w:marLeft w:val="-75"/>
              <w:marRight w:val="0"/>
              <w:marTop w:val="30"/>
              <w:marBottom w:val="30"/>
              <w:divBdr>
                <w:top w:val="none" w:sz="0" w:space="0" w:color="auto"/>
                <w:left w:val="none" w:sz="0" w:space="0" w:color="auto"/>
                <w:bottom w:val="none" w:sz="0" w:space="0" w:color="auto"/>
                <w:right w:val="none" w:sz="0" w:space="0" w:color="auto"/>
              </w:divBdr>
              <w:divsChild>
                <w:div w:id="597754898">
                  <w:marLeft w:val="0"/>
                  <w:marRight w:val="0"/>
                  <w:marTop w:val="0"/>
                  <w:marBottom w:val="0"/>
                  <w:divBdr>
                    <w:top w:val="none" w:sz="0" w:space="0" w:color="auto"/>
                    <w:left w:val="none" w:sz="0" w:space="0" w:color="auto"/>
                    <w:bottom w:val="none" w:sz="0" w:space="0" w:color="auto"/>
                    <w:right w:val="none" w:sz="0" w:space="0" w:color="auto"/>
                  </w:divBdr>
                  <w:divsChild>
                    <w:div w:id="43716817">
                      <w:marLeft w:val="0"/>
                      <w:marRight w:val="0"/>
                      <w:marTop w:val="0"/>
                      <w:marBottom w:val="0"/>
                      <w:divBdr>
                        <w:top w:val="none" w:sz="0" w:space="0" w:color="auto"/>
                        <w:left w:val="none" w:sz="0" w:space="0" w:color="auto"/>
                        <w:bottom w:val="none" w:sz="0" w:space="0" w:color="auto"/>
                        <w:right w:val="none" w:sz="0" w:space="0" w:color="auto"/>
                      </w:divBdr>
                    </w:div>
                  </w:divsChild>
                </w:div>
                <w:div w:id="1959677984">
                  <w:marLeft w:val="0"/>
                  <w:marRight w:val="0"/>
                  <w:marTop w:val="0"/>
                  <w:marBottom w:val="0"/>
                  <w:divBdr>
                    <w:top w:val="none" w:sz="0" w:space="0" w:color="auto"/>
                    <w:left w:val="none" w:sz="0" w:space="0" w:color="auto"/>
                    <w:bottom w:val="none" w:sz="0" w:space="0" w:color="auto"/>
                    <w:right w:val="none" w:sz="0" w:space="0" w:color="auto"/>
                  </w:divBdr>
                  <w:divsChild>
                    <w:div w:id="358506786">
                      <w:marLeft w:val="0"/>
                      <w:marRight w:val="0"/>
                      <w:marTop w:val="0"/>
                      <w:marBottom w:val="0"/>
                      <w:divBdr>
                        <w:top w:val="none" w:sz="0" w:space="0" w:color="auto"/>
                        <w:left w:val="none" w:sz="0" w:space="0" w:color="auto"/>
                        <w:bottom w:val="none" w:sz="0" w:space="0" w:color="auto"/>
                        <w:right w:val="none" w:sz="0" w:space="0" w:color="auto"/>
                      </w:divBdr>
                    </w:div>
                    <w:div w:id="111490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437460">
          <w:marLeft w:val="0"/>
          <w:marRight w:val="0"/>
          <w:marTop w:val="0"/>
          <w:marBottom w:val="0"/>
          <w:divBdr>
            <w:top w:val="none" w:sz="0" w:space="0" w:color="auto"/>
            <w:left w:val="none" w:sz="0" w:space="0" w:color="auto"/>
            <w:bottom w:val="none" w:sz="0" w:space="0" w:color="auto"/>
            <w:right w:val="none" w:sz="0" w:space="0" w:color="auto"/>
          </w:divBdr>
        </w:div>
        <w:div w:id="2093548138">
          <w:marLeft w:val="0"/>
          <w:marRight w:val="0"/>
          <w:marTop w:val="0"/>
          <w:marBottom w:val="0"/>
          <w:divBdr>
            <w:top w:val="none" w:sz="0" w:space="0" w:color="auto"/>
            <w:left w:val="none" w:sz="0" w:space="0" w:color="auto"/>
            <w:bottom w:val="none" w:sz="0" w:space="0" w:color="auto"/>
            <w:right w:val="none" w:sz="0" w:space="0" w:color="auto"/>
          </w:divBdr>
          <w:divsChild>
            <w:div w:id="499199685">
              <w:marLeft w:val="0"/>
              <w:marRight w:val="0"/>
              <w:marTop w:val="0"/>
              <w:marBottom w:val="0"/>
              <w:divBdr>
                <w:top w:val="none" w:sz="0" w:space="0" w:color="auto"/>
                <w:left w:val="none" w:sz="0" w:space="0" w:color="auto"/>
                <w:bottom w:val="none" w:sz="0" w:space="0" w:color="auto"/>
                <w:right w:val="none" w:sz="0" w:space="0" w:color="auto"/>
              </w:divBdr>
            </w:div>
            <w:div w:id="1523203496">
              <w:marLeft w:val="0"/>
              <w:marRight w:val="0"/>
              <w:marTop w:val="0"/>
              <w:marBottom w:val="0"/>
              <w:divBdr>
                <w:top w:val="none" w:sz="0" w:space="0" w:color="auto"/>
                <w:left w:val="none" w:sz="0" w:space="0" w:color="auto"/>
                <w:bottom w:val="none" w:sz="0" w:space="0" w:color="auto"/>
                <w:right w:val="none" w:sz="0" w:space="0" w:color="auto"/>
              </w:divBdr>
            </w:div>
            <w:div w:id="19264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6645">
      <w:bodyDiv w:val="1"/>
      <w:marLeft w:val="0"/>
      <w:marRight w:val="0"/>
      <w:marTop w:val="0"/>
      <w:marBottom w:val="0"/>
      <w:divBdr>
        <w:top w:val="none" w:sz="0" w:space="0" w:color="auto"/>
        <w:left w:val="none" w:sz="0" w:space="0" w:color="auto"/>
        <w:bottom w:val="none" w:sz="0" w:space="0" w:color="auto"/>
        <w:right w:val="none" w:sz="0" w:space="0" w:color="auto"/>
      </w:divBdr>
      <w:divsChild>
        <w:div w:id="92558472">
          <w:marLeft w:val="0"/>
          <w:marRight w:val="0"/>
          <w:marTop w:val="0"/>
          <w:marBottom w:val="0"/>
          <w:divBdr>
            <w:top w:val="none" w:sz="0" w:space="0" w:color="auto"/>
            <w:left w:val="none" w:sz="0" w:space="0" w:color="auto"/>
            <w:bottom w:val="none" w:sz="0" w:space="0" w:color="auto"/>
            <w:right w:val="none" w:sz="0" w:space="0" w:color="auto"/>
          </w:divBdr>
          <w:divsChild>
            <w:div w:id="123811260">
              <w:marLeft w:val="0"/>
              <w:marRight w:val="0"/>
              <w:marTop w:val="0"/>
              <w:marBottom w:val="0"/>
              <w:divBdr>
                <w:top w:val="none" w:sz="0" w:space="0" w:color="auto"/>
                <w:left w:val="none" w:sz="0" w:space="0" w:color="auto"/>
                <w:bottom w:val="none" w:sz="0" w:space="0" w:color="auto"/>
                <w:right w:val="none" w:sz="0" w:space="0" w:color="auto"/>
              </w:divBdr>
            </w:div>
            <w:div w:id="474758635">
              <w:marLeft w:val="0"/>
              <w:marRight w:val="0"/>
              <w:marTop w:val="0"/>
              <w:marBottom w:val="0"/>
              <w:divBdr>
                <w:top w:val="none" w:sz="0" w:space="0" w:color="auto"/>
                <w:left w:val="none" w:sz="0" w:space="0" w:color="auto"/>
                <w:bottom w:val="none" w:sz="0" w:space="0" w:color="auto"/>
                <w:right w:val="none" w:sz="0" w:space="0" w:color="auto"/>
              </w:divBdr>
            </w:div>
            <w:div w:id="1347515388">
              <w:marLeft w:val="0"/>
              <w:marRight w:val="0"/>
              <w:marTop w:val="0"/>
              <w:marBottom w:val="0"/>
              <w:divBdr>
                <w:top w:val="none" w:sz="0" w:space="0" w:color="auto"/>
                <w:left w:val="none" w:sz="0" w:space="0" w:color="auto"/>
                <w:bottom w:val="none" w:sz="0" w:space="0" w:color="auto"/>
                <w:right w:val="none" w:sz="0" w:space="0" w:color="auto"/>
              </w:divBdr>
            </w:div>
            <w:div w:id="1627392335">
              <w:marLeft w:val="0"/>
              <w:marRight w:val="0"/>
              <w:marTop w:val="0"/>
              <w:marBottom w:val="0"/>
              <w:divBdr>
                <w:top w:val="none" w:sz="0" w:space="0" w:color="auto"/>
                <w:left w:val="none" w:sz="0" w:space="0" w:color="auto"/>
                <w:bottom w:val="none" w:sz="0" w:space="0" w:color="auto"/>
                <w:right w:val="none" w:sz="0" w:space="0" w:color="auto"/>
              </w:divBdr>
            </w:div>
          </w:divsChild>
        </w:div>
        <w:div w:id="156651338">
          <w:marLeft w:val="0"/>
          <w:marRight w:val="0"/>
          <w:marTop w:val="0"/>
          <w:marBottom w:val="0"/>
          <w:divBdr>
            <w:top w:val="none" w:sz="0" w:space="0" w:color="auto"/>
            <w:left w:val="none" w:sz="0" w:space="0" w:color="auto"/>
            <w:bottom w:val="none" w:sz="0" w:space="0" w:color="auto"/>
            <w:right w:val="none" w:sz="0" w:space="0" w:color="auto"/>
          </w:divBdr>
          <w:divsChild>
            <w:div w:id="188371735">
              <w:marLeft w:val="0"/>
              <w:marRight w:val="0"/>
              <w:marTop w:val="0"/>
              <w:marBottom w:val="0"/>
              <w:divBdr>
                <w:top w:val="none" w:sz="0" w:space="0" w:color="auto"/>
                <w:left w:val="none" w:sz="0" w:space="0" w:color="auto"/>
                <w:bottom w:val="none" w:sz="0" w:space="0" w:color="auto"/>
                <w:right w:val="none" w:sz="0" w:space="0" w:color="auto"/>
              </w:divBdr>
            </w:div>
            <w:div w:id="690225287">
              <w:marLeft w:val="0"/>
              <w:marRight w:val="0"/>
              <w:marTop w:val="0"/>
              <w:marBottom w:val="0"/>
              <w:divBdr>
                <w:top w:val="none" w:sz="0" w:space="0" w:color="auto"/>
                <w:left w:val="none" w:sz="0" w:space="0" w:color="auto"/>
                <w:bottom w:val="none" w:sz="0" w:space="0" w:color="auto"/>
                <w:right w:val="none" w:sz="0" w:space="0" w:color="auto"/>
              </w:divBdr>
            </w:div>
            <w:div w:id="1090545281">
              <w:marLeft w:val="0"/>
              <w:marRight w:val="0"/>
              <w:marTop w:val="0"/>
              <w:marBottom w:val="0"/>
              <w:divBdr>
                <w:top w:val="none" w:sz="0" w:space="0" w:color="auto"/>
                <w:left w:val="none" w:sz="0" w:space="0" w:color="auto"/>
                <w:bottom w:val="none" w:sz="0" w:space="0" w:color="auto"/>
                <w:right w:val="none" w:sz="0" w:space="0" w:color="auto"/>
              </w:divBdr>
            </w:div>
            <w:div w:id="1991247422">
              <w:marLeft w:val="0"/>
              <w:marRight w:val="0"/>
              <w:marTop w:val="0"/>
              <w:marBottom w:val="0"/>
              <w:divBdr>
                <w:top w:val="none" w:sz="0" w:space="0" w:color="auto"/>
                <w:left w:val="none" w:sz="0" w:space="0" w:color="auto"/>
                <w:bottom w:val="none" w:sz="0" w:space="0" w:color="auto"/>
                <w:right w:val="none" w:sz="0" w:space="0" w:color="auto"/>
              </w:divBdr>
            </w:div>
          </w:divsChild>
        </w:div>
        <w:div w:id="174853223">
          <w:marLeft w:val="0"/>
          <w:marRight w:val="0"/>
          <w:marTop w:val="0"/>
          <w:marBottom w:val="0"/>
          <w:divBdr>
            <w:top w:val="none" w:sz="0" w:space="0" w:color="auto"/>
            <w:left w:val="none" w:sz="0" w:space="0" w:color="auto"/>
            <w:bottom w:val="none" w:sz="0" w:space="0" w:color="auto"/>
            <w:right w:val="none" w:sz="0" w:space="0" w:color="auto"/>
          </w:divBdr>
          <w:divsChild>
            <w:div w:id="210654391">
              <w:marLeft w:val="0"/>
              <w:marRight w:val="0"/>
              <w:marTop w:val="0"/>
              <w:marBottom w:val="0"/>
              <w:divBdr>
                <w:top w:val="none" w:sz="0" w:space="0" w:color="auto"/>
                <w:left w:val="none" w:sz="0" w:space="0" w:color="auto"/>
                <w:bottom w:val="none" w:sz="0" w:space="0" w:color="auto"/>
                <w:right w:val="none" w:sz="0" w:space="0" w:color="auto"/>
              </w:divBdr>
            </w:div>
            <w:div w:id="674528915">
              <w:marLeft w:val="0"/>
              <w:marRight w:val="0"/>
              <w:marTop w:val="0"/>
              <w:marBottom w:val="0"/>
              <w:divBdr>
                <w:top w:val="none" w:sz="0" w:space="0" w:color="auto"/>
                <w:left w:val="none" w:sz="0" w:space="0" w:color="auto"/>
                <w:bottom w:val="none" w:sz="0" w:space="0" w:color="auto"/>
                <w:right w:val="none" w:sz="0" w:space="0" w:color="auto"/>
              </w:divBdr>
            </w:div>
          </w:divsChild>
        </w:div>
        <w:div w:id="596407340">
          <w:marLeft w:val="0"/>
          <w:marRight w:val="0"/>
          <w:marTop w:val="0"/>
          <w:marBottom w:val="0"/>
          <w:divBdr>
            <w:top w:val="none" w:sz="0" w:space="0" w:color="auto"/>
            <w:left w:val="none" w:sz="0" w:space="0" w:color="auto"/>
            <w:bottom w:val="none" w:sz="0" w:space="0" w:color="auto"/>
            <w:right w:val="none" w:sz="0" w:space="0" w:color="auto"/>
          </w:divBdr>
          <w:divsChild>
            <w:div w:id="80951800">
              <w:marLeft w:val="0"/>
              <w:marRight w:val="0"/>
              <w:marTop w:val="0"/>
              <w:marBottom w:val="0"/>
              <w:divBdr>
                <w:top w:val="none" w:sz="0" w:space="0" w:color="auto"/>
                <w:left w:val="none" w:sz="0" w:space="0" w:color="auto"/>
                <w:bottom w:val="none" w:sz="0" w:space="0" w:color="auto"/>
                <w:right w:val="none" w:sz="0" w:space="0" w:color="auto"/>
              </w:divBdr>
            </w:div>
            <w:div w:id="672496315">
              <w:marLeft w:val="0"/>
              <w:marRight w:val="0"/>
              <w:marTop w:val="0"/>
              <w:marBottom w:val="0"/>
              <w:divBdr>
                <w:top w:val="none" w:sz="0" w:space="0" w:color="auto"/>
                <w:left w:val="none" w:sz="0" w:space="0" w:color="auto"/>
                <w:bottom w:val="none" w:sz="0" w:space="0" w:color="auto"/>
                <w:right w:val="none" w:sz="0" w:space="0" w:color="auto"/>
              </w:divBdr>
            </w:div>
            <w:div w:id="2011063146">
              <w:marLeft w:val="0"/>
              <w:marRight w:val="0"/>
              <w:marTop w:val="0"/>
              <w:marBottom w:val="0"/>
              <w:divBdr>
                <w:top w:val="none" w:sz="0" w:space="0" w:color="auto"/>
                <w:left w:val="none" w:sz="0" w:space="0" w:color="auto"/>
                <w:bottom w:val="none" w:sz="0" w:space="0" w:color="auto"/>
                <w:right w:val="none" w:sz="0" w:space="0" w:color="auto"/>
              </w:divBdr>
            </w:div>
            <w:div w:id="2051371871">
              <w:marLeft w:val="0"/>
              <w:marRight w:val="0"/>
              <w:marTop w:val="0"/>
              <w:marBottom w:val="0"/>
              <w:divBdr>
                <w:top w:val="none" w:sz="0" w:space="0" w:color="auto"/>
                <w:left w:val="none" w:sz="0" w:space="0" w:color="auto"/>
                <w:bottom w:val="none" w:sz="0" w:space="0" w:color="auto"/>
                <w:right w:val="none" w:sz="0" w:space="0" w:color="auto"/>
              </w:divBdr>
            </w:div>
          </w:divsChild>
        </w:div>
        <w:div w:id="738788946">
          <w:marLeft w:val="0"/>
          <w:marRight w:val="0"/>
          <w:marTop w:val="0"/>
          <w:marBottom w:val="0"/>
          <w:divBdr>
            <w:top w:val="none" w:sz="0" w:space="0" w:color="auto"/>
            <w:left w:val="none" w:sz="0" w:space="0" w:color="auto"/>
            <w:bottom w:val="none" w:sz="0" w:space="0" w:color="auto"/>
            <w:right w:val="none" w:sz="0" w:space="0" w:color="auto"/>
          </w:divBdr>
          <w:divsChild>
            <w:div w:id="828447780">
              <w:marLeft w:val="-75"/>
              <w:marRight w:val="0"/>
              <w:marTop w:val="30"/>
              <w:marBottom w:val="30"/>
              <w:divBdr>
                <w:top w:val="none" w:sz="0" w:space="0" w:color="auto"/>
                <w:left w:val="none" w:sz="0" w:space="0" w:color="auto"/>
                <w:bottom w:val="none" w:sz="0" w:space="0" w:color="auto"/>
                <w:right w:val="none" w:sz="0" w:space="0" w:color="auto"/>
              </w:divBdr>
              <w:divsChild>
                <w:div w:id="301077825">
                  <w:marLeft w:val="0"/>
                  <w:marRight w:val="0"/>
                  <w:marTop w:val="0"/>
                  <w:marBottom w:val="0"/>
                  <w:divBdr>
                    <w:top w:val="none" w:sz="0" w:space="0" w:color="auto"/>
                    <w:left w:val="none" w:sz="0" w:space="0" w:color="auto"/>
                    <w:bottom w:val="none" w:sz="0" w:space="0" w:color="auto"/>
                    <w:right w:val="none" w:sz="0" w:space="0" w:color="auto"/>
                  </w:divBdr>
                  <w:divsChild>
                    <w:div w:id="1174415673">
                      <w:marLeft w:val="0"/>
                      <w:marRight w:val="0"/>
                      <w:marTop w:val="0"/>
                      <w:marBottom w:val="0"/>
                      <w:divBdr>
                        <w:top w:val="none" w:sz="0" w:space="0" w:color="auto"/>
                        <w:left w:val="none" w:sz="0" w:space="0" w:color="auto"/>
                        <w:bottom w:val="none" w:sz="0" w:space="0" w:color="auto"/>
                        <w:right w:val="none" w:sz="0" w:space="0" w:color="auto"/>
                      </w:divBdr>
                    </w:div>
                  </w:divsChild>
                </w:div>
                <w:div w:id="2055080263">
                  <w:marLeft w:val="0"/>
                  <w:marRight w:val="0"/>
                  <w:marTop w:val="0"/>
                  <w:marBottom w:val="0"/>
                  <w:divBdr>
                    <w:top w:val="none" w:sz="0" w:space="0" w:color="auto"/>
                    <w:left w:val="none" w:sz="0" w:space="0" w:color="auto"/>
                    <w:bottom w:val="none" w:sz="0" w:space="0" w:color="auto"/>
                    <w:right w:val="none" w:sz="0" w:space="0" w:color="auto"/>
                  </w:divBdr>
                  <w:divsChild>
                    <w:div w:id="1551115039">
                      <w:marLeft w:val="0"/>
                      <w:marRight w:val="0"/>
                      <w:marTop w:val="0"/>
                      <w:marBottom w:val="0"/>
                      <w:divBdr>
                        <w:top w:val="none" w:sz="0" w:space="0" w:color="auto"/>
                        <w:left w:val="none" w:sz="0" w:space="0" w:color="auto"/>
                        <w:bottom w:val="none" w:sz="0" w:space="0" w:color="auto"/>
                        <w:right w:val="none" w:sz="0" w:space="0" w:color="auto"/>
                      </w:divBdr>
                    </w:div>
                    <w:div w:id="17600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58952">
          <w:marLeft w:val="0"/>
          <w:marRight w:val="0"/>
          <w:marTop w:val="0"/>
          <w:marBottom w:val="0"/>
          <w:divBdr>
            <w:top w:val="none" w:sz="0" w:space="0" w:color="auto"/>
            <w:left w:val="none" w:sz="0" w:space="0" w:color="auto"/>
            <w:bottom w:val="none" w:sz="0" w:space="0" w:color="auto"/>
            <w:right w:val="none" w:sz="0" w:space="0" w:color="auto"/>
          </w:divBdr>
          <w:divsChild>
            <w:div w:id="1849902573">
              <w:marLeft w:val="-75"/>
              <w:marRight w:val="0"/>
              <w:marTop w:val="30"/>
              <w:marBottom w:val="30"/>
              <w:divBdr>
                <w:top w:val="none" w:sz="0" w:space="0" w:color="auto"/>
                <w:left w:val="none" w:sz="0" w:space="0" w:color="auto"/>
                <w:bottom w:val="none" w:sz="0" w:space="0" w:color="auto"/>
                <w:right w:val="none" w:sz="0" w:space="0" w:color="auto"/>
              </w:divBdr>
              <w:divsChild>
                <w:div w:id="700982636">
                  <w:marLeft w:val="0"/>
                  <w:marRight w:val="0"/>
                  <w:marTop w:val="0"/>
                  <w:marBottom w:val="0"/>
                  <w:divBdr>
                    <w:top w:val="none" w:sz="0" w:space="0" w:color="auto"/>
                    <w:left w:val="none" w:sz="0" w:space="0" w:color="auto"/>
                    <w:bottom w:val="none" w:sz="0" w:space="0" w:color="auto"/>
                    <w:right w:val="none" w:sz="0" w:space="0" w:color="auto"/>
                  </w:divBdr>
                  <w:divsChild>
                    <w:div w:id="672876425">
                      <w:marLeft w:val="0"/>
                      <w:marRight w:val="0"/>
                      <w:marTop w:val="0"/>
                      <w:marBottom w:val="0"/>
                      <w:divBdr>
                        <w:top w:val="none" w:sz="0" w:space="0" w:color="auto"/>
                        <w:left w:val="none" w:sz="0" w:space="0" w:color="auto"/>
                        <w:bottom w:val="none" w:sz="0" w:space="0" w:color="auto"/>
                        <w:right w:val="none" w:sz="0" w:space="0" w:color="auto"/>
                      </w:divBdr>
                    </w:div>
                    <w:div w:id="1134182104">
                      <w:marLeft w:val="0"/>
                      <w:marRight w:val="0"/>
                      <w:marTop w:val="0"/>
                      <w:marBottom w:val="0"/>
                      <w:divBdr>
                        <w:top w:val="none" w:sz="0" w:space="0" w:color="auto"/>
                        <w:left w:val="none" w:sz="0" w:space="0" w:color="auto"/>
                        <w:bottom w:val="none" w:sz="0" w:space="0" w:color="auto"/>
                        <w:right w:val="none" w:sz="0" w:space="0" w:color="auto"/>
                      </w:divBdr>
                    </w:div>
                    <w:div w:id="1851290837">
                      <w:marLeft w:val="0"/>
                      <w:marRight w:val="0"/>
                      <w:marTop w:val="0"/>
                      <w:marBottom w:val="0"/>
                      <w:divBdr>
                        <w:top w:val="none" w:sz="0" w:space="0" w:color="auto"/>
                        <w:left w:val="none" w:sz="0" w:space="0" w:color="auto"/>
                        <w:bottom w:val="none" w:sz="0" w:space="0" w:color="auto"/>
                        <w:right w:val="none" w:sz="0" w:space="0" w:color="auto"/>
                      </w:divBdr>
                    </w:div>
                  </w:divsChild>
                </w:div>
                <w:div w:id="747263680">
                  <w:marLeft w:val="0"/>
                  <w:marRight w:val="0"/>
                  <w:marTop w:val="0"/>
                  <w:marBottom w:val="0"/>
                  <w:divBdr>
                    <w:top w:val="none" w:sz="0" w:space="0" w:color="auto"/>
                    <w:left w:val="none" w:sz="0" w:space="0" w:color="auto"/>
                    <w:bottom w:val="none" w:sz="0" w:space="0" w:color="auto"/>
                    <w:right w:val="none" w:sz="0" w:space="0" w:color="auto"/>
                  </w:divBdr>
                  <w:divsChild>
                    <w:div w:id="144522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352189">
          <w:marLeft w:val="0"/>
          <w:marRight w:val="0"/>
          <w:marTop w:val="0"/>
          <w:marBottom w:val="0"/>
          <w:divBdr>
            <w:top w:val="none" w:sz="0" w:space="0" w:color="auto"/>
            <w:left w:val="none" w:sz="0" w:space="0" w:color="auto"/>
            <w:bottom w:val="none" w:sz="0" w:space="0" w:color="auto"/>
            <w:right w:val="none" w:sz="0" w:space="0" w:color="auto"/>
          </w:divBdr>
          <w:divsChild>
            <w:div w:id="85543290">
              <w:marLeft w:val="0"/>
              <w:marRight w:val="0"/>
              <w:marTop w:val="0"/>
              <w:marBottom w:val="0"/>
              <w:divBdr>
                <w:top w:val="none" w:sz="0" w:space="0" w:color="auto"/>
                <w:left w:val="none" w:sz="0" w:space="0" w:color="auto"/>
                <w:bottom w:val="none" w:sz="0" w:space="0" w:color="auto"/>
                <w:right w:val="none" w:sz="0" w:space="0" w:color="auto"/>
              </w:divBdr>
            </w:div>
            <w:div w:id="727532107">
              <w:marLeft w:val="0"/>
              <w:marRight w:val="0"/>
              <w:marTop w:val="0"/>
              <w:marBottom w:val="0"/>
              <w:divBdr>
                <w:top w:val="none" w:sz="0" w:space="0" w:color="auto"/>
                <w:left w:val="none" w:sz="0" w:space="0" w:color="auto"/>
                <w:bottom w:val="none" w:sz="0" w:space="0" w:color="auto"/>
                <w:right w:val="none" w:sz="0" w:space="0" w:color="auto"/>
              </w:divBdr>
            </w:div>
          </w:divsChild>
        </w:div>
        <w:div w:id="1434085260">
          <w:marLeft w:val="0"/>
          <w:marRight w:val="0"/>
          <w:marTop w:val="0"/>
          <w:marBottom w:val="0"/>
          <w:divBdr>
            <w:top w:val="none" w:sz="0" w:space="0" w:color="auto"/>
            <w:left w:val="none" w:sz="0" w:space="0" w:color="auto"/>
            <w:bottom w:val="none" w:sz="0" w:space="0" w:color="auto"/>
            <w:right w:val="none" w:sz="0" w:space="0" w:color="auto"/>
          </w:divBdr>
          <w:divsChild>
            <w:div w:id="46687171">
              <w:marLeft w:val="0"/>
              <w:marRight w:val="0"/>
              <w:marTop w:val="0"/>
              <w:marBottom w:val="0"/>
              <w:divBdr>
                <w:top w:val="none" w:sz="0" w:space="0" w:color="auto"/>
                <w:left w:val="none" w:sz="0" w:space="0" w:color="auto"/>
                <w:bottom w:val="none" w:sz="0" w:space="0" w:color="auto"/>
                <w:right w:val="none" w:sz="0" w:space="0" w:color="auto"/>
              </w:divBdr>
            </w:div>
            <w:div w:id="1381595669">
              <w:marLeft w:val="0"/>
              <w:marRight w:val="0"/>
              <w:marTop w:val="0"/>
              <w:marBottom w:val="0"/>
              <w:divBdr>
                <w:top w:val="none" w:sz="0" w:space="0" w:color="auto"/>
                <w:left w:val="none" w:sz="0" w:space="0" w:color="auto"/>
                <w:bottom w:val="none" w:sz="0" w:space="0" w:color="auto"/>
                <w:right w:val="none" w:sz="0" w:space="0" w:color="auto"/>
              </w:divBdr>
            </w:div>
          </w:divsChild>
        </w:div>
        <w:div w:id="1483350260">
          <w:marLeft w:val="0"/>
          <w:marRight w:val="0"/>
          <w:marTop w:val="0"/>
          <w:marBottom w:val="0"/>
          <w:divBdr>
            <w:top w:val="none" w:sz="0" w:space="0" w:color="auto"/>
            <w:left w:val="none" w:sz="0" w:space="0" w:color="auto"/>
            <w:bottom w:val="none" w:sz="0" w:space="0" w:color="auto"/>
            <w:right w:val="none" w:sz="0" w:space="0" w:color="auto"/>
          </w:divBdr>
          <w:divsChild>
            <w:div w:id="547837987">
              <w:marLeft w:val="0"/>
              <w:marRight w:val="0"/>
              <w:marTop w:val="0"/>
              <w:marBottom w:val="0"/>
              <w:divBdr>
                <w:top w:val="none" w:sz="0" w:space="0" w:color="auto"/>
                <w:left w:val="none" w:sz="0" w:space="0" w:color="auto"/>
                <w:bottom w:val="none" w:sz="0" w:space="0" w:color="auto"/>
                <w:right w:val="none" w:sz="0" w:space="0" w:color="auto"/>
              </w:divBdr>
            </w:div>
            <w:div w:id="885918336">
              <w:marLeft w:val="0"/>
              <w:marRight w:val="0"/>
              <w:marTop w:val="0"/>
              <w:marBottom w:val="0"/>
              <w:divBdr>
                <w:top w:val="none" w:sz="0" w:space="0" w:color="auto"/>
                <w:left w:val="none" w:sz="0" w:space="0" w:color="auto"/>
                <w:bottom w:val="none" w:sz="0" w:space="0" w:color="auto"/>
                <w:right w:val="none" w:sz="0" w:space="0" w:color="auto"/>
              </w:divBdr>
            </w:div>
            <w:div w:id="1488666313">
              <w:marLeft w:val="0"/>
              <w:marRight w:val="0"/>
              <w:marTop w:val="0"/>
              <w:marBottom w:val="0"/>
              <w:divBdr>
                <w:top w:val="none" w:sz="0" w:space="0" w:color="auto"/>
                <w:left w:val="none" w:sz="0" w:space="0" w:color="auto"/>
                <w:bottom w:val="none" w:sz="0" w:space="0" w:color="auto"/>
                <w:right w:val="none" w:sz="0" w:space="0" w:color="auto"/>
              </w:divBdr>
            </w:div>
            <w:div w:id="20681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5591">
      <w:bodyDiv w:val="1"/>
      <w:marLeft w:val="0"/>
      <w:marRight w:val="0"/>
      <w:marTop w:val="0"/>
      <w:marBottom w:val="0"/>
      <w:divBdr>
        <w:top w:val="none" w:sz="0" w:space="0" w:color="auto"/>
        <w:left w:val="none" w:sz="0" w:space="0" w:color="auto"/>
        <w:bottom w:val="none" w:sz="0" w:space="0" w:color="auto"/>
        <w:right w:val="none" w:sz="0" w:space="0" w:color="auto"/>
      </w:divBdr>
      <w:divsChild>
        <w:div w:id="54397796">
          <w:marLeft w:val="0"/>
          <w:marRight w:val="0"/>
          <w:marTop w:val="0"/>
          <w:marBottom w:val="0"/>
          <w:divBdr>
            <w:top w:val="none" w:sz="0" w:space="0" w:color="auto"/>
            <w:left w:val="none" w:sz="0" w:space="0" w:color="auto"/>
            <w:bottom w:val="none" w:sz="0" w:space="0" w:color="auto"/>
            <w:right w:val="none" w:sz="0" w:space="0" w:color="auto"/>
          </w:divBdr>
        </w:div>
        <w:div w:id="153911142">
          <w:marLeft w:val="0"/>
          <w:marRight w:val="0"/>
          <w:marTop w:val="0"/>
          <w:marBottom w:val="0"/>
          <w:divBdr>
            <w:top w:val="none" w:sz="0" w:space="0" w:color="auto"/>
            <w:left w:val="none" w:sz="0" w:space="0" w:color="auto"/>
            <w:bottom w:val="none" w:sz="0" w:space="0" w:color="auto"/>
            <w:right w:val="none" w:sz="0" w:space="0" w:color="auto"/>
          </w:divBdr>
          <w:divsChild>
            <w:div w:id="1179201106">
              <w:marLeft w:val="0"/>
              <w:marRight w:val="0"/>
              <w:marTop w:val="0"/>
              <w:marBottom w:val="0"/>
              <w:divBdr>
                <w:top w:val="none" w:sz="0" w:space="0" w:color="auto"/>
                <w:left w:val="none" w:sz="0" w:space="0" w:color="auto"/>
                <w:bottom w:val="none" w:sz="0" w:space="0" w:color="auto"/>
                <w:right w:val="none" w:sz="0" w:space="0" w:color="auto"/>
              </w:divBdr>
            </w:div>
            <w:div w:id="2091656301">
              <w:marLeft w:val="0"/>
              <w:marRight w:val="0"/>
              <w:marTop w:val="0"/>
              <w:marBottom w:val="0"/>
              <w:divBdr>
                <w:top w:val="none" w:sz="0" w:space="0" w:color="auto"/>
                <w:left w:val="none" w:sz="0" w:space="0" w:color="auto"/>
                <w:bottom w:val="none" w:sz="0" w:space="0" w:color="auto"/>
                <w:right w:val="none" w:sz="0" w:space="0" w:color="auto"/>
              </w:divBdr>
            </w:div>
          </w:divsChild>
        </w:div>
        <w:div w:id="229273140">
          <w:marLeft w:val="0"/>
          <w:marRight w:val="0"/>
          <w:marTop w:val="0"/>
          <w:marBottom w:val="0"/>
          <w:divBdr>
            <w:top w:val="none" w:sz="0" w:space="0" w:color="auto"/>
            <w:left w:val="none" w:sz="0" w:space="0" w:color="auto"/>
            <w:bottom w:val="none" w:sz="0" w:space="0" w:color="auto"/>
            <w:right w:val="none" w:sz="0" w:space="0" w:color="auto"/>
          </w:divBdr>
        </w:div>
        <w:div w:id="496917435">
          <w:marLeft w:val="0"/>
          <w:marRight w:val="0"/>
          <w:marTop w:val="0"/>
          <w:marBottom w:val="0"/>
          <w:divBdr>
            <w:top w:val="none" w:sz="0" w:space="0" w:color="auto"/>
            <w:left w:val="none" w:sz="0" w:space="0" w:color="auto"/>
            <w:bottom w:val="none" w:sz="0" w:space="0" w:color="auto"/>
            <w:right w:val="none" w:sz="0" w:space="0" w:color="auto"/>
          </w:divBdr>
          <w:divsChild>
            <w:div w:id="345137440">
              <w:marLeft w:val="0"/>
              <w:marRight w:val="0"/>
              <w:marTop w:val="0"/>
              <w:marBottom w:val="0"/>
              <w:divBdr>
                <w:top w:val="none" w:sz="0" w:space="0" w:color="auto"/>
                <w:left w:val="none" w:sz="0" w:space="0" w:color="auto"/>
                <w:bottom w:val="none" w:sz="0" w:space="0" w:color="auto"/>
                <w:right w:val="none" w:sz="0" w:space="0" w:color="auto"/>
              </w:divBdr>
            </w:div>
            <w:div w:id="1163544208">
              <w:marLeft w:val="0"/>
              <w:marRight w:val="0"/>
              <w:marTop w:val="0"/>
              <w:marBottom w:val="0"/>
              <w:divBdr>
                <w:top w:val="none" w:sz="0" w:space="0" w:color="auto"/>
                <w:left w:val="none" w:sz="0" w:space="0" w:color="auto"/>
                <w:bottom w:val="none" w:sz="0" w:space="0" w:color="auto"/>
                <w:right w:val="none" w:sz="0" w:space="0" w:color="auto"/>
              </w:divBdr>
            </w:div>
            <w:div w:id="1642347781">
              <w:marLeft w:val="0"/>
              <w:marRight w:val="0"/>
              <w:marTop w:val="0"/>
              <w:marBottom w:val="0"/>
              <w:divBdr>
                <w:top w:val="none" w:sz="0" w:space="0" w:color="auto"/>
                <w:left w:val="none" w:sz="0" w:space="0" w:color="auto"/>
                <w:bottom w:val="none" w:sz="0" w:space="0" w:color="auto"/>
                <w:right w:val="none" w:sz="0" w:space="0" w:color="auto"/>
              </w:divBdr>
            </w:div>
            <w:div w:id="1948851627">
              <w:marLeft w:val="0"/>
              <w:marRight w:val="0"/>
              <w:marTop w:val="0"/>
              <w:marBottom w:val="0"/>
              <w:divBdr>
                <w:top w:val="none" w:sz="0" w:space="0" w:color="auto"/>
                <w:left w:val="none" w:sz="0" w:space="0" w:color="auto"/>
                <w:bottom w:val="none" w:sz="0" w:space="0" w:color="auto"/>
                <w:right w:val="none" w:sz="0" w:space="0" w:color="auto"/>
              </w:divBdr>
            </w:div>
          </w:divsChild>
        </w:div>
        <w:div w:id="589196152">
          <w:marLeft w:val="0"/>
          <w:marRight w:val="0"/>
          <w:marTop w:val="0"/>
          <w:marBottom w:val="0"/>
          <w:divBdr>
            <w:top w:val="none" w:sz="0" w:space="0" w:color="auto"/>
            <w:left w:val="none" w:sz="0" w:space="0" w:color="auto"/>
            <w:bottom w:val="none" w:sz="0" w:space="0" w:color="auto"/>
            <w:right w:val="none" w:sz="0" w:space="0" w:color="auto"/>
          </w:divBdr>
          <w:divsChild>
            <w:div w:id="81338096">
              <w:marLeft w:val="0"/>
              <w:marRight w:val="0"/>
              <w:marTop w:val="0"/>
              <w:marBottom w:val="0"/>
              <w:divBdr>
                <w:top w:val="none" w:sz="0" w:space="0" w:color="auto"/>
                <w:left w:val="none" w:sz="0" w:space="0" w:color="auto"/>
                <w:bottom w:val="none" w:sz="0" w:space="0" w:color="auto"/>
                <w:right w:val="none" w:sz="0" w:space="0" w:color="auto"/>
              </w:divBdr>
            </w:div>
            <w:div w:id="649142064">
              <w:marLeft w:val="0"/>
              <w:marRight w:val="0"/>
              <w:marTop w:val="0"/>
              <w:marBottom w:val="0"/>
              <w:divBdr>
                <w:top w:val="none" w:sz="0" w:space="0" w:color="auto"/>
                <w:left w:val="none" w:sz="0" w:space="0" w:color="auto"/>
                <w:bottom w:val="none" w:sz="0" w:space="0" w:color="auto"/>
                <w:right w:val="none" w:sz="0" w:space="0" w:color="auto"/>
              </w:divBdr>
            </w:div>
            <w:div w:id="1428192309">
              <w:marLeft w:val="0"/>
              <w:marRight w:val="0"/>
              <w:marTop w:val="0"/>
              <w:marBottom w:val="0"/>
              <w:divBdr>
                <w:top w:val="none" w:sz="0" w:space="0" w:color="auto"/>
                <w:left w:val="none" w:sz="0" w:space="0" w:color="auto"/>
                <w:bottom w:val="none" w:sz="0" w:space="0" w:color="auto"/>
                <w:right w:val="none" w:sz="0" w:space="0" w:color="auto"/>
              </w:divBdr>
            </w:div>
            <w:div w:id="1781996380">
              <w:marLeft w:val="0"/>
              <w:marRight w:val="0"/>
              <w:marTop w:val="0"/>
              <w:marBottom w:val="0"/>
              <w:divBdr>
                <w:top w:val="none" w:sz="0" w:space="0" w:color="auto"/>
                <w:left w:val="none" w:sz="0" w:space="0" w:color="auto"/>
                <w:bottom w:val="none" w:sz="0" w:space="0" w:color="auto"/>
                <w:right w:val="none" w:sz="0" w:space="0" w:color="auto"/>
              </w:divBdr>
            </w:div>
          </w:divsChild>
        </w:div>
        <w:div w:id="598875124">
          <w:marLeft w:val="0"/>
          <w:marRight w:val="0"/>
          <w:marTop w:val="0"/>
          <w:marBottom w:val="0"/>
          <w:divBdr>
            <w:top w:val="none" w:sz="0" w:space="0" w:color="auto"/>
            <w:left w:val="none" w:sz="0" w:space="0" w:color="auto"/>
            <w:bottom w:val="none" w:sz="0" w:space="0" w:color="auto"/>
            <w:right w:val="none" w:sz="0" w:space="0" w:color="auto"/>
          </w:divBdr>
          <w:divsChild>
            <w:div w:id="178738635">
              <w:marLeft w:val="0"/>
              <w:marRight w:val="0"/>
              <w:marTop w:val="0"/>
              <w:marBottom w:val="0"/>
              <w:divBdr>
                <w:top w:val="none" w:sz="0" w:space="0" w:color="auto"/>
                <w:left w:val="none" w:sz="0" w:space="0" w:color="auto"/>
                <w:bottom w:val="none" w:sz="0" w:space="0" w:color="auto"/>
                <w:right w:val="none" w:sz="0" w:space="0" w:color="auto"/>
              </w:divBdr>
            </w:div>
            <w:div w:id="982004268">
              <w:marLeft w:val="0"/>
              <w:marRight w:val="0"/>
              <w:marTop w:val="0"/>
              <w:marBottom w:val="0"/>
              <w:divBdr>
                <w:top w:val="none" w:sz="0" w:space="0" w:color="auto"/>
                <w:left w:val="none" w:sz="0" w:space="0" w:color="auto"/>
                <w:bottom w:val="none" w:sz="0" w:space="0" w:color="auto"/>
                <w:right w:val="none" w:sz="0" w:space="0" w:color="auto"/>
              </w:divBdr>
            </w:div>
            <w:div w:id="1471441908">
              <w:marLeft w:val="0"/>
              <w:marRight w:val="0"/>
              <w:marTop w:val="0"/>
              <w:marBottom w:val="0"/>
              <w:divBdr>
                <w:top w:val="none" w:sz="0" w:space="0" w:color="auto"/>
                <w:left w:val="none" w:sz="0" w:space="0" w:color="auto"/>
                <w:bottom w:val="none" w:sz="0" w:space="0" w:color="auto"/>
                <w:right w:val="none" w:sz="0" w:space="0" w:color="auto"/>
              </w:divBdr>
            </w:div>
            <w:div w:id="1639383668">
              <w:marLeft w:val="0"/>
              <w:marRight w:val="0"/>
              <w:marTop w:val="0"/>
              <w:marBottom w:val="0"/>
              <w:divBdr>
                <w:top w:val="none" w:sz="0" w:space="0" w:color="auto"/>
                <w:left w:val="none" w:sz="0" w:space="0" w:color="auto"/>
                <w:bottom w:val="none" w:sz="0" w:space="0" w:color="auto"/>
                <w:right w:val="none" w:sz="0" w:space="0" w:color="auto"/>
              </w:divBdr>
            </w:div>
            <w:div w:id="1699313626">
              <w:marLeft w:val="0"/>
              <w:marRight w:val="0"/>
              <w:marTop w:val="0"/>
              <w:marBottom w:val="0"/>
              <w:divBdr>
                <w:top w:val="none" w:sz="0" w:space="0" w:color="auto"/>
                <w:left w:val="none" w:sz="0" w:space="0" w:color="auto"/>
                <w:bottom w:val="none" w:sz="0" w:space="0" w:color="auto"/>
                <w:right w:val="none" w:sz="0" w:space="0" w:color="auto"/>
              </w:divBdr>
            </w:div>
          </w:divsChild>
        </w:div>
        <w:div w:id="614674396">
          <w:marLeft w:val="0"/>
          <w:marRight w:val="0"/>
          <w:marTop w:val="0"/>
          <w:marBottom w:val="0"/>
          <w:divBdr>
            <w:top w:val="none" w:sz="0" w:space="0" w:color="auto"/>
            <w:left w:val="none" w:sz="0" w:space="0" w:color="auto"/>
            <w:bottom w:val="none" w:sz="0" w:space="0" w:color="auto"/>
            <w:right w:val="none" w:sz="0" w:space="0" w:color="auto"/>
          </w:divBdr>
          <w:divsChild>
            <w:div w:id="159851283">
              <w:marLeft w:val="0"/>
              <w:marRight w:val="0"/>
              <w:marTop w:val="0"/>
              <w:marBottom w:val="0"/>
              <w:divBdr>
                <w:top w:val="none" w:sz="0" w:space="0" w:color="auto"/>
                <w:left w:val="none" w:sz="0" w:space="0" w:color="auto"/>
                <w:bottom w:val="none" w:sz="0" w:space="0" w:color="auto"/>
                <w:right w:val="none" w:sz="0" w:space="0" w:color="auto"/>
              </w:divBdr>
            </w:div>
            <w:div w:id="552696545">
              <w:marLeft w:val="0"/>
              <w:marRight w:val="0"/>
              <w:marTop w:val="0"/>
              <w:marBottom w:val="0"/>
              <w:divBdr>
                <w:top w:val="none" w:sz="0" w:space="0" w:color="auto"/>
                <w:left w:val="none" w:sz="0" w:space="0" w:color="auto"/>
                <w:bottom w:val="none" w:sz="0" w:space="0" w:color="auto"/>
                <w:right w:val="none" w:sz="0" w:space="0" w:color="auto"/>
              </w:divBdr>
            </w:div>
            <w:div w:id="1131631162">
              <w:marLeft w:val="0"/>
              <w:marRight w:val="0"/>
              <w:marTop w:val="0"/>
              <w:marBottom w:val="0"/>
              <w:divBdr>
                <w:top w:val="none" w:sz="0" w:space="0" w:color="auto"/>
                <w:left w:val="none" w:sz="0" w:space="0" w:color="auto"/>
                <w:bottom w:val="none" w:sz="0" w:space="0" w:color="auto"/>
                <w:right w:val="none" w:sz="0" w:space="0" w:color="auto"/>
              </w:divBdr>
            </w:div>
            <w:div w:id="1289239575">
              <w:marLeft w:val="0"/>
              <w:marRight w:val="0"/>
              <w:marTop w:val="0"/>
              <w:marBottom w:val="0"/>
              <w:divBdr>
                <w:top w:val="none" w:sz="0" w:space="0" w:color="auto"/>
                <w:left w:val="none" w:sz="0" w:space="0" w:color="auto"/>
                <w:bottom w:val="none" w:sz="0" w:space="0" w:color="auto"/>
                <w:right w:val="none" w:sz="0" w:space="0" w:color="auto"/>
              </w:divBdr>
            </w:div>
          </w:divsChild>
        </w:div>
        <w:div w:id="634409268">
          <w:marLeft w:val="0"/>
          <w:marRight w:val="0"/>
          <w:marTop w:val="0"/>
          <w:marBottom w:val="0"/>
          <w:divBdr>
            <w:top w:val="none" w:sz="0" w:space="0" w:color="auto"/>
            <w:left w:val="none" w:sz="0" w:space="0" w:color="auto"/>
            <w:bottom w:val="none" w:sz="0" w:space="0" w:color="auto"/>
            <w:right w:val="none" w:sz="0" w:space="0" w:color="auto"/>
          </w:divBdr>
          <w:divsChild>
            <w:div w:id="1147741146">
              <w:marLeft w:val="0"/>
              <w:marRight w:val="0"/>
              <w:marTop w:val="0"/>
              <w:marBottom w:val="0"/>
              <w:divBdr>
                <w:top w:val="none" w:sz="0" w:space="0" w:color="auto"/>
                <w:left w:val="none" w:sz="0" w:space="0" w:color="auto"/>
                <w:bottom w:val="none" w:sz="0" w:space="0" w:color="auto"/>
                <w:right w:val="none" w:sz="0" w:space="0" w:color="auto"/>
              </w:divBdr>
            </w:div>
            <w:div w:id="1958363933">
              <w:marLeft w:val="0"/>
              <w:marRight w:val="0"/>
              <w:marTop w:val="0"/>
              <w:marBottom w:val="0"/>
              <w:divBdr>
                <w:top w:val="none" w:sz="0" w:space="0" w:color="auto"/>
                <w:left w:val="none" w:sz="0" w:space="0" w:color="auto"/>
                <w:bottom w:val="none" w:sz="0" w:space="0" w:color="auto"/>
                <w:right w:val="none" w:sz="0" w:space="0" w:color="auto"/>
              </w:divBdr>
            </w:div>
            <w:div w:id="1973903354">
              <w:marLeft w:val="0"/>
              <w:marRight w:val="0"/>
              <w:marTop w:val="0"/>
              <w:marBottom w:val="0"/>
              <w:divBdr>
                <w:top w:val="none" w:sz="0" w:space="0" w:color="auto"/>
                <w:left w:val="none" w:sz="0" w:space="0" w:color="auto"/>
                <w:bottom w:val="none" w:sz="0" w:space="0" w:color="auto"/>
                <w:right w:val="none" w:sz="0" w:space="0" w:color="auto"/>
              </w:divBdr>
            </w:div>
          </w:divsChild>
        </w:div>
        <w:div w:id="634527624">
          <w:marLeft w:val="0"/>
          <w:marRight w:val="0"/>
          <w:marTop w:val="0"/>
          <w:marBottom w:val="0"/>
          <w:divBdr>
            <w:top w:val="none" w:sz="0" w:space="0" w:color="auto"/>
            <w:left w:val="none" w:sz="0" w:space="0" w:color="auto"/>
            <w:bottom w:val="none" w:sz="0" w:space="0" w:color="auto"/>
            <w:right w:val="none" w:sz="0" w:space="0" w:color="auto"/>
          </w:divBdr>
          <w:divsChild>
            <w:div w:id="554850198">
              <w:marLeft w:val="-75"/>
              <w:marRight w:val="0"/>
              <w:marTop w:val="30"/>
              <w:marBottom w:val="30"/>
              <w:divBdr>
                <w:top w:val="none" w:sz="0" w:space="0" w:color="auto"/>
                <w:left w:val="none" w:sz="0" w:space="0" w:color="auto"/>
                <w:bottom w:val="none" w:sz="0" w:space="0" w:color="auto"/>
                <w:right w:val="none" w:sz="0" w:space="0" w:color="auto"/>
              </w:divBdr>
              <w:divsChild>
                <w:div w:id="537938657">
                  <w:marLeft w:val="0"/>
                  <w:marRight w:val="0"/>
                  <w:marTop w:val="0"/>
                  <w:marBottom w:val="0"/>
                  <w:divBdr>
                    <w:top w:val="none" w:sz="0" w:space="0" w:color="auto"/>
                    <w:left w:val="none" w:sz="0" w:space="0" w:color="auto"/>
                    <w:bottom w:val="none" w:sz="0" w:space="0" w:color="auto"/>
                    <w:right w:val="none" w:sz="0" w:space="0" w:color="auto"/>
                  </w:divBdr>
                  <w:divsChild>
                    <w:div w:id="1221673642">
                      <w:marLeft w:val="0"/>
                      <w:marRight w:val="0"/>
                      <w:marTop w:val="0"/>
                      <w:marBottom w:val="0"/>
                      <w:divBdr>
                        <w:top w:val="none" w:sz="0" w:space="0" w:color="auto"/>
                        <w:left w:val="none" w:sz="0" w:space="0" w:color="auto"/>
                        <w:bottom w:val="none" w:sz="0" w:space="0" w:color="auto"/>
                        <w:right w:val="none" w:sz="0" w:space="0" w:color="auto"/>
                      </w:divBdr>
                    </w:div>
                  </w:divsChild>
                </w:div>
                <w:div w:id="1194461920">
                  <w:marLeft w:val="0"/>
                  <w:marRight w:val="0"/>
                  <w:marTop w:val="0"/>
                  <w:marBottom w:val="0"/>
                  <w:divBdr>
                    <w:top w:val="none" w:sz="0" w:space="0" w:color="auto"/>
                    <w:left w:val="none" w:sz="0" w:space="0" w:color="auto"/>
                    <w:bottom w:val="none" w:sz="0" w:space="0" w:color="auto"/>
                    <w:right w:val="none" w:sz="0" w:space="0" w:color="auto"/>
                  </w:divBdr>
                  <w:divsChild>
                    <w:div w:id="966856894">
                      <w:marLeft w:val="0"/>
                      <w:marRight w:val="0"/>
                      <w:marTop w:val="0"/>
                      <w:marBottom w:val="0"/>
                      <w:divBdr>
                        <w:top w:val="none" w:sz="0" w:space="0" w:color="auto"/>
                        <w:left w:val="none" w:sz="0" w:space="0" w:color="auto"/>
                        <w:bottom w:val="none" w:sz="0" w:space="0" w:color="auto"/>
                        <w:right w:val="none" w:sz="0" w:space="0" w:color="auto"/>
                      </w:divBdr>
                    </w:div>
                    <w:div w:id="137700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122432">
          <w:marLeft w:val="0"/>
          <w:marRight w:val="0"/>
          <w:marTop w:val="0"/>
          <w:marBottom w:val="0"/>
          <w:divBdr>
            <w:top w:val="none" w:sz="0" w:space="0" w:color="auto"/>
            <w:left w:val="none" w:sz="0" w:space="0" w:color="auto"/>
            <w:bottom w:val="none" w:sz="0" w:space="0" w:color="auto"/>
            <w:right w:val="none" w:sz="0" w:space="0" w:color="auto"/>
          </w:divBdr>
          <w:divsChild>
            <w:div w:id="1121269011">
              <w:marLeft w:val="-75"/>
              <w:marRight w:val="0"/>
              <w:marTop w:val="30"/>
              <w:marBottom w:val="30"/>
              <w:divBdr>
                <w:top w:val="none" w:sz="0" w:space="0" w:color="auto"/>
                <w:left w:val="none" w:sz="0" w:space="0" w:color="auto"/>
                <w:bottom w:val="none" w:sz="0" w:space="0" w:color="auto"/>
                <w:right w:val="none" w:sz="0" w:space="0" w:color="auto"/>
              </w:divBdr>
              <w:divsChild>
                <w:div w:id="70198564">
                  <w:marLeft w:val="0"/>
                  <w:marRight w:val="0"/>
                  <w:marTop w:val="0"/>
                  <w:marBottom w:val="0"/>
                  <w:divBdr>
                    <w:top w:val="none" w:sz="0" w:space="0" w:color="auto"/>
                    <w:left w:val="none" w:sz="0" w:space="0" w:color="auto"/>
                    <w:bottom w:val="none" w:sz="0" w:space="0" w:color="auto"/>
                    <w:right w:val="none" w:sz="0" w:space="0" w:color="auto"/>
                  </w:divBdr>
                  <w:divsChild>
                    <w:div w:id="575021819">
                      <w:marLeft w:val="0"/>
                      <w:marRight w:val="0"/>
                      <w:marTop w:val="0"/>
                      <w:marBottom w:val="0"/>
                      <w:divBdr>
                        <w:top w:val="none" w:sz="0" w:space="0" w:color="auto"/>
                        <w:left w:val="none" w:sz="0" w:space="0" w:color="auto"/>
                        <w:bottom w:val="none" w:sz="0" w:space="0" w:color="auto"/>
                        <w:right w:val="none" w:sz="0" w:space="0" w:color="auto"/>
                      </w:divBdr>
                    </w:div>
                  </w:divsChild>
                </w:div>
                <w:div w:id="771317632">
                  <w:marLeft w:val="0"/>
                  <w:marRight w:val="0"/>
                  <w:marTop w:val="0"/>
                  <w:marBottom w:val="0"/>
                  <w:divBdr>
                    <w:top w:val="none" w:sz="0" w:space="0" w:color="auto"/>
                    <w:left w:val="none" w:sz="0" w:space="0" w:color="auto"/>
                    <w:bottom w:val="none" w:sz="0" w:space="0" w:color="auto"/>
                    <w:right w:val="none" w:sz="0" w:space="0" w:color="auto"/>
                  </w:divBdr>
                  <w:divsChild>
                    <w:div w:id="492071050">
                      <w:marLeft w:val="0"/>
                      <w:marRight w:val="0"/>
                      <w:marTop w:val="0"/>
                      <w:marBottom w:val="0"/>
                      <w:divBdr>
                        <w:top w:val="none" w:sz="0" w:space="0" w:color="auto"/>
                        <w:left w:val="none" w:sz="0" w:space="0" w:color="auto"/>
                        <w:bottom w:val="none" w:sz="0" w:space="0" w:color="auto"/>
                        <w:right w:val="none" w:sz="0" w:space="0" w:color="auto"/>
                      </w:divBdr>
                    </w:div>
                    <w:div w:id="199275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209979">
          <w:marLeft w:val="0"/>
          <w:marRight w:val="0"/>
          <w:marTop w:val="0"/>
          <w:marBottom w:val="0"/>
          <w:divBdr>
            <w:top w:val="none" w:sz="0" w:space="0" w:color="auto"/>
            <w:left w:val="none" w:sz="0" w:space="0" w:color="auto"/>
            <w:bottom w:val="none" w:sz="0" w:space="0" w:color="auto"/>
            <w:right w:val="none" w:sz="0" w:space="0" w:color="auto"/>
          </w:divBdr>
        </w:div>
        <w:div w:id="891890306">
          <w:marLeft w:val="0"/>
          <w:marRight w:val="0"/>
          <w:marTop w:val="0"/>
          <w:marBottom w:val="0"/>
          <w:divBdr>
            <w:top w:val="none" w:sz="0" w:space="0" w:color="auto"/>
            <w:left w:val="none" w:sz="0" w:space="0" w:color="auto"/>
            <w:bottom w:val="none" w:sz="0" w:space="0" w:color="auto"/>
            <w:right w:val="none" w:sz="0" w:space="0" w:color="auto"/>
          </w:divBdr>
          <w:divsChild>
            <w:div w:id="518811383">
              <w:marLeft w:val="0"/>
              <w:marRight w:val="0"/>
              <w:marTop w:val="0"/>
              <w:marBottom w:val="0"/>
              <w:divBdr>
                <w:top w:val="none" w:sz="0" w:space="0" w:color="auto"/>
                <w:left w:val="none" w:sz="0" w:space="0" w:color="auto"/>
                <w:bottom w:val="none" w:sz="0" w:space="0" w:color="auto"/>
                <w:right w:val="none" w:sz="0" w:space="0" w:color="auto"/>
              </w:divBdr>
            </w:div>
            <w:div w:id="991298136">
              <w:marLeft w:val="0"/>
              <w:marRight w:val="0"/>
              <w:marTop w:val="0"/>
              <w:marBottom w:val="0"/>
              <w:divBdr>
                <w:top w:val="none" w:sz="0" w:space="0" w:color="auto"/>
                <w:left w:val="none" w:sz="0" w:space="0" w:color="auto"/>
                <w:bottom w:val="none" w:sz="0" w:space="0" w:color="auto"/>
                <w:right w:val="none" w:sz="0" w:space="0" w:color="auto"/>
              </w:divBdr>
            </w:div>
          </w:divsChild>
        </w:div>
        <w:div w:id="977151942">
          <w:marLeft w:val="0"/>
          <w:marRight w:val="0"/>
          <w:marTop w:val="0"/>
          <w:marBottom w:val="0"/>
          <w:divBdr>
            <w:top w:val="none" w:sz="0" w:space="0" w:color="auto"/>
            <w:left w:val="none" w:sz="0" w:space="0" w:color="auto"/>
            <w:bottom w:val="none" w:sz="0" w:space="0" w:color="auto"/>
            <w:right w:val="none" w:sz="0" w:space="0" w:color="auto"/>
          </w:divBdr>
          <w:divsChild>
            <w:div w:id="486094740">
              <w:marLeft w:val="0"/>
              <w:marRight w:val="0"/>
              <w:marTop w:val="0"/>
              <w:marBottom w:val="0"/>
              <w:divBdr>
                <w:top w:val="none" w:sz="0" w:space="0" w:color="auto"/>
                <w:left w:val="none" w:sz="0" w:space="0" w:color="auto"/>
                <w:bottom w:val="none" w:sz="0" w:space="0" w:color="auto"/>
                <w:right w:val="none" w:sz="0" w:space="0" w:color="auto"/>
              </w:divBdr>
            </w:div>
            <w:div w:id="818959656">
              <w:marLeft w:val="0"/>
              <w:marRight w:val="0"/>
              <w:marTop w:val="0"/>
              <w:marBottom w:val="0"/>
              <w:divBdr>
                <w:top w:val="none" w:sz="0" w:space="0" w:color="auto"/>
                <w:left w:val="none" w:sz="0" w:space="0" w:color="auto"/>
                <w:bottom w:val="none" w:sz="0" w:space="0" w:color="auto"/>
                <w:right w:val="none" w:sz="0" w:space="0" w:color="auto"/>
              </w:divBdr>
            </w:div>
            <w:div w:id="1470048031">
              <w:marLeft w:val="0"/>
              <w:marRight w:val="0"/>
              <w:marTop w:val="0"/>
              <w:marBottom w:val="0"/>
              <w:divBdr>
                <w:top w:val="none" w:sz="0" w:space="0" w:color="auto"/>
                <w:left w:val="none" w:sz="0" w:space="0" w:color="auto"/>
                <w:bottom w:val="none" w:sz="0" w:space="0" w:color="auto"/>
                <w:right w:val="none" w:sz="0" w:space="0" w:color="auto"/>
              </w:divBdr>
            </w:div>
            <w:div w:id="1676419519">
              <w:marLeft w:val="0"/>
              <w:marRight w:val="0"/>
              <w:marTop w:val="0"/>
              <w:marBottom w:val="0"/>
              <w:divBdr>
                <w:top w:val="none" w:sz="0" w:space="0" w:color="auto"/>
                <w:left w:val="none" w:sz="0" w:space="0" w:color="auto"/>
                <w:bottom w:val="none" w:sz="0" w:space="0" w:color="auto"/>
                <w:right w:val="none" w:sz="0" w:space="0" w:color="auto"/>
              </w:divBdr>
            </w:div>
            <w:div w:id="1820875618">
              <w:marLeft w:val="0"/>
              <w:marRight w:val="0"/>
              <w:marTop w:val="0"/>
              <w:marBottom w:val="0"/>
              <w:divBdr>
                <w:top w:val="none" w:sz="0" w:space="0" w:color="auto"/>
                <w:left w:val="none" w:sz="0" w:space="0" w:color="auto"/>
                <w:bottom w:val="none" w:sz="0" w:space="0" w:color="auto"/>
                <w:right w:val="none" w:sz="0" w:space="0" w:color="auto"/>
              </w:divBdr>
            </w:div>
          </w:divsChild>
        </w:div>
        <w:div w:id="1107509644">
          <w:marLeft w:val="0"/>
          <w:marRight w:val="0"/>
          <w:marTop w:val="0"/>
          <w:marBottom w:val="0"/>
          <w:divBdr>
            <w:top w:val="none" w:sz="0" w:space="0" w:color="auto"/>
            <w:left w:val="none" w:sz="0" w:space="0" w:color="auto"/>
            <w:bottom w:val="none" w:sz="0" w:space="0" w:color="auto"/>
            <w:right w:val="none" w:sz="0" w:space="0" w:color="auto"/>
          </w:divBdr>
          <w:divsChild>
            <w:div w:id="1503203002">
              <w:marLeft w:val="0"/>
              <w:marRight w:val="0"/>
              <w:marTop w:val="0"/>
              <w:marBottom w:val="0"/>
              <w:divBdr>
                <w:top w:val="none" w:sz="0" w:space="0" w:color="auto"/>
                <w:left w:val="none" w:sz="0" w:space="0" w:color="auto"/>
                <w:bottom w:val="none" w:sz="0" w:space="0" w:color="auto"/>
                <w:right w:val="none" w:sz="0" w:space="0" w:color="auto"/>
              </w:divBdr>
            </w:div>
            <w:div w:id="1554581669">
              <w:marLeft w:val="0"/>
              <w:marRight w:val="0"/>
              <w:marTop w:val="0"/>
              <w:marBottom w:val="0"/>
              <w:divBdr>
                <w:top w:val="none" w:sz="0" w:space="0" w:color="auto"/>
                <w:left w:val="none" w:sz="0" w:space="0" w:color="auto"/>
                <w:bottom w:val="none" w:sz="0" w:space="0" w:color="auto"/>
                <w:right w:val="none" w:sz="0" w:space="0" w:color="auto"/>
              </w:divBdr>
            </w:div>
            <w:div w:id="1560050579">
              <w:marLeft w:val="0"/>
              <w:marRight w:val="0"/>
              <w:marTop w:val="0"/>
              <w:marBottom w:val="0"/>
              <w:divBdr>
                <w:top w:val="none" w:sz="0" w:space="0" w:color="auto"/>
                <w:left w:val="none" w:sz="0" w:space="0" w:color="auto"/>
                <w:bottom w:val="none" w:sz="0" w:space="0" w:color="auto"/>
                <w:right w:val="none" w:sz="0" w:space="0" w:color="auto"/>
              </w:divBdr>
            </w:div>
            <w:div w:id="1637636554">
              <w:marLeft w:val="0"/>
              <w:marRight w:val="0"/>
              <w:marTop w:val="0"/>
              <w:marBottom w:val="0"/>
              <w:divBdr>
                <w:top w:val="none" w:sz="0" w:space="0" w:color="auto"/>
                <w:left w:val="none" w:sz="0" w:space="0" w:color="auto"/>
                <w:bottom w:val="none" w:sz="0" w:space="0" w:color="auto"/>
                <w:right w:val="none" w:sz="0" w:space="0" w:color="auto"/>
              </w:divBdr>
            </w:div>
            <w:div w:id="1902670071">
              <w:marLeft w:val="0"/>
              <w:marRight w:val="0"/>
              <w:marTop w:val="0"/>
              <w:marBottom w:val="0"/>
              <w:divBdr>
                <w:top w:val="none" w:sz="0" w:space="0" w:color="auto"/>
                <w:left w:val="none" w:sz="0" w:space="0" w:color="auto"/>
                <w:bottom w:val="none" w:sz="0" w:space="0" w:color="auto"/>
                <w:right w:val="none" w:sz="0" w:space="0" w:color="auto"/>
              </w:divBdr>
            </w:div>
          </w:divsChild>
        </w:div>
        <w:div w:id="1229414437">
          <w:marLeft w:val="0"/>
          <w:marRight w:val="0"/>
          <w:marTop w:val="0"/>
          <w:marBottom w:val="0"/>
          <w:divBdr>
            <w:top w:val="none" w:sz="0" w:space="0" w:color="auto"/>
            <w:left w:val="none" w:sz="0" w:space="0" w:color="auto"/>
            <w:bottom w:val="none" w:sz="0" w:space="0" w:color="auto"/>
            <w:right w:val="none" w:sz="0" w:space="0" w:color="auto"/>
          </w:divBdr>
          <w:divsChild>
            <w:div w:id="747310093">
              <w:marLeft w:val="-75"/>
              <w:marRight w:val="0"/>
              <w:marTop w:val="30"/>
              <w:marBottom w:val="30"/>
              <w:divBdr>
                <w:top w:val="none" w:sz="0" w:space="0" w:color="auto"/>
                <w:left w:val="none" w:sz="0" w:space="0" w:color="auto"/>
                <w:bottom w:val="none" w:sz="0" w:space="0" w:color="auto"/>
                <w:right w:val="none" w:sz="0" w:space="0" w:color="auto"/>
              </w:divBdr>
              <w:divsChild>
                <w:div w:id="151606914">
                  <w:marLeft w:val="0"/>
                  <w:marRight w:val="0"/>
                  <w:marTop w:val="0"/>
                  <w:marBottom w:val="0"/>
                  <w:divBdr>
                    <w:top w:val="none" w:sz="0" w:space="0" w:color="auto"/>
                    <w:left w:val="none" w:sz="0" w:space="0" w:color="auto"/>
                    <w:bottom w:val="none" w:sz="0" w:space="0" w:color="auto"/>
                    <w:right w:val="none" w:sz="0" w:space="0" w:color="auto"/>
                  </w:divBdr>
                  <w:divsChild>
                    <w:div w:id="1297830617">
                      <w:marLeft w:val="0"/>
                      <w:marRight w:val="0"/>
                      <w:marTop w:val="0"/>
                      <w:marBottom w:val="0"/>
                      <w:divBdr>
                        <w:top w:val="none" w:sz="0" w:space="0" w:color="auto"/>
                        <w:left w:val="none" w:sz="0" w:space="0" w:color="auto"/>
                        <w:bottom w:val="none" w:sz="0" w:space="0" w:color="auto"/>
                        <w:right w:val="none" w:sz="0" w:space="0" w:color="auto"/>
                      </w:divBdr>
                    </w:div>
                    <w:div w:id="1370837731">
                      <w:marLeft w:val="0"/>
                      <w:marRight w:val="0"/>
                      <w:marTop w:val="0"/>
                      <w:marBottom w:val="0"/>
                      <w:divBdr>
                        <w:top w:val="none" w:sz="0" w:space="0" w:color="auto"/>
                        <w:left w:val="none" w:sz="0" w:space="0" w:color="auto"/>
                        <w:bottom w:val="none" w:sz="0" w:space="0" w:color="auto"/>
                        <w:right w:val="none" w:sz="0" w:space="0" w:color="auto"/>
                      </w:divBdr>
                    </w:div>
                    <w:div w:id="1934317995">
                      <w:marLeft w:val="0"/>
                      <w:marRight w:val="0"/>
                      <w:marTop w:val="0"/>
                      <w:marBottom w:val="0"/>
                      <w:divBdr>
                        <w:top w:val="none" w:sz="0" w:space="0" w:color="auto"/>
                        <w:left w:val="none" w:sz="0" w:space="0" w:color="auto"/>
                        <w:bottom w:val="none" w:sz="0" w:space="0" w:color="auto"/>
                        <w:right w:val="none" w:sz="0" w:space="0" w:color="auto"/>
                      </w:divBdr>
                    </w:div>
                  </w:divsChild>
                </w:div>
                <w:div w:id="1484271585">
                  <w:marLeft w:val="0"/>
                  <w:marRight w:val="0"/>
                  <w:marTop w:val="0"/>
                  <w:marBottom w:val="0"/>
                  <w:divBdr>
                    <w:top w:val="none" w:sz="0" w:space="0" w:color="auto"/>
                    <w:left w:val="none" w:sz="0" w:space="0" w:color="auto"/>
                    <w:bottom w:val="none" w:sz="0" w:space="0" w:color="auto"/>
                    <w:right w:val="none" w:sz="0" w:space="0" w:color="auto"/>
                  </w:divBdr>
                  <w:divsChild>
                    <w:div w:id="107466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74823">
          <w:marLeft w:val="0"/>
          <w:marRight w:val="0"/>
          <w:marTop w:val="0"/>
          <w:marBottom w:val="0"/>
          <w:divBdr>
            <w:top w:val="none" w:sz="0" w:space="0" w:color="auto"/>
            <w:left w:val="none" w:sz="0" w:space="0" w:color="auto"/>
            <w:bottom w:val="none" w:sz="0" w:space="0" w:color="auto"/>
            <w:right w:val="none" w:sz="0" w:space="0" w:color="auto"/>
          </w:divBdr>
        </w:div>
        <w:div w:id="1277056487">
          <w:marLeft w:val="0"/>
          <w:marRight w:val="0"/>
          <w:marTop w:val="0"/>
          <w:marBottom w:val="0"/>
          <w:divBdr>
            <w:top w:val="none" w:sz="0" w:space="0" w:color="auto"/>
            <w:left w:val="none" w:sz="0" w:space="0" w:color="auto"/>
            <w:bottom w:val="none" w:sz="0" w:space="0" w:color="auto"/>
            <w:right w:val="none" w:sz="0" w:space="0" w:color="auto"/>
          </w:divBdr>
          <w:divsChild>
            <w:div w:id="128524265">
              <w:marLeft w:val="0"/>
              <w:marRight w:val="0"/>
              <w:marTop w:val="0"/>
              <w:marBottom w:val="0"/>
              <w:divBdr>
                <w:top w:val="none" w:sz="0" w:space="0" w:color="auto"/>
                <w:left w:val="none" w:sz="0" w:space="0" w:color="auto"/>
                <w:bottom w:val="none" w:sz="0" w:space="0" w:color="auto"/>
                <w:right w:val="none" w:sz="0" w:space="0" w:color="auto"/>
              </w:divBdr>
            </w:div>
            <w:div w:id="328677039">
              <w:marLeft w:val="0"/>
              <w:marRight w:val="0"/>
              <w:marTop w:val="0"/>
              <w:marBottom w:val="0"/>
              <w:divBdr>
                <w:top w:val="none" w:sz="0" w:space="0" w:color="auto"/>
                <w:left w:val="none" w:sz="0" w:space="0" w:color="auto"/>
                <w:bottom w:val="none" w:sz="0" w:space="0" w:color="auto"/>
                <w:right w:val="none" w:sz="0" w:space="0" w:color="auto"/>
              </w:divBdr>
            </w:div>
            <w:div w:id="651563820">
              <w:marLeft w:val="0"/>
              <w:marRight w:val="0"/>
              <w:marTop w:val="0"/>
              <w:marBottom w:val="0"/>
              <w:divBdr>
                <w:top w:val="none" w:sz="0" w:space="0" w:color="auto"/>
                <w:left w:val="none" w:sz="0" w:space="0" w:color="auto"/>
                <w:bottom w:val="none" w:sz="0" w:space="0" w:color="auto"/>
                <w:right w:val="none" w:sz="0" w:space="0" w:color="auto"/>
              </w:divBdr>
            </w:div>
            <w:div w:id="1235774889">
              <w:marLeft w:val="0"/>
              <w:marRight w:val="0"/>
              <w:marTop w:val="0"/>
              <w:marBottom w:val="0"/>
              <w:divBdr>
                <w:top w:val="none" w:sz="0" w:space="0" w:color="auto"/>
                <w:left w:val="none" w:sz="0" w:space="0" w:color="auto"/>
                <w:bottom w:val="none" w:sz="0" w:space="0" w:color="auto"/>
                <w:right w:val="none" w:sz="0" w:space="0" w:color="auto"/>
              </w:divBdr>
            </w:div>
            <w:div w:id="1587567053">
              <w:marLeft w:val="0"/>
              <w:marRight w:val="0"/>
              <w:marTop w:val="0"/>
              <w:marBottom w:val="0"/>
              <w:divBdr>
                <w:top w:val="none" w:sz="0" w:space="0" w:color="auto"/>
                <w:left w:val="none" w:sz="0" w:space="0" w:color="auto"/>
                <w:bottom w:val="none" w:sz="0" w:space="0" w:color="auto"/>
                <w:right w:val="none" w:sz="0" w:space="0" w:color="auto"/>
              </w:divBdr>
            </w:div>
          </w:divsChild>
        </w:div>
        <w:div w:id="1308433669">
          <w:marLeft w:val="0"/>
          <w:marRight w:val="0"/>
          <w:marTop w:val="0"/>
          <w:marBottom w:val="0"/>
          <w:divBdr>
            <w:top w:val="none" w:sz="0" w:space="0" w:color="auto"/>
            <w:left w:val="none" w:sz="0" w:space="0" w:color="auto"/>
            <w:bottom w:val="none" w:sz="0" w:space="0" w:color="auto"/>
            <w:right w:val="none" w:sz="0" w:space="0" w:color="auto"/>
          </w:divBdr>
          <w:divsChild>
            <w:div w:id="1080174027">
              <w:marLeft w:val="0"/>
              <w:marRight w:val="0"/>
              <w:marTop w:val="0"/>
              <w:marBottom w:val="0"/>
              <w:divBdr>
                <w:top w:val="none" w:sz="0" w:space="0" w:color="auto"/>
                <w:left w:val="none" w:sz="0" w:space="0" w:color="auto"/>
                <w:bottom w:val="none" w:sz="0" w:space="0" w:color="auto"/>
                <w:right w:val="none" w:sz="0" w:space="0" w:color="auto"/>
              </w:divBdr>
            </w:div>
            <w:div w:id="1118599882">
              <w:marLeft w:val="0"/>
              <w:marRight w:val="0"/>
              <w:marTop w:val="0"/>
              <w:marBottom w:val="0"/>
              <w:divBdr>
                <w:top w:val="none" w:sz="0" w:space="0" w:color="auto"/>
                <w:left w:val="none" w:sz="0" w:space="0" w:color="auto"/>
                <w:bottom w:val="none" w:sz="0" w:space="0" w:color="auto"/>
                <w:right w:val="none" w:sz="0" w:space="0" w:color="auto"/>
              </w:divBdr>
            </w:div>
            <w:div w:id="1315177925">
              <w:marLeft w:val="0"/>
              <w:marRight w:val="0"/>
              <w:marTop w:val="0"/>
              <w:marBottom w:val="0"/>
              <w:divBdr>
                <w:top w:val="none" w:sz="0" w:space="0" w:color="auto"/>
                <w:left w:val="none" w:sz="0" w:space="0" w:color="auto"/>
                <w:bottom w:val="none" w:sz="0" w:space="0" w:color="auto"/>
                <w:right w:val="none" w:sz="0" w:space="0" w:color="auto"/>
              </w:divBdr>
            </w:div>
            <w:div w:id="1892307885">
              <w:marLeft w:val="0"/>
              <w:marRight w:val="0"/>
              <w:marTop w:val="0"/>
              <w:marBottom w:val="0"/>
              <w:divBdr>
                <w:top w:val="none" w:sz="0" w:space="0" w:color="auto"/>
                <w:left w:val="none" w:sz="0" w:space="0" w:color="auto"/>
                <w:bottom w:val="none" w:sz="0" w:space="0" w:color="auto"/>
                <w:right w:val="none" w:sz="0" w:space="0" w:color="auto"/>
              </w:divBdr>
            </w:div>
            <w:div w:id="2147356098">
              <w:marLeft w:val="0"/>
              <w:marRight w:val="0"/>
              <w:marTop w:val="0"/>
              <w:marBottom w:val="0"/>
              <w:divBdr>
                <w:top w:val="none" w:sz="0" w:space="0" w:color="auto"/>
                <w:left w:val="none" w:sz="0" w:space="0" w:color="auto"/>
                <w:bottom w:val="none" w:sz="0" w:space="0" w:color="auto"/>
                <w:right w:val="none" w:sz="0" w:space="0" w:color="auto"/>
              </w:divBdr>
            </w:div>
          </w:divsChild>
        </w:div>
        <w:div w:id="1432041761">
          <w:marLeft w:val="0"/>
          <w:marRight w:val="0"/>
          <w:marTop w:val="0"/>
          <w:marBottom w:val="0"/>
          <w:divBdr>
            <w:top w:val="none" w:sz="0" w:space="0" w:color="auto"/>
            <w:left w:val="none" w:sz="0" w:space="0" w:color="auto"/>
            <w:bottom w:val="none" w:sz="0" w:space="0" w:color="auto"/>
            <w:right w:val="none" w:sz="0" w:space="0" w:color="auto"/>
          </w:divBdr>
          <w:divsChild>
            <w:div w:id="1049305659">
              <w:marLeft w:val="-75"/>
              <w:marRight w:val="0"/>
              <w:marTop w:val="30"/>
              <w:marBottom w:val="30"/>
              <w:divBdr>
                <w:top w:val="none" w:sz="0" w:space="0" w:color="auto"/>
                <w:left w:val="none" w:sz="0" w:space="0" w:color="auto"/>
                <w:bottom w:val="none" w:sz="0" w:space="0" w:color="auto"/>
                <w:right w:val="none" w:sz="0" w:space="0" w:color="auto"/>
              </w:divBdr>
              <w:divsChild>
                <w:div w:id="103622637">
                  <w:marLeft w:val="0"/>
                  <w:marRight w:val="0"/>
                  <w:marTop w:val="0"/>
                  <w:marBottom w:val="0"/>
                  <w:divBdr>
                    <w:top w:val="none" w:sz="0" w:space="0" w:color="auto"/>
                    <w:left w:val="none" w:sz="0" w:space="0" w:color="auto"/>
                    <w:bottom w:val="none" w:sz="0" w:space="0" w:color="auto"/>
                    <w:right w:val="none" w:sz="0" w:space="0" w:color="auto"/>
                  </w:divBdr>
                  <w:divsChild>
                    <w:div w:id="823668112">
                      <w:marLeft w:val="0"/>
                      <w:marRight w:val="0"/>
                      <w:marTop w:val="0"/>
                      <w:marBottom w:val="0"/>
                      <w:divBdr>
                        <w:top w:val="none" w:sz="0" w:space="0" w:color="auto"/>
                        <w:left w:val="none" w:sz="0" w:space="0" w:color="auto"/>
                        <w:bottom w:val="none" w:sz="0" w:space="0" w:color="auto"/>
                        <w:right w:val="none" w:sz="0" w:space="0" w:color="auto"/>
                      </w:divBdr>
                    </w:div>
                  </w:divsChild>
                </w:div>
                <w:div w:id="175996202">
                  <w:marLeft w:val="0"/>
                  <w:marRight w:val="0"/>
                  <w:marTop w:val="0"/>
                  <w:marBottom w:val="0"/>
                  <w:divBdr>
                    <w:top w:val="none" w:sz="0" w:space="0" w:color="auto"/>
                    <w:left w:val="none" w:sz="0" w:space="0" w:color="auto"/>
                    <w:bottom w:val="none" w:sz="0" w:space="0" w:color="auto"/>
                    <w:right w:val="none" w:sz="0" w:space="0" w:color="auto"/>
                  </w:divBdr>
                  <w:divsChild>
                    <w:div w:id="1094933631">
                      <w:marLeft w:val="0"/>
                      <w:marRight w:val="0"/>
                      <w:marTop w:val="0"/>
                      <w:marBottom w:val="0"/>
                      <w:divBdr>
                        <w:top w:val="none" w:sz="0" w:space="0" w:color="auto"/>
                        <w:left w:val="none" w:sz="0" w:space="0" w:color="auto"/>
                        <w:bottom w:val="none" w:sz="0" w:space="0" w:color="auto"/>
                        <w:right w:val="none" w:sz="0" w:space="0" w:color="auto"/>
                      </w:divBdr>
                    </w:div>
                  </w:divsChild>
                </w:div>
                <w:div w:id="434711080">
                  <w:marLeft w:val="0"/>
                  <w:marRight w:val="0"/>
                  <w:marTop w:val="0"/>
                  <w:marBottom w:val="0"/>
                  <w:divBdr>
                    <w:top w:val="none" w:sz="0" w:space="0" w:color="auto"/>
                    <w:left w:val="none" w:sz="0" w:space="0" w:color="auto"/>
                    <w:bottom w:val="none" w:sz="0" w:space="0" w:color="auto"/>
                    <w:right w:val="none" w:sz="0" w:space="0" w:color="auto"/>
                  </w:divBdr>
                  <w:divsChild>
                    <w:div w:id="2041197012">
                      <w:marLeft w:val="0"/>
                      <w:marRight w:val="0"/>
                      <w:marTop w:val="0"/>
                      <w:marBottom w:val="0"/>
                      <w:divBdr>
                        <w:top w:val="none" w:sz="0" w:space="0" w:color="auto"/>
                        <w:left w:val="none" w:sz="0" w:space="0" w:color="auto"/>
                        <w:bottom w:val="none" w:sz="0" w:space="0" w:color="auto"/>
                        <w:right w:val="none" w:sz="0" w:space="0" w:color="auto"/>
                      </w:divBdr>
                    </w:div>
                  </w:divsChild>
                </w:div>
                <w:div w:id="520708993">
                  <w:marLeft w:val="0"/>
                  <w:marRight w:val="0"/>
                  <w:marTop w:val="0"/>
                  <w:marBottom w:val="0"/>
                  <w:divBdr>
                    <w:top w:val="none" w:sz="0" w:space="0" w:color="auto"/>
                    <w:left w:val="none" w:sz="0" w:space="0" w:color="auto"/>
                    <w:bottom w:val="none" w:sz="0" w:space="0" w:color="auto"/>
                    <w:right w:val="none" w:sz="0" w:space="0" w:color="auto"/>
                  </w:divBdr>
                  <w:divsChild>
                    <w:div w:id="327170620">
                      <w:marLeft w:val="0"/>
                      <w:marRight w:val="0"/>
                      <w:marTop w:val="0"/>
                      <w:marBottom w:val="0"/>
                      <w:divBdr>
                        <w:top w:val="none" w:sz="0" w:space="0" w:color="auto"/>
                        <w:left w:val="none" w:sz="0" w:space="0" w:color="auto"/>
                        <w:bottom w:val="none" w:sz="0" w:space="0" w:color="auto"/>
                        <w:right w:val="none" w:sz="0" w:space="0" w:color="auto"/>
                      </w:divBdr>
                    </w:div>
                  </w:divsChild>
                </w:div>
                <w:div w:id="556016396">
                  <w:marLeft w:val="0"/>
                  <w:marRight w:val="0"/>
                  <w:marTop w:val="0"/>
                  <w:marBottom w:val="0"/>
                  <w:divBdr>
                    <w:top w:val="none" w:sz="0" w:space="0" w:color="auto"/>
                    <w:left w:val="none" w:sz="0" w:space="0" w:color="auto"/>
                    <w:bottom w:val="none" w:sz="0" w:space="0" w:color="auto"/>
                    <w:right w:val="none" w:sz="0" w:space="0" w:color="auto"/>
                  </w:divBdr>
                  <w:divsChild>
                    <w:div w:id="381566484">
                      <w:marLeft w:val="0"/>
                      <w:marRight w:val="0"/>
                      <w:marTop w:val="0"/>
                      <w:marBottom w:val="0"/>
                      <w:divBdr>
                        <w:top w:val="none" w:sz="0" w:space="0" w:color="auto"/>
                        <w:left w:val="none" w:sz="0" w:space="0" w:color="auto"/>
                        <w:bottom w:val="none" w:sz="0" w:space="0" w:color="auto"/>
                        <w:right w:val="none" w:sz="0" w:space="0" w:color="auto"/>
                      </w:divBdr>
                    </w:div>
                  </w:divsChild>
                </w:div>
                <w:div w:id="622417603">
                  <w:marLeft w:val="0"/>
                  <w:marRight w:val="0"/>
                  <w:marTop w:val="0"/>
                  <w:marBottom w:val="0"/>
                  <w:divBdr>
                    <w:top w:val="none" w:sz="0" w:space="0" w:color="auto"/>
                    <w:left w:val="none" w:sz="0" w:space="0" w:color="auto"/>
                    <w:bottom w:val="none" w:sz="0" w:space="0" w:color="auto"/>
                    <w:right w:val="none" w:sz="0" w:space="0" w:color="auto"/>
                  </w:divBdr>
                  <w:divsChild>
                    <w:div w:id="1345746536">
                      <w:marLeft w:val="0"/>
                      <w:marRight w:val="0"/>
                      <w:marTop w:val="0"/>
                      <w:marBottom w:val="0"/>
                      <w:divBdr>
                        <w:top w:val="none" w:sz="0" w:space="0" w:color="auto"/>
                        <w:left w:val="none" w:sz="0" w:space="0" w:color="auto"/>
                        <w:bottom w:val="none" w:sz="0" w:space="0" w:color="auto"/>
                        <w:right w:val="none" w:sz="0" w:space="0" w:color="auto"/>
                      </w:divBdr>
                    </w:div>
                  </w:divsChild>
                </w:div>
                <w:div w:id="868681560">
                  <w:marLeft w:val="0"/>
                  <w:marRight w:val="0"/>
                  <w:marTop w:val="0"/>
                  <w:marBottom w:val="0"/>
                  <w:divBdr>
                    <w:top w:val="none" w:sz="0" w:space="0" w:color="auto"/>
                    <w:left w:val="none" w:sz="0" w:space="0" w:color="auto"/>
                    <w:bottom w:val="none" w:sz="0" w:space="0" w:color="auto"/>
                    <w:right w:val="none" w:sz="0" w:space="0" w:color="auto"/>
                  </w:divBdr>
                  <w:divsChild>
                    <w:div w:id="1810315566">
                      <w:marLeft w:val="0"/>
                      <w:marRight w:val="0"/>
                      <w:marTop w:val="0"/>
                      <w:marBottom w:val="0"/>
                      <w:divBdr>
                        <w:top w:val="none" w:sz="0" w:space="0" w:color="auto"/>
                        <w:left w:val="none" w:sz="0" w:space="0" w:color="auto"/>
                        <w:bottom w:val="none" w:sz="0" w:space="0" w:color="auto"/>
                        <w:right w:val="none" w:sz="0" w:space="0" w:color="auto"/>
                      </w:divBdr>
                    </w:div>
                  </w:divsChild>
                </w:div>
                <w:div w:id="1150630244">
                  <w:marLeft w:val="0"/>
                  <w:marRight w:val="0"/>
                  <w:marTop w:val="0"/>
                  <w:marBottom w:val="0"/>
                  <w:divBdr>
                    <w:top w:val="none" w:sz="0" w:space="0" w:color="auto"/>
                    <w:left w:val="none" w:sz="0" w:space="0" w:color="auto"/>
                    <w:bottom w:val="none" w:sz="0" w:space="0" w:color="auto"/>
                    <w:right w:val="none" w:sz="0" w:space="0" w:color="auto"/>
                  </w:divBdr>
                  <w:divsChild>
                    <w:div w:id="927497263">
                      <w:marLeft w:val="0"/>
                      <w:marRight w:val="0"/>
                      <w:marTop w:val="0"/>
                      <w:marBottom w:val="0"/>
                      <w:divBdr>
                        <w:top w:val="none" w:sz="0" w:space="0" w:color="auto"/>
                        <w:left w:val="none" w:sz="0" w:space="0" w:color="auto"/>
                        <w:bottom w:val="none" w:sz="0" w:space="0" w:color="auto"/>
                        <w:right w:val="none" w:sz="0" w:space="0" w:color="auto"/>
                      </w:divBdr>
                    </w:div>
                  </w:divsChild>
                </w:div>
                <w:div w:id="1273509766">
                  <w:marLeft w:val="0"/>
                  <w:marRight w:val="0"/>
                  <w:marTop w:val="0"/>
                  <w:marBottom w:val="0"/>
                  <w:divBdr>
                    <w:top w:val="none" w:sz="0" w:space="0" w:color="auto"/>
                    <w:left w:val="none" w:sz="0" w:space="0" w:color="auto"/>
                    <w:bottom w:val="none" w:sz="0" w:space="0" w:color="auto"/>
                    <w:right w:val="none" w:sz="0" w:space="0" w:color="auto"/>
                  </w:divBdr>
                  <w:divsChild>
                    <w:div w:id="401148507">
                      <w:marLeft w:val="0"/>
                      <w:marRight w:val="0"/>
                      <w:marTop w:val="0"/>
                      <w:marBottom w:val="0"/>
                      <w:divBdr>
                        <w:top w:val="none" w:sz="0" w:space="0" w:color="auto"/>
                        <w:left w:val="none" w:sz="0" w:space="0" w:color="auto"/>
                        <w:bottom w:val="none" w:sz="0" w:space="0" w:color="auto"/>
                        <w:right w:val="none" w:sz="0" w:space="0" w:color="auto"/>
                      </w:divBdr>
                    </w:div>
                  </w:divsChild>
                </w:div>
                <w:div w:id="1292128188">
                  <w:marLeft w:val="0"/>
                  <w:marRight w:val="0"/>
                  <w:marTop w:val="0"/>
                  <w:marBottom w:val="0"/>
                  <w:divBdr>
                    <w:top w:val="none" w:sz="0" w:space="0" w:color="auto"/>
                    <w:left w:val="none" w:sz="0" w:space="0" w:color="auto"/>
                    <w:bottom w:val="none" w:sz="0" w:space="0" w:color="auto"/>
                    <w:right w:val="none" w:sz="0" w:space="0" w:color="auto"/>
                  </w:divBdr>
                  <w:divsChild>
                    <w:div w:id="1143694845">
                      <w:marLeft w:val="0"/>
                      <w:marRight w:val="0"/>
                      <w:marTop w:val="0"/>
                      <w:marBottom w:val="0"/>
                      <w:divBdr>
                        <w:top w:val="none" w:sz="0" w:space="0" w:color="auto"/>
                        <w:left w:val="none" w:sz="0" w:space="0" w:color="auto"/>
                        <w:bottom w:val="none" w:sz="0" w:space="0" w:color="auto"/>
                        <w:right w:val="none" w:sz="0" w:space="0" w:color="auto"/>
                      </w:divBdr>
                    </w:div>
                  </w:divsChild>
                </w:div>
                <w:div w:id="1319457799">
                  <w:marLeft w:val="0"/>
                  <w:marRight w:val="0"/>
                  <w:marTop w:val="0"/>
                  <w:marBottom w:val="0"/>
                  <w:divBdr>
                    <w:top w:val="none" w:sz="0" w:space="0" w:color="auto"/>
                    <w:left w:val="none" w:sz="0" w:space="0" w:color="auto"/>
                    <w:bottom w:val="none" w:sz="0" w:space="0" w:color="auto"/>
                    <w:right w:val="none" w:sz="0" w:space="0" w:color="auto"/>
                  </w:divBdr>
                  <w:divsChild>
                    <w:div w:id="2089882377">
                      <w:marLeft w:val="0"/>
                      <w:marRight w:val="0"/>
                      <w:marTop w:val="0"/>
                      <w:marBottom w:val="0"/>
                      <w:divBdr>
                        <w:top w:val="none" w:sz="0" w:space="0" w:color="auto"/>
                        <w:left w:val="none" w:sz="0" w:space="0" w:color="auto"/>
                        <w:bottom w:val="none" w:sz="0" w:space="0" w:color="auto"/>
                        <w:right w:val="none" w:sz="0" w:space="0" w:color="auto"/>
                      </w:divBdr>
                    </w:div>
                  </w:divsChild>
                </w:div>
                <w:div w:id="1390612385">
                  <w:marLeft w:val="0"/>
                  <w:marRight w:val="0"/>
                  <w:marTop w:val="0"/>
                  <w:marBottom w:val="0"/>
                  <w:divBdr>
                    <w:top w:val="none" w:sz="0" w:space="0" w:color="auto"/>
                    <w:left w:val="none" w:sz="0" w:space="0" w:color="auto"/>
                    <w:bottom w:val="none" w:sz="0" w:space="0" w:color="auto"/>
                    <w:right w:val="none" w:sz="0" w:space="0" w:color="auto"/>
                  </w:divBdr>
                  <w:divsChild>
                    <w:div w:id="1684434093">
                      <w:marLeft w:val="0"/>
                      <w:marRight w:val="0"/>
                      <w:marTop w:val="0"/>
                      <w:marBottom w:val="0"/>
                      <w:divBdr>
                        <w:top w:val="none" w:sz="0" w:space="0" w:color="auto"/>
                        <w:left w:val="none" w:sz="0" w:space="0" w:color="auto"/>
                        <w:bottom w:val="none" w:sz="0" w:space="0" w:color="auto"/>
                        <w:right w:val="none" w:sz="0" w:space="0" w:color="auto"/>
                      </w:divBdr>
                    </w:div>
                  </w:divsChild>
                </w:div>
                <w:div w:id="1401950797">
                  <w:marLeft w:val="0"/>
                  <w:marRight w:val="0"/>
                  <w:marTop w:val="0"/>
                  <w:marBottom w:val="0"/>
                  <w:divBdr>
                    <w:top w:val="none" w:sz="0" w:space="0" w:color="auto"/>
                    <w:left w:val="none" w:sz="0" w:space="0" w:color="auto"/>
                    <w:bottom w:val="none" w:sz="0" w:space="0" w:color="auto"/>
                    <w:right w:val="none" w:sz="0" w:space="0" w:color="auto"/>
                  </w:divBdr>
                  <w:divsChild>
                    <w:div w:id="407918967">
                      <w:marLeft w:val="0"/>
                      <w:marRight w:val="0"/>
                      <w:marTop w:val="0"/>
                      <w:marBottom w:val="0"/>
                      <w:divBdr>
                        <w:top w:val="none" w:sz="0" w:space="0" w:color="auto"/>
                        <w:left w:val="none" w:sz="0" w:space="0" w:color="auto"/>
                        <w:bottom w:val="none" w:sz="0" w:space="0" w:color="auto"/>
                        <w:right w:val="none" w:sz="0" w:space="0" w:color="auto"/>
                      </w:divBdr>
                    </w:div>
                  </w:divsChild>
                </w:div>
                <w:div w:id="1425417379">
                  <w:marLeft w:val="0"/>
                  <w:marRight w:val="0"/>
                  <w:marTop w:val="0"/>
                  <w:marBottom w:val="0"/>
                  <w:divBdr>
                    <w:top w:val="none" w:sz="0" w:space="0" w:color="auto"/>
                    <w:left w:val="none" w:sz="0" w:space="0" w:color="auto"/>
                    <w:bottom w:val="none" w:sz="0" w:space="0" w:color="auto"/>
                    <w:right w:val="none" w:sz="0" w:space="0" w:color="auto"/>
                  </w:divBdr>
                  <w:divsChild>
                    <w:div w:id="92211299">
                      <w:marLeft w:val="0"/>
                      <w:marRight w:val="0"/>
                      <w:marTop w:val="0"/>
                      <w:marBottom w:val="0"/>
                      <w:divBdr>
                        <w:top w:val="none" w:sz="0" w:space="0" w:color="auto"/>
                        <w:left w:val="none" w:sz="0" w:space="0" w:color="auto"/>
                        <w:bottom w:val="none" w:sz="0" w:space="0" w:color="auto"/>
                        <w:right w:val="none" w:sz="0" w:space="0" w:color="auto"/>
                      </w:divBdr>
                    </w:div>
                  </w:divsChild>
                </w:div>
                <w:div w:id="1591425231">
                  <w:marLeft w:val="0"/>
                  <w:marRight w:val="0"/>
                  <w:marTop w:val="0"/>
                  <w:marBottom w:val="0"/>
                  <w:divBdr>
                    <w:top w:val="none" w:sz="0" w:space="0" w:color="auto"/>
                    <w:left w:val="none" w:sz="0" w:space="0" w:color="auto"/>
                    <w:bottom w:val="none" w:sz="0" w:space="0" w:color="auto"/>
                    <w:right w:val="none" w:sz="0" w:space="0" w:color="auto"/>
                  </w:divBdr>
                  <w:divsChild>
                    <w:div w:id="1360741136">
                      <w:marLeft w:val="0"/>
                      <w:marRight w:val="0"/>
                      <w:marTop w:val="0"/>
                      <w:marBottom w:val="0"/>
                      <w:divBdr>
                        <w:top w:val="none" w:sz="0" w:space="0" w:color="auto"/>
                        <w:left w:val="none" w:sz="0" w:space="0" w:color="auto"/>
                        <w:bottom w:val="none" w:sz="0" w:space="0" w:color="auto"/>
                        <w:right w:val="none" w:sz="0" w:space="0" w:color="auto"/>
                      </w:divBdr>
                    </w:div>
                  </w:divsChild>
                </w:div>
                <w:div w:id="1624850120">
                  <w:marLeft w:val="0"/>
                  <w:marRight w:val="0"/>
                  <w:marTop w:val="0"/>
                  <w:marBottom w:val="0"/>
                  <w:divBdr>
                    <w:top w:val="none" w:sz="0" w:space="0" w:color="auto"/>
                    <w:left w:val="none" w:sz="0" w:space="0" w:color="auto"/>
                    <w:bottom w:val="none" w:sz="0" w:space="0" w:color="auto"/>
                    <w:right w:val="none" w:sz="0" w:space="0" w:color="auto"/>
                  </w:divBdr>
                  <w:divsChild>
                    <w:div w:id="1611006301">
                      <w:marLeft w:val="0"/>
                      <w:marRight w:val="0"/>
                      <w:marTop w:val="0"/>
                      <w:marBottom w:val="0"/>
                      <w:divBdr>
                        <w:top w:val="none" w:sz="0" w:space="0" w:color="auto"/>
                        <w:left w:val="none" w:sz="0" w:space="0" w:color="auto"/>
                        <w:bottom w:val="none" w:sz="0" w:space="0" w:color="auto"/>
                        <w:right w:val="none" w:sz="0" w:space="0" w:color="auto"/>
                      </w:divBdr>
                    </w:div>
                  </w:divsChild>
                </w:div>
                <w:div w:id="1673072056">
                  <w:marLeft w:val="0"/>
                  <w:marRight w:val="0"/>
                  <w:marTop w:val="0"/>
                  <w:marBottom w:val="0"/>
                  <w:divBdr>
                    <w:top w:val="none" w:sz="0" w:space="0" w:color="auto"/>
                    <w:left w:val="none" w:sz="0" w:space="0" w:color="auto"/>
                    <w:bottom w:val="none" w:sz="0" w:space="0" w:color="auto"/>
                    <w:right w:val="none" w:sz="0" w:space="0" w:color="auto"/>
                  </w:divBdr>
                  <w:divsChild>
                    <w:div w:id="1275559727">
                      <w:marLeft w:val="0"/>
                      <w:marRight w:val="0"/>
                      <w:marTop w:val="0"/>
                      <w:marBottom w:val="0"/>
                      <w:divBdr>
                        <w:top w:val="none" w:sz="0" w:space="0" w:color="auto"/>
                        <w:left w:val="none" w:sz="0" w:space="0" w:color="auto"/>
                        <w:bottom w:val="none" w:sz="0" w:space="0" w:color="auto"/>
                        <w:right w:val="none" w:sz="0" w:space="0" w:color="auto"/>
                      </w:divBdr>
                    </w:div>
                  </w:divsChild>
                </w:div>
                <w:div w:id="1684628457">
                  <w:marLeft w:val="0"/>
                  <w:marRight w:val="0"/>
                  <w:marTop w:val="0"/>
                  <w:marBottom w:val="0"/>
                  <w:divBdr>
                    <w:top w:val="none" w:sz="0" w:space="0" w:color="auto"/>
                    <w:left w:val="none" w:sz="0" w:space="0" w:color="auto"/>
                    <w:bottom w:val="none" w:sz="0" w:space="0" w:color="auto"/>
                    <w:right w:val="none" w:sz="0" w:space="0" w:color="auto"/>
                  </w:divBdr>
                  <w:divsChild>
                    <w:div w:id="1131283569">
                      <w:marLeft w:val="0"/>
                      <w:marRight w:val="0"/>
                      <w:marTop w:val="0"/>
                      <w:marBottom w:val="0"/>
                      <w:divBdr>
                        <w:top w:val="none" w:sz="0" w:space="0" w:color="auto"/>
                        <w:left w:val="none" w:sz="0" w:space="0" w:color="auto"/>
                        <w:bottom w:val="none" w:sz="0" w:space="0" w:color="auto"/>
                        <w:right w:val="none" w:sz="0" w:space="0" w:color="auto"/>
                      </w:divBdr>
                    </w:div>
                  </w:divsChild>
                </w:div>
                <w:div w:id="1700080226">
                  <w:marLeft w:val="0"/>
                  <w:marRight w:val="0"/>
                  <w:marTop w:val="0"/>
                  <w:marBottom w:val="0"/>
                  <w:divBdr>
                    <w:top w:val="none" w:sz="0" w:space="0" w:color="auto"/>
                    <w:left w:val="none" w:sz="0" w:space="0" w:color="auto"/>
                    <w:bottom w:val="none" w:sz="0" w:space="0" w:color="auto"/>
                    <w:right w:val="none" w:sz="0" w:space="0" w:color="auto"/>
                  </w:divBdr>
                  <w:divsChild>
                    <w:div w:id="572546017">
                      <w:marLeft w:val="0"/>
                      <w:marRight w:val="0"/>
                      <w:marTop w:val="0"/>
                      <w:marBottom w:val="0"/>
                      <w:divBdr>
                        <w:top w:val="none" w:sz="0" w:space="0" w:color="auto"/>
                        <w:left w:val="none" w:sz="0" w:space="0" w:color="auto"/>
                        <w:bottom w:val="none" w:sz="0" w:space="0" w:color="auto"/>
                        <w:right w:val="none" w:sz="0" w:space="0" w:color="auto"/>
                      </w:divBdr>
                    </w:div>
                  </w:divsChild>
                </w:div>
                <w:div w:id="1703095659">
                  <w:marLeft w:val="0"/>
                  <w:marRight w:val="0"/>
                  <w:marTop w:val="0"/>
                  <w:marBottom w:val="0"/>
                  <w:divBdr>
                    <w:top w:val="none" w:sz="0" w:space="0" w:color="auto"/>
                    <w:left w:val="none" w:sz="0" w:space="0" w:color="auto"/>
                    <w:bottom w:val="none" w:sz="0" w:space="0" w:color="auto"/>
                    <w:right w:val="none" w:sz="0" w:space="0" w:color="auto"/>
                  </w:divBdr>
                  <w:divsChild>
                    <w:div w:id="222832742">
                      <w:marLeft w:val="0"/>
                      <w:marRight w:val="0"/>
                      <w:marTop w:val="0"/>
                      <w:marBottom w:val="0"/>
                      <w:divBdr>
                        <w:top w:val="none" w:sz="0" w:space="0" w:color="auto"/>
                        <w:left w:val="none" w:sz="0" w:space="0" w:color="auto"/>
                        <w:bottom w:val="none" w:sz="0" w:space="0" w:color="auto"/>
                        <w:right w:val="none" w:sz="0" w:space="0" w:color="auto"/>
                      </w:divBdr>
                    </w:div>
                  </w:divsChild>
                </w:div>
                <w:div w:id="1771193084">
                  <w:marLeft w:val="0"/>
                  <w:marRight w:val="0"/>
                  <w:marTop w:val="0"/>
                  <w:marBottom w:val="0"/>
                  <w:divBdr>
                    <w:top w:val="none" w:sz="0" w:space="0" w:color="auto"/>
                    <w:left w:val="none" w:sz="0" w:space="0" w:color="auto"/>
                    <w:bottom w:val="none" w:sz="0" w:space="0" w:color="auto"/>
                    <w:right w:val="none" w:sz="0" w:space="0" w:color="auto"/>
                  </w:divBdr>
                  <w:divsChild>
                    <w:div w:id="420444968">
                      <w:marLeft w:val="0"/>
                      <w:marRight w:val="0"/>
                      <w:marTop w:val="0"/>
                      <w:marBottom w:val="0"/>
                      <w:divBdr>
                        <w:top w:val="none" w:sz="0" w:space="0" w:color="auto"/>
                        <w:left w:val="none" w:sz="0" w:space="0" w:color="auto"/>
                        <w:bottom w:val="none" w:sz="0" w:space="0" w:color="auto"/>
                        <w:right w:val="none" w:sz="0" w:space="0" w:color="auto"/>
                      </w:divBdr>
                    </w:div>
                  </w:divsChild>
                </w:div>
                <w:div w:id="1832139856">
                  <w:marLeft w:val="0"/>
                  <w:marRight w:val="0"/>
                  <w:marTop w:val="0"/>
                  <w:marBottom w:val="0"/>
                  <w:divBdr>
                    <w:top w:val="none" w:sz="0" w:space="0" w:color="auto"/>
                    <w:left w:val="none" w:sz="0" w:space="0" w:color="auto"/>
                    <w:bottom w:val="none" w:sz="0" w:space="0" w:color="auto"/>
                    <w:right w:val="none" w:sz="0" w:space="0" w:color="auto"/>
                  </w:divBdr>
                  <w:divsChild>
                    <w:div w:id="664550160">
                      <w:marLeft w:val="0"/>
                      <w:marRight w:val="0"/>
                      <w:marTop w:val="0"/>
                      <w:marBottom w:val="0"/>
                      <w:divBdr>
                        <w:top w:val="none" w:sz="0" w:space="0" w:color="auto"/>
                        <w:left w:val="none" w:sz="0" w:space="0" w:color="auto"/>
                        <w:bottom w:val="none" w:sz="0" w:space="0" w:color="auto"/>
                        <w:right w:val="none" w:sz="0" w:space="0" w:color="auto"/>
                      </w:divBdr>
                    </w:div>
                  </w:divsChild>
                </w:div>
                <w:div w:id="1879585386">
                  <w:marLeft w:val="0"/>
                  <w:marRight w:val="0"/>
                  <w:marTop w:val="0"/>
                  <w:marBottom w:val="0"/>
                  <w:divBdr>
                    <w:top w:val="none" w:sz="0" w:space="0" w:color="auto"/>
                    <w:left w:val="none" w:sz="0" w:space="0" w:color="auto"/>
                    <w:bottom w:val="none" w:sz="0" w:space="0" w:color="auto"/>
                    <w:right w:val="none" w:sz="0" w:space="0" w:color="auto"/>
                  </w:divBdr>
                  <w:divsChild>
                    <w:div w:id="1990285748">
                      <w:marLeft w:val="0"/>
                      <w:marRight w:val="0"/>
                      <w:marTop w:val="0"/>
                      <w:marBottom w:val="0"/>
                      <w:divBdr>
                        <w:top w:val="none" w:sz="0" w:space="0" w:color="auto"/>
                        <w:left w:val="none" w:sz="0" w:space="0" w:color="auto"/>
                        <w:bottom w:val="none" w:sz="0" w:space="0" w:color="auto"/>
                        <w:right w:val="none" w:sz="0" w:space="0" w:color="auto"/>
                      </w:divBdr>
                    </w:div>
                  </w:divsChild>
                </w:div>
                <w:div w:id="2022849938">
                  <w:marLeft w:val="0"/>
                  <w:marRight w:val="0"/>
                  <w:marTop w:val="0"/>
                  <w:marBottom w:val="0"/>
                  <w:divBdr>
                    <w:top w:val="none" w:sz="0" w:space="0" w:color="auto"/>
                    <w:left w:val="none" w:sz="0" w:space="0" w:color="auto"/>
                    <w:bottom w:val="none" w:sz="0" w:space="0" w:color="auto"/>
                    <w:right w:val="none" w:sz="0" w:space="0" w:color="auto"/>
                  </w:divBdr>
                  <w:divsChild>
                    <w:div w:id="118143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988439">
          <w:marLeft w:val="0"/>
          <w:marRight w:val="0"/>
          <w:marTop w:val="0"/>
          <w:marBottom w:val="0"/>
          <w:divBdr>
            <w:top w:val="none" w:sz="0" w:space="0" w:color="auto"/>
            <w:left w:val="none" w:sz="0" w:space="0" w:color="auto"/>
            <w:bottom w:val="none" w:sz="0" w:space="0" w:color="auto"/>
            <w:right w:val="none" w:sz="0" w:space="0" w:color="auto"/>
          </w:divBdr>
          <w:divsChild>
            <w:div w:id="89786683">
              <w:marLeft w:val="0"/>
              <w:marRight w:val="0"/>
              <w:marTop w:val="0"/>
              <w:marBottom w:val="0"/>
              <w:divBdr>
                <w:top w:val="none" w:sz="0" w:space="0" w:color="auto"/>
                <w:left w:val="none" w:sz="0" w:space="0" w:color="auto"/>
                <w:bottom w:val="none" w:sz="0" w:space="0" w:color="auto"/>
                <w:right w:val="none" w:sz="0" w:space="0" w:color="auto"/>
              </w:divBdr>
            </w:div>
            <w:div w:id="673383716">
              <w:marLeft w:val="0"/>
              <w:marRight w:val="0"/>
              <w:marTop w:val="0"/>
              <w:marBottom w:val="0"/>
              <w:divBdr>
                <w:top w:val="none" w:sz="0" w:space="0" w:color="auto"/>
                <w:left w:val="none" w:sz="0" w:space="0" w:color="auto"/>
                <w:bottom w:val="none" w:sz="0" w:space="0" w:color="auto"/>
                <w:right w:val="none" w:sz="0" w:space="0" w:color="auto"/>
              </w:divBdr>
            </w:div>
            <w:div w:id="1693914735">
              <w:marLeft w:val="0"/>
              <w:marRight w:val="0"/>
              <w:marTop w:val="0"/>
              <w:marBottom w:val="0"/>
              <w:divBdr>
                <w:top w:val="none" w:sz="0" w:space="0" w:color="auto"/>
                <w:left w:val="none" w:sz="0" w:space="0" w:color="auto"/>
                <w:bottom w:val="none" w:sz="0" w:space="0" w:color="auto"/>
                <w:right w:val="none" w:sz="0" w:space="0" w:color="auto"/>
              </w:divBdr>
            </w:div>
            <w:div w:id="1948461632">
              <w:marLeft w:val="0"/>
              <w:marRight w:val="0"/>
              <w:marTop w:val="0"/>
              <w:marBottom w:val="0"/>
              <w:divBdr>
                <w:top w:val="none" w:sz="0" w:space="0" w:color="auto"/>
                <w:left w:val="none" w:sz="0" w:space="0" w:color="auto"/>
                <w:bottom w:val="none" w:sz="0" w:space="0" w:color="auto"/>
                <w:right w:val="none" w:sz="0" w:space="0" w:color="auto"/>
              </w:divBdr>
            </w:div>
          </w:divsChild>
        </w:div>
        <w:div w:id="1532182141">
          <w:marLeft w:val="0"/>
          <w:marRight w:val="0"/>
          <w:marTop w:val="0"/>
          <w:marBottom w:val="0"/>
          <w:divBdr>
            <w:top w:val="none" w:sz="0" w:space="0" w:color="auto"/>
            <w:left w:val="none" w:sz="0" w:space="0" w:color="auto"/>
            <w:bottom w:val="none" w:sz="0" w:space="0" w:color="auto"/>
            <w:right w:val="none" w:sz="0" w:space="0" w:color="auto"/>
          </w:divBdr>
          <w:divsChild>
            <w:div w:id="1531646993">
              <w:marLeft w:val="0"/>
              <w:marRight w:val="0"/>
              <w:marTop w:val="0"/>
              <w:marBottom w:val="0"/>
              <w:divBdr>
                <w:top w:val="none" w:sz="0" w:space="0" w:color="auto"/>
                <w:left w:val="none" w:sz="0" w:space="0" w:color="auto"/>
                <w:bottom w:val="none" w:sz="0" w:space="0" w:color="auto"/>
                <w:right w:val="none" w:sz="0" w:space="0" w:color="auto"/>
              </w:divBdr>
            </w:div>
            <w:div w:id="1938368353">
              <w:marLeft w:val="0"/>
              <w:marRight w:val="0"/>
              <w:marTop w:val="0"/>
              <w:marBottom w:val="0"/>
              <w:divBdr>
                <w:top w:val="none" w:sz="0" w:space="0" w:color="auto"/>
                <w:left w:val="none" w:sz="0" w:space="0" w:color="auto"/>
                <w:bottom w:val="none" w:sz="0" w:space="0" w:color="auto"/>
                <w:right w:val="none" w:sz="0" w:space="0" w:color="auto"/>
              </w:divBdr>
            </w:div>
            <w:div w:id="1947422732">
              <w:marLeft w:val="0"/>
              <w:marRight w:val="0"/>
              <w:marTop w:val="0"/>
              <w:marBottom w:val="0"/>
              <w:divBdr>
                <w:top w:val="none" w:sz="0" w:space="0" w:color="auto"/>
                <w:left w:val="none" w:sz="0" w:space="0" w:color="auto"/>
                <w:bottom w:val="none" w:sz="0" w:space="0" w:color="auto"/>
                <w:right w:val="none" w:sz="0" w:space="0" w:color="auto"/>
              </w:divBdr>
            </w:div>
            <w:div w:id="2049210873">
              <w:marLeft w:val="0"/>
              <w:marRight w:val="0"/>
              <w:marTop w:val="0"/>
              <w:marBottom w:val="0"/>
              <w:divBdr>
                <w:top w:val="none" w:sz="0" w:space="0" w:color="auto"/>
                <w:left w:val="none" w:sz="0" w:space="0" w:color="auto"/>
                <w:bottom w:val="none" w:sz="0" w:space="0" w:color="auto"/>
                <w:right w:val="none" w:sz="0" w:space="0" w:color="auto"/>
              </w:divBdr>
            </w:div>
          </w:divsChild>
        </w:div>
        <w:div w:id="1975018299">
          <w:marLeft w:val="0"/>
          <w:marRight w:val="0"/>
          <w:marTop w:val="0"/>
          <w:marBottom w:val="0"/>
          <w:divBdr>
            <w:top w:val="none" w:sz="0" w:space="0" w:color="auto"/>
            <w:left w:val="none" w:sz="0" w:space="0" w:color="auto"/>
            <w:bottom w:val="none" w:sz="0" w:space="0" w:color="auto"/>
            <w:right w:val="none" w:sz="0" w:space="0" w:color="auto"/>
          </w:divBdr>
        </w:div>
        <w:div w:id="2025470170">
          <w:marLeft w:val="0"/>
          <w:marRight w:val="0"/>
          <w:marTop w:val="0"/>
          <w:marBottom w:val="0"/>
          <w:divBdr>
            <w:top w:val="none" w:sz="0" w:space="0" w:color="auto"/>
            <w:left w:val="none" w:sz="0" w:space="0" w:color="auto"/>
            <w:bottom w:val="none" w:sz="0" w:space="0" w:color="auto"/>
            <w:right w:val="none" w:sz="0" w:space="0" w:color="auto"/>
          </w:divBdr>
        </w:div>
        <w:div w:id="2055618354">
          <w:marLeft w:val="0"/>
          <w:marRight w:val="0"/>
          <w:marTop w:val="0"/>
          <w:marBottom w:val="0"/>
          <w:divBdr>
            <w:top w:val="none" w:sz="0" w:space="0" w:color="auto"/>
            <w:left w:val="none" w:sz="0" w:space="0" w:color="auto"/>
            <w:bottom w:val="none" w:sz="0" w:space="0" w:color="auto"/>
            <w:right w:val="none" w:sz="0" w:space="0" w:color="auto"/>
          </w:divBdr>
          <w:divsChild>
            <w:div w:id="259989553">
              <w:marLeft w:val="0"/>
              <w:marRight w:val="0"/>
              <w:marTop w:val="0"/>
              <w:marBottom w:val="0"/>
              <w:divBdr>
                <w:top w:val="none" w:sz="0" w:space="0" w:color="auto"/>
                <w:left w:val="none" w:sz="0" w:space="0" w:color="auto"/>
                <w:bottom w:val="none" w:sz="0" w:space="0" w:color="auto"/>
                <w:right w:val="none" w:sz="0" w:space="0" w:color="auto"/>
              </w:divBdr>
            </w:div>
            <w:div w:id="483858066">
              <w:marLeft w:val="0"/>
              <w:marRight w:val="0"/>
              <w:marTop w:val="0"/>
              <w:marBottom w:val="0"/>
              <w:divBdr>
                <w:top w:val="none" w:sz="0" w:space="0" w:color="auto"/>
                <w:left w:val="none" w:sz="0" w:space="0" w:color="auto"/>
                <w:bottom w:val="none" w:sz="0" w:space="0" w:color="auto"/>
                <w:right w:val="none" w:sz="0" w:space="0" w:color="auto"/>
              </w:divBdr>
            </w:div>
            <w:div w:id="1443917678">
              <w:marLeft w:val="0"/>
              <w:marRight w:val="0"/>
              <w:marTop w:val="0"/>
              <w:marBottom w:val="0"/>
              <w:divBdr>
                <w:top w:val="none" w:sz="0" w:space="0" w:color="auto"/>
                <w:left w:val="none" w:sz="0" w:space="0" w:color="auto"/>
                <w:bottom w:val="none" w:sz="0" w:space="0" w:color="auto"/>
                <w:right w:val="none" w:sz="0" w:space="0" w:color="auto"/>
              </w:divBdr>
            </w:div>
            <w:div w:id="1942106840">
              <w:marLeft w:val="0"/>
              <w:marRight w:val="0"/>
              <w:marTop w:val="0"/>
              <w:marBottom w:val="0"/>
              <w:divBdr>
                <w:top w:val="none" w:sz="0" w:space="0" w:color="auto"/>
                <w:left w:val="none" w:sz="0" w:space="0" w:color="auto"/>
                <w:bottom w:val="none" w:sz="0" w:space="0" w:color="auto"/>
                <w:right w:val="none" w:sz="0" w:space="0" w:color="auto"/>
              </w:divBdr>
            </w:div>
          </w:divsChild>
        </w:div>
        <w:div w:id="2085562378">
          <w:marLeft w:val="0"/>
          <w:marRight w:val="0"/>
          <w:marTop w:val="0"/>
          <w:marBottom w:val="0"/>
          <w:divBdr>
            <w:top w:val="none" w:sz="0" w:space="0" w:color="auto"/>
            <w:left w:val="none" w:sz="0" w:space="0" w:color="auto"/>
            <w:bottom w:val="none" w:sz="0" w:space="0" w:color="auto"/>
            <w:right w:val="none" w:sz="0" w:space="0" w:color="auto"/>
          </w:divBdr>
        </w:div>
        <w:div w:id="2132363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png" Id="rId13" /><Relationship Type="http://schemas.openxmlformats.org/officeDocument/2006/relationships/header" Target="header3.xml" Id="rId18" /><Relationship Type="http://schemas.openxmlformats.org/officeDocument/2006/relationships/header" Target="header6.xml" Id="rId26" /><Relationship Type="http://schemas.openxmlformats.org/officeDocument/2006/relationships/customXml" Target="../customXml/item3.xml" Id="rId3" /><Relationship Type="http://schemas.openxmlformats.org/officeDocument/2006/relationships/footer" Target="footer4.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footer" Target="footer1.xml" Id="rId17" /><Relationship Type="http://schemas.openxmlformats.org/officeDocument/2006/relationships/header" Target="header5.xml" Id="rId25"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6.xml" Id="rId24" /><Relationship Type="http://schemas.openxmlformats.org/officeDocument/2006/relationships/customXml" Target="../customXml/item5.xml" Id="rId5" /><Relationship Type="http://schemas.openxmlformats.org/officeDocument/2006/relationships/header" Target="header1.xml" Id="rId15" /><Relationship Type="http://schemas.openxmlformats.org/officeDocument/2006/relationships/footer" Target="footer5.xml" Id="rId23" /><Relationship Type="http://schemas.openxmlformats.org/officeDocument/2006/relationships/theme" Target="theme/theme1.xml" Id="rId28" /><Relationship Type="http://schemas.openxmlformats.org/officeDocument/2006/relationships/footnotes" Target="foot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header" Target="header4.xml" Id="rId22" /><Relationship Type="http://schemas.openxmlformats.org/officeDocument/2006/relationships/fontTable" Target="fontTable.xml" Id="rId27" /></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Personnalisé 8">
      <a:dk1>
        <a:sysClr val="windowText" lastClr="000000"/>
      </a:dk1>
      <a:lt1>
        <a:sysClr val="window" lastClr="FFFFFF"/>
      </a:lt1>
      <a:dk2>
        <a:srgbClr val="0D5364"/>
      </a:dk2>
      <a:lt2>
        <a:srgbClr val="E7E6E6"/>
      </a:lt2>
      <a:accent1>
        <a:srgbClr val="A2D5D0"/>
      </a:accent1>
      <a:accent2>
        <a:srgbClr val="B0D10E"/>
      </a:accent2>
      <a:accent3>
        <a:srgbClr val="9BD4F0"/>
      </a:accent3>
      <a:accent4>
        <a:srgbClr val="5D8793"/>
      </a:accent4>
      <a:accent5>
        <a:srgbClr val="DD1367"/>
      </a:accent5>
      <a:accent6>
        <a:srgbClr val="F89D2A"/>
      </a:accent6>
      <a:hlink>
        <a:srgbClr val="00689D"/>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df6243d-1e19-4042-a0d2-6ec60c14d1f7">
      <Terms xmlns="http://schemas.microsoft.com/office/infopath/2007/PartnerControls"/>
    </lcf76f155ced4ddcb4097134ff3c332f>
    <TaxCatchAll xmlns="99943dea-b1ee-45e3-a1e3-0b1a7663785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6D3D00F2896884AA64E31D996CDD83E" ma:contentTypeVersion="18" ma:contentTypeDescription="Create a new document." ma:contentTypeScope="" ma:versionID="54b098c69d9f67dd1ffd6f4d32173777">
  <xsd:schema xmlns:xsd="http://www.w3.org/2001/XMLSchema" xmlns:xs="http://www.w3.org/2001/XMLSchema" xmlns:p="http://schemas.microsoft.com/office/2006/metadata/properties" xmlns:ns2="2df6243d-1e19-4042-a0d2-6ec60c14d1f7" xmlns:ns3="99943dea-b1ee-45e3-a1e3-0b1a76637853" targetNamespace="http://schemas.microsoft.com/office/2006/metadata/properties" ma:root="true" ma:fieldsID="15e50fc3470e74812d02fcd858bb98ec" ns2:_="" ns3:_="">
    <xsd:import namespace="2df6243d-1e19-4042-a0d2-6ec60c14d1f7"/>
    <xsd:import namespace="99943dea-b1ee-45e3-a1e3-0b1a766378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6243d-1e19-4042-a0d2-6ec60c14d1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accf20-5fd3-4827-a8e0-fa61dc3b1b4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943dea-b1ee-45e3-a1e3-0b1a766378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338cec5-b63c-4049-a5bb-50bb788b9bd6}" ma:internalName="TaxCatchAll" ma:showField="CatchAllData" ma:web="99943dea-b1ee-45e3-a1e3-0b1a76637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6D3D00F2896884AA64E31D996CDD83E" ma:contentTypeVersion="18" ma:contentTypeDescription="Create a new document." ma:contentTypeScope="" ma:versionID="54b098c69d9f67dd1ffd6f4d32173777">
  <xsd:schema xmlns:xsd="http://www.w3.org/2001/XMLSchema" xmlns:xs="http://www.w3.org/2001/XMLSchema" xmlns:p="http://schemas.microsoft.com/office/2006/metadata/properties" xmlns:ns2="2df6243d-1e19-4042-a0d2-6ec60c14d1f7" xmlns:ns3="99943dea-b1ee-45e3-a1e3-0b1a76637853" targetNamespace="http://schemas.microsoft.com/office/2006/metadata/properties" ma:root="true" ma:fieldsID="15e50fc3470e74812d02fcd858bb98ec" ns2:_="" ns3:_="">
    <xsd:import namespace="2df6243d-1e19-4042-a0d2-6ec60c14d1f7"/>
    <xsd:import namespace="99943dea-b1ee-45e3-a1e3-0b1a7663785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f6243d-1e19-4042-a0d2-6ec60c14d1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accf20-5fd3-4827-a8e0-fa61dc3b1b4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943dea-b1ee-45e3-a1e3-0b1a766378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338cec5-b63c-4049-a5bb-50bb788b9bd6}" ma:internalName="TaxCatchAll" ma:showField="CatchAllData" ma:web="99943dea-b1ee-45e3-a1e3-0b1a766378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0FFE4E-D1F6-4FE4-86E6-B6F8C94282E6}">
  <ds:schemaRefs>
    <ds:schemaRef ds:uri="http://schemas.microsoft.com/office/2006/metadata/properties"/>
    <ds:schemaRef ds:uri="http://schemas.microsoft.com/office/infopath/2007/PartnerControls"/>
    <ds:schemaRef ds:uri="2df6243d-1e19-4042-a0d2-6ec60c14d1f7"/>
    <ds:schemaRef ds:uri="99943dea-b1ee-45e3-a1e3-0b1a76637853"/>
  </ds:schemaRefs>
</ds:datastoreItem>
</file>

<file path=customXml/itemProps2.xml><?xml version="1.0" encoding="utf-8"?>
<ds:datastoreItem xmlns:ds="http://schemas.openxmlformats.org/officeDocument/2006/customXml" ds:itemID="{B9C4A947-EFEA-4950-8C99-2DB02E35F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6243d-1e19-4042-a0d2-6ec60c14d1f7"/>
    <ds:schemaRef ds:uri="99943dea-b1ee-45e3-a1e3-0b1a76637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45E0B2-CCD1-4023-A2BB-8EF39202604C}">
  <ds:schemaRefs>
    <ds:schemaRef ds:uri="http://schemas.openxmlformats.org/officeDocument/2006/bibliography"/>
  </ds:schemaRefs>
</ds:datastoreItem>
</file>

<file path=customXml/itemProps4.xml><?xml version="1.0" encoding="utf-8"?>
<ds:datastoreItem xmlns:ds="http://schemas.openxmlformats.org/officeDocument/2006/customXml" ds:itemID="{5CB54193-68BC-4F01-B07D-DDE37208439E}">
  <ds:schemaRefs>
    <ds:schemaRef ds:uri="http://schemas.microsoft.com/sharepoint/v3/contenttype/forms"/>
  </ds:schemaRefs>
</ds:datastoreItem>
</file>

<file path=customXml/itemProps5.xml><?xml version="1.0" encoding="utf-8"?>
<ds:datastoreItem xmlns:ds="http://schemas.openxmlformats.org/officeDocument/2006/customXml" ds:itemID="{A5F8F001-7B81-4ADA-9969-EFCD4880C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f6243d-1e19-4042-a0d2-6ec60c14d1f7"/>
    <ds:schemaRef ds:uri="99943dea-b1ee-45e3-a1e3-0b1a766378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Mya BELDEN</dc:creator>
  <keywords/>
  <dc:description/>
  <lastModifiedBy>Silvia Gugu</lastModifiedBy>
  <revision>4</revision>
  <lastPrinted>2022-10-01T23:19:00.0000000Z</lastPrinted>
  <dcterms:created xsi:type="dcterms:W3CDTF">2023-11-17T09:27:00.0000000Z</dcterms:created>
  <dcterms:modified xsi:type="dcterms:W3CDTF">2023-12-18T09:57:21.3523500Z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0x01010036D3D00F2896884AA64E31D996CDD83E</vt:lpwstr>
  </property>
  <property fmtid="{D5CDD505-2E9C-101B-9397-08002B2CF9AE}" pid="3" name="MediaServiceImageTags">
    <vt:lpwstr/>
  </property>
  <property fmtid="{D5CDD505-2E9C-101B-9397-08002B2CF9AE}" pid="4" name="dpVersionNumber">
    <vt:lpwstr>1.05</vt:lpwstr>
  </property>
  <property fmtid="{D5CDD505-2E9C-101B-9397-08002B2CF9AE}" pid="5" name="dpVersionDate">
    <vt:lpwstr>7 februari 2023</vt:lpwstr>
  </property>
  <property fmtid="{D5CDD505-2E9C-101B-9397-08002B2CF9AE}" pid="6" name="MSIP_Label_6bd9ddd1-4d20-43f6-abfa-fc3c07406f94_Enabled">
    <vt:lpwstr>true</vt:lpwstr>
  </property>
  <property fmtid="{D5CDD505-2E9C-101B-9397-08002B2CF9AE}" pid="7" name="MSIP_Label_6bd9ddd1-4d20-43f6-abfa-fc3c07406f94_SetDate">
    <vt:lpwstr>2023-11-16T16:27:07Z</vt:lpwstr>
  </property>
  <property fmtid="{D5CDD505-2E9C-101B-9397-08002B2CF9AE}" pid="8" name="MSIP_Label_6bd9ddd1-4d20-43f6-abfa-fc3c07406f94_Method">
    <vt:lpwstr>Standard</vt:lpwstr>
  </property>
  <property fmtid="{D5CDD505-2E9C-101B-9397-08002B2CF9AE}" pid="9" name="MSIP_Label_6bd9ddd1-4d20-43f6-abfa-fc3c07406f94_Name">
    <vt:lpwstr>Commission Use</vt:lpwstr>
  </property>
  <property fmtid="{D5CDD505-2E9C-101B-9397-08002B2CF9AE}" pid="10" name="MSIP_Label_6bd9ddd1-4d20-43f6-abfa-fc3c07406f94_SiteId">
    <vt:lpwstr>b24c8b06-522c-46fe-9080-70926f8dddb1</vt:lpwstr>
  </property>
  <property fmtid="{D5CDD505-2E9C-101B-9397-08002B2CF9AE}" pid="11" name="MSIP_Label_6bd9ddd1-4d20-43f6-abfa-fc3c07406f94_ActionId">
    <vt:lpwstr>c2e9cfbb-d78d-44b3-b2d6-90f54e2951ca</vt:lpwstr>
  </property>
  <property fmtid="{D5CDD505-2E9C-101B-9397-08002B2CF9AE}" pid="12" name="MSIP_Label_6bd9ddd1-4d20-43f6-abfa-fc3c07406f94_ContentBits">
    <vt:lpwstr>0</vt:lpwstr>
  </property>
</Properties>
</file>