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C67DD9" w14:textId="3D011050" w:rsidR="0056783D" w:rsidRPr="005616EF" w:rsidRDefault="00B73382" w:rsidP="0056783D">
      <w:pPr>
        <w:jc w:val="center"/>
        <w:rPr>
          <w:b/>
          <w:bCs/>
          <w:color w:val="FFFFFF" w:themeColor="background1"/>
          <w:sz w:val="48"/>
          <w:szCs w:val="48"/>
        </w:rPr>
      </w:pPr>
      <w:bookmarkStart w:id="0" w:name="_Toc115439441"/>
      <w:bookmarkStart w:id="1" w:name="_Toc115435185"/>
      <w:r w:rsidRPr="005616EF">
        <w:rPr>
          <w:noProof/>
          <w:color w:val="FFFFFF" w:themeColor="background1"/>
          <w:sz w:val="48"/>
          <w:szCs w:val="48"/>
          <w:lang w:eastAsia="en-GB"/>
        </w:rPr>
        <w:drawing>
          <wp:anchor distT="0" distB="0" distL="114300" distR="114300" simplePos="0" relativeHeight="251658244" behindDoc="0" locked="0" layoutInCell="1" allowOverlap="1" wp14:anchorId="64311398" wp14:editId="045D74C9">
            <wp:simplePos x="0" y="0"/>
            <wp:positionH relativeFrom="column">
              <wp:posOffset>-2207260</wp:posOffset>
            </wp:positionH>
            <wp:positionV relativeFrom="paragraph">
              <wp:posOffset>-4601210</wp:posOffset>
            </wp:positionV>
            <wp:extent cx="2969895" cy="2969895"/>
            <wp:effectExtent l="0" t="0" r="0" b="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 313"/>
                    <pic:cNvPicPr/>
                  </pic:nvPicPr>
                  <pic:blipFill>
                    <a:blip r:embed="rId11">
                      <a:extLst>
                        <a:ext uri="{28A0092B-C50C-407E-A947-70E740481C1C}">
                          <a14:useLocalDpi xmlns:a14="http://schemas.microsoft.com/office/drawing/2010/main" val="0"/>
                        </a:ext>
                      </a:extLst>
                    </a:blip>
                    <a:stretch>
                      <a:fillRect/>
                    </a:stretch>
                  </pic:blipFill>
                  <pic:spPr>
                    <a:xfrm rot="17009800">
                      <a:off x="0" y="0"/>
                      <a:ext cx="2969895" cy="2969895"/>
                    </a:xfrm>
                    <a:prstGeom prst="rect">
                      <a:avLst/>
                    </a:prstGeom>
                  </pic:spPr>
                </pic:pic>
              </a:graphicData>
            </a:graphic>
          </wp:anchor>
        </w:drawing>
      </w:r>
      <w:r w:rsidRPr="005616EF">
        <w:rPr>
          <w:noProof/>
          <w:color w:val="FFFFFF" w:themeColor="background1"/>
          <w:sz w:val="48"/>
          <w:szCs w:val="48"/>
          <w:lang w:eastAsia="en-GB"/>
        </w:rPr>
        <w:drawing>
          <wp:anchor distT="0" distB="0" distL="114300" distR="114300" simplePos="0" relativeHeight="251658240" behindDoc="0" locked="0" layoutInCell="1" allowOverlap="1" wp14:anchorId="61D34095" wp14:editId="14315ED7">
            <wp:simplePos x="0" y="0"/>
            <wp:positionH relativeFrom="column">
              <wp:posOffset>-1163320</wp:posOffset>
            </wp:positionH>
            <wp:positionV relativeFrom="paragraph">
              <wp:posOffset>-4814713</wp:posOffset>
            </wp:positionV>
            <wp:extent cx="2969260" cy="2969260"/>
            <wp:effectExtent l="0" t="0" r="0" b="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 304"/>
                    <pic:cNvPicPr/>
                  </pic:nvPicPr>
                  <pic:blipFill>
                    <a:blip r:embed="rId12">
                      <a:extLst>
                        <a:ext uri="{28A0092B-C50C-407E-A947-70E740481C1C}">
                          <a14:useLocalDpi xmlns:a14="http://schemas.microsoft.com/office/drawing/2010/main" val="0"/>
                        </a:ext>
                      </a:extLst>
                    </a:blip>
                    <a:stretch>
                      <a:fillRect/>
                    </a:stretch>
                  </pic:blipFill>
                  <pic:spPr>
                    <a:xfrm rot="8075140">
                      <a:off x="0" y="0"/>
                      <a:ext cx="2969260" cy="2969260"/>
                    </a:xfrm>
                    <a:prstGeom prst="rect">
                      <a:avLst/>
                    </a:prstGeom>
                  </pic:spPr>
                </pic:pic>
              </a:graphicData>
            </a:graphic>
            <wp14:sizeRelH relativeFrom="margin">
              <wp14:pctWidth>0</wp14:pctWidth>
            </wp14:sizeRelH>
            <wp14:sizeRelV relativeFrom="margin">
              <wp14:pctHeight>0</wp14:pctHeight>
            </wp14:sizeRelV>
          </wp:anchor>
        </w:drawing>
      </w:r>
      <w:r w:rsidR="003A3828" w:rsidRPr="005616EF">
        <w:rPr>
          <w:noProof/>
          <w:color w:val="FFFFFF" w:themeColor="background1"/>
          <w:sz w:val="48"/>
          <w:szCs w:val="48"/>
          <w:lang w:eastAsia="en-GB"/>
        </w:rPr>
        <w:drawing>
          <wp:anchor distT="0" distB="0" distL="114300" distR="114300" simplePos="0" relativeHeight="251658243" behindDoc="0" locked="0" layoutInCell="1" allowOverlap="1" wp14:anchorId="7CD69CE7" wp14:editId="34CED3DB">
            <wp:simplePos x="0" y="0"/>
            <wp:positionH relativeFrom="column">
              <wp:posOffset>2472055</wp:posOffset>
            </wp:positionH>
            <wp:positionV relativeFrom="paragraph">
              <wp:posOffset>-2990004</wp:posOffset>
            </wp:positionV>
            <wp:extent cx="4175760" cy="910590"/>
            <wp:effectExtent l="0" t="0" r="0" b="381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 31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75760" cy="910590"/>
                    </a:xfrm>
                    <a:prstGeom prst="rect">
                      <a:avLst/>
                    </a:prstGeom>
                  </pic:spPr>
                </pic:pic>
              </a:graphicData>
            </a:graphic>
          </wp:anchor>
        </w:drawing>
      </w:r>
      <w:r w:rsidR="003A3828" w:rsidRPr="005616EF">
        <w:rPr>
          <w:noProof/>
          <w:color w:val="FFFFFF" w:themeColor="background1"/>
          <w:sz w:val="48"/>
          <w:szCs w:val="48"/>
          <w:lang w:eastAsia="en-GB"/>
        </w:rPr>
        <mc:AlternateContent>
          <mc:Choice Requires="wps">
            <w:drawing>
              <wp:anchor distT="0" distB="0" distL="114300" distR="114300" simplePos="0" relativeHeight="251658241" behindDoc="1" locked="0" layoutInCell="1" allowOverlap="1" wp14:anchorId="35CFE8BD" wp14:editId="30438361">
                <wp:simplePos x="0" y="0"/>
                <wp:positionH relativeFrom="column">
                  <wp:posOffset>-928370</wp:posOffset>
                </wp:positionH>
                <wp:positionV relativeFrom="paragraph">
                  <wp:posOffset>-3172460</wp:posOffset>
                </wp:positionV>
                <wp:extent cx="7620000" cy="9761855"/>
                <wp:effectExtent l="0" t="0" r="19050" b="10795"/>
                <wp:wrapNone/>
                <wp:docPr id="5" name="Rectangle 5"/>
                <wp:cNvGraphicFramePr/>
                <a:graphic xmlns:a="http://schemas.openxmlformats.org/drawingml/2006/main">
                  <a:graphicData uri="http://schemas.microsoft.com/office/word/2010/wordprocessingShape">
                    <wps:wsp>
                      <wps:cNvSpPr/>
                      <wps:spPr>
                        <a:xfrm>
                          <a:off x="0" y="0"/>
                          <a:ext cx="7620000" cy="9761855"/>
                        </a:xfrm>
                        <a:prstGeom prst="rect">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C8DDBE" id="Rectangle 5" o:spid="_x0000_s1026" style="position:absolute;margin-left:-73.1pt;margin-top:-249.8pt;width:600pt;height:768.6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qlFbwIAAEcFAAAOAAAAZHJzL2Uyb0RvYy54bWysVE1v2zAMvQ/YfxB0X50EST+COkWQosOA&#10;oi3aDj2rslQLkEWNUuJkv36U7DhZV+ww7CKTJvlIPpG6vNo2lm0UBgOu5OOTEWfKSaiMeyv59+eb&#10;L+echShcJSw4VfKdCvxq8fnTZevnagI12EohIxAX5q0veR2jnxdFkLVqRDgBrxwZNWAjIqn4VlQo&#10;WkJvbDEZjU6LFrDyCFKFQH+vOyNfZHytlYz3WgcVmS051Rbzifl8TWexuBTzNxS+NrIvQ/xDFY0w&#10;jpIOUNciCrZG8wdUYyRCAB1PJDQFaG2kyj1QN+PRu26eauFV7oXICX6gKfw/WHm3efIPSDS0PswD&#10;iamLrcYmfak+ts1k7Qay1DYyST/PTon/EXEqyXZxdjo+n80SncUh3GOIXxU0LAklR7qNTJLY3IbY&#10;ue5dUrYA1lQ3xtqspAlQK4tsI+ju4nbSgx95FYeasxR3VqVY6x6VZqaiKic5YR6nA5iQUrk47ky1&#10;qFSXY5b76eoaInJDGTAha6puwO4Bfi90j93B9P4pVOVpHIJHfyusCx4icmZwcQhujAP8CMBSV33m&#10;zp/KP6Imia9Q7R6QIXS7ELy8MXQ9tyLEB4E0/HSltNDxng5toS059BJnNeDPj/4nf5pJsnLW0jKV&#10;PPxYC1Sc2W+OpvViPJ2m7cvKdHY2IQWPLa/HFrduVkB3Pqanw8ssJv9o96JGaF5o75cpK5mEk5S7&#10;5DLiXlnFbsnp5ZBqucxutHFexFv35GUCT6ym8Xvevgj0/YxGGu872C+emL8b1c43RTpYriNok+f4&#10;wGvPN21rHpz+ZUnPwbGevQ7v3+IXAAAA//8DAFBLAwQUAAYACAAAACEAJNs0zOQAAAAPAQAADwAA&#10;AGRycy9kb3ducmV2LnhtbEyPUU+DQBCE3038D5c18a09Siu0yNFUE401xobiD7hyJxC5PeSOFv+9&#10;y5O+zWS/zM6k29G07Kx711gUsJgHwDSWVjVYCfgonmZrYM5LVLK1qAX8aAfb7PoqlYmyF8z1+egr&#10;RiHoEimg9r5LOHdlrY10c9tppNun7Y30ZPuKq15eKNy0PAyCiBvZIH2oZacfa11+HQcjoHhx0fcQ&#10;5v41fije9vFuODzn70Lc3oy7e2Bej/4Phqk+VYeMOp3sgMqxVsBssYpCYkmtNpsI2MQEd0vac5rU&#10;Mo6BZyn/vyP7BQAA//8DAFBLAQItABQABgAIAAAAIQC2gziS/gAAAOEBAAATAAAAAAAAAAAAAAAA&#10;AAAAAABbQ29udGVudF9UeXBlc10ueG1sUEsBAi0AFAAGAAgAAAAhADj9If/WAAAAlAEAAAsAAAAA&#10;AAAAAAAAAAAALwEAAF9yZWxzLy5yZWxzUEsBAi0AFAAGAAgAAAAhAKWSqUVvAgAARwUAAA4AAAAA&#10;AAAAAAAAAAAALgIAAGRycy9lMm9Eb2MueG1sUEsBAi0AFAAGAAgAAAAhACTbNMzkAAAADwEAAA8A&#10;AAAAAAAAAAAAAAAAyQQAAGRycy9kb3ducmV2LnhtbFBLBQYAAAAABAAEAPMAAADaBQAAAAA=&#10;" fillcolor="#0d5364 [3215]" strokecolor="#3a8079 [1604]" strokeweight="1pt"/>
            </w:pict>
          </mc:Fallback>
        </mc:AlternateContent>
      </w:r>
      <w:r w:rsidR="0056783D" w:rsidRPr="005616EF">
        <w:rPr>
          <w:b/>
          <w:bCs/>
          <w:color w:val="FFFFFF" w:themeColor="background1"/>
          <w:sz w:val="48"/>
          <w:szCs w:val="48"/>
        </w:rPr>
        <w:t>Climate City Contract</w:t>
      </w:r>
      <w:bookmarkEnd w:id="0"/>
    </w:p>
    <w:p w14:paraId="331877EB" w14:textId="37E7F326" w:rsidR="0056783D" w:rsidRPr="005616EF" w:rsidRDefault="0056783D" w:rsidP="0041073C">
      <w:pPr>
        <w:jc w:val="center"/>
        <w:rPr>
          <w:b/>
          <w:bCs/>
          <w:color w:val="FFFFFF" w:themeColor="background1"/>
          <w:sz w:val="56"/>
          <w:szCs w:val="56"/>
        </w:rPr>
      </w:pPr>
    </w:p>
    <w:p w14:paraId="38750F48" w14:textId="32F6A9E1" w:rsidR="00226A53" w:rsidRPr="005616EF" w:rsidRDefault="00673710" w:rsidP="0041073C">
      <w:pPr>
        <w:jc w:val="center"/>
        <w:rPr>
          <w:b/>
          <w:bCs/>
          <w:color w:val="FFFFFF" w:themeColor="background1"/>
          <w:sz w:val="56"/>
          <w:szCs w:val="56"/>
        </w:rPr>
      </w:pPr>
      <w:r w:rsidRPr="00E818A6">
        <w:rPr>
          <w:b/>
          <w:bCs/>
          <w:color w:val="A2D5D0" w:themeColor="accent1"/>
          <w:sz w:val="64"/>
          <w:szCs w:val="64"/>
        </w:rPr>
        <w:t>2030 Climate Neutrality Action Plan</w:t>
      </w:r>
      <w:bookmarkEnd w:id="1"/>
    </w:p>
    <w:p w14:paraId="45737008" w14:textId="43BA65F9" w:rsidR="00A01703" w:rsidRPr="005616EF" w:rsidRDefault="00A01703" w:rsidP="00531318">
      <w:pPr>
        <w:rPr>
          <w:color w:val="FFFFFF" w:themeColor="background1"/>
        </w:rPr>
      </w:pPr>
    </w:p>
    <w:p w14:paraId="7DD815F1" w14:textId="76CA0CB0" w:rsidR="00226A53" w:rsidRPr="005616EF" w:rsidRDefault="00673710" w:rsidP="000010A7">
      <w:pPr>
        <w:spacing w:before="240"/>
        <w:rPr>
          <w:b/>
          <w:bCs/>
          <w:color w:val="FFFFFF" w:themeColor="background1"/>
          <w:sz w:val="40"/>
          <w:szCs w:val="40"/>
        </w:rPr>
      </w:pPr>
      <w:bookmarkStart w:id="2" w:name="_Toc115435187"/>
      <w:r w:rsidRPr="005616EF">
        <w:rPr>
          <w:b/>
          <w:bCs/>
          <w:color w:val="FFFFFF" w:themeColor="background1"/>
          <w:sz w:val="40"/>
          <w:szCs w:val="40"/>
        </w:rPr>
        <w:t xml:space="preserve">2030 Climate Neutrality Action Plan </w:t>
      </w:r>
      <w:r w:rsidR="1F68D480" w:rsidRPr="005616EF">
        <w:rPr>
          <w:b/>
          <w:bCs/>
          <w:color w:val="5D8793" w:themeColor="accent4"/>
          <w:sz w:val="40"/>
          <w:szCs w:val="40"/>
          <w:highlight w:val="yellow"/>
        </w:rPr>
        <w:t xml:space="preserve">of </w:t>
      </w:r>
      <w:r w:rsidR="008C1F5B" w:rsidRPr="005616EF">
        <w:rPr>
          <w:b/>
          <w:bCs/>
          <w:color w:val="5D8793" w:themeColor="accent4"/>
          <w:sz w:val="40"/>
          <w:szCs w:val="40"/>
          <w:highlight w:val="yellow"/>
        </w:rPr>
        <w:t>the City X</w:t>
      </w:r>
      <w:bookmarkEnd w:id="2"/>
    </w:p>
    <w:p w14:paraId="1685ECE7" w14:textId="441B0FE0" w:rsidR="000010A7" w:rsidRPr="005616EF" w:rsidRDefault="000010A7" w:rsidP="000010A7">
      <w:pPr>
        <w:spacing w:before="240"/>
        <w:rPr>
          <w:b/>
          <w:bCs/>
          <w:color w:val="FFFFFF" w:themeColor="background1"/>
          <w:sz w:val="40"/>
          <w:szCs w:val="40"/>
        </w:rPr>
      </w:pPr>
    </w:p>
    <w:p w14:paraId="04D0861C" w14:textId="2378B592" w:rsidR="000010A7" w:rsidRDefault="00F81C30" w:rsidP="000010A7">
      <w:pPr>
        <w:jc w:val="center"/>
        <w:rPr>
          <w:b/>
          <w:bCs/>
          <w:color w:val="0D5364" w:themeColor="text2"/>
          <w:sz w:val="32"/>
          <w:szCs w:val="32"/>
        </w:rPr>
      </w:pPr>
      <w:r w:rsidRPr="005616EF">
        <w:rPr>
          <w:noProof/>
          <w:color w:val="FFFFFF" w:themeColor="background1"/>
          <w:lang w:eastAsia="en-GB"/>
        </w:rPr>
        <w:drawing>
          <wp:anchor distT="0" distB="0" distL="114300" distR="114300" simplePos="0" relativeHeight="251658242" behindDoc="1" locked="0" layoutInCell="1" allowOverlap="1" wp14:anchorId="6C1F52AF" wp14:editId="339896F7">
            <wp:simplePos x="0" y="0"/>
            <wp:positionH relativeFrom="column">
              <wp:posOffset>-1914525</wp:posOffset>
            </wp:positionH>
            <wp:positionV relativeFrom="paragraph">
              <wp:posOffset>283048</wp:posOffset>
            </wp:positionV>
            <wp:extent cx="4229100" cy="2976880"/>
            <wp:effectExtent l="0" t="0" r="0" b="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 311"/>
                    <pic:cNvPicPr/>
                  </pic:nvPicPr>
                  <pic:blipFill rotWithShape="1">
                    <a:blip r:embed="rId14">
                      <a:extLst>
                        <a:ext uri="{28A0092B-C50C-407E-A947-70E740481C1C}">
                          <a14:useLocalDpi xmlns:a14="http://schemas.microsoft.com/office/drawing/2010/main" val="0"/>
                        </a:ext>
                      </a:extLst>
                    </a:blip>
                    <a:srcRect b="31606"/>
                    <a:stretch/>
                  </pic:blipFill>
                  <pic:spPr bwMode="auto">
                    <a:xfrm>
                      <a:off x="0" y="0"/>
                      <a:ext cx="4229100" cy="297688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0010A7" w:rsidRPr="005616EF">
        <w:rPr>
          <w:b/>
          <w:bCs/>
          <w:color w:val="0D5364" w:themeColor="text2"/>
          <w:sz w:val="32"/>
          <w:szCs w:val="32"/>
          <w:highlight w:val="yellow"/>
        </w:rPr>
        <w:t xml:space="preserve">Add your city logo </w:t>
      </w:r>
      <w:proofErr w:type="gramStart"/>
      <w:r w:rsidR="000010A7" w:rsidRPr="005616EF">
        <w:rPr>
          <w:b/>
          <w:bCs/>
          <w:color w:val="0D5364" w:themeColor="text2"/>
          <w:sz w:val="32"/>
          <w:szCs w:val="32"/>
          <w:highlight w:val="yellow"/>
        </w:rPr>
        <w:t>here</w:t>
      </w:r>
      <w:proofErr w:type="gramEnd"/>
    </w:p>
    <w:p w14:paraId="287A04AD" w14:textId="6D248111" w:rsidR="00FA6069" w:rsidRDefault="00FA6069" w:rsidP="000010A7">
      <w:pPr>
        <w:jc w:val="center"/>
        <w:rPr>
          <w:b/>
          <w:bCs/>
          <w:color w:val="0D5364" w:themeColor="text2"/>
          <w:sz w:val="32"/>
          <w:szCs w:val="32"/>
        </w:rPr>
      </w:pPr>
    </w:p>
    <w:p w14:paraId="119ECC68" w14:textId="75A7D0B4" w:rsidR="00FA6069" w:rsidRDefault="00FA6069" w:rsidP="000010A7">
      <w:pPr>
        <w:jc w:val="center"/>
        <w:rPr>
          <w:b/>
          <w:bCs/>
          <w:color w:val="0D5364" w:themeColor="text2"/>
          <w:sz w:val="32"/>
          <w:szCs w:val="32"/>
        </w:rPr>
      </w:pPr>
    </w:p>
    <w:p w14:paraId="6F3252FD" w14:textId="721FAC73" w:rsidR="00FA6069" w:rsidRDefault="00FA6069" w:rsidP="000010A7">
      <w:pPr>
        <w:jc w:val="center"/>
        <w:rPr>
          <w:b/>
          <w:bCs/>
          <w:color w:val="0D5364" w:themeColor="text2"/>
          <w:sz w:val="32"/>
          <w:szCs w:val="32"/>
        </w:rPr>
      </w:pPr>
    </w:p>
    <w:p w14:paraId="2C6464C9" w14:textId="7D291146" w:rsidR="00FA6069" w:rsidRDefault="00FA6069" w:rsidP="000010A7">
      <w:pPr>
        <w:jc w:val="center"/>
        <w:rPr>
          <w:b/>
          <w:bCs/>
          <w:color w:val="0D5364" w:themeColor="text2"/>
          <w:sz w:val="32"/>
          <w:szCs w:val="32"/>
        </w:rPr>
      </w:pPr>
    </w:p>
    <w:p w14:paraId="6E772EA5" w14:textId="6237EB56" w:rsidR="00FA6069" w:rsidRDefault="00FA6069" w:rsidP="000010A7">
      <w:pPr>
        <w:jc w:val="center"/>
        <w:rPr>
          <w:b/>
          <w:bCs/>
          <w:color w:val="0D5364" w:themeColor="text2"/>
          <w:sz w:val="32"/>
          <w:szCs w:val="32"/>
        </w:rPr>
      </w:pPr>
    </w:p>
    <w:p w14:paraId="68693E68" w14:textId="5B55381D" w:rsidR="00FA6069" w:rsidRPr="005616EF" w:rsidRDefault="00FA6069" w:rsidP="003B5BE7">
      <w:pPr>
        <w:rPr>
          <w:b/>
          <w:bCs/>
          <w:color w:val="0D5364" w:themeColor="text2"/>
          <w:sz w:val="32"/>
          <w:szCs w:val="32"/>
        </w:rPr>
      </w:pPr>
      <w:r>
        <w:rPr>
          <w:noProof/>
        </w:rPr>
        <mc:AlternateContent>
          <mc:Choice Requires="wps">
            <w:drawing>
              <wp:inline distT="45720" distB="45720" distL="114300" distR="114300" wp14:anchorId="732D8916" wp14:editId="4E7C865B">
                <wp:extent cx="6334125" cy="1404620"/>
                <wp:effectExtent l="0" t="0" r="0" b="0"/>
                <wp:docPr id="14097053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4125" cy="1404620"/>
                        </a:xfrm>
                        <a:prstGeom prst="rect">
                          <a:avLst/>
                        </a:prstGeom>
                        <a:noFill/>
                        <a:ln w="9525">
                          <a:noFill/>
                          <a:miter lim="800000"/>
                          <a:headEnd/>
                          <a:tailEnd/>
                        </a:ln>
                      </wps:spPr>
                      <wps:txbx>
                        <w:txbxContent>
                          <w:p w14:paraId="2EC32862" w14:textId="77777777" w:rsidR="001A58E6" w:rsidRPr="00225BB2" w:rsidRDefault="001A58E6" w:rsidP="001A58E6">
                            <w:pPr>
                              <w:rPr>
                                <w:rFonts w:eastAsia="Arial"/>
                                <w:b/>
                                <w:bCs/>
                                <w:i/>
                                <w:iCs/>
                                <w:color w:val="FFFFFF" w:themeColor="background1"/>
                                <w:u w:val="single"/>
                              </w:rPr>
                            </w:pPr>
                            <w:r w:rsidRPr="00225BB2">
                              <w:rPr>
                                <w:rFonts w:eastAsia="Arial"/>
                                <w:b/>
                                <w:bCs/>
                                <w:i/>
                                <w:iCs/>
                                <w:color w:val="FFFFFF" w:themeColor="background1"/>
                                <w:u w:val="single"/>
                              </w:rPr>
                              <w:t>The content</w:t>
                            </w:r>
                            <w:r w:rsidRPr="00225BB2">
                              <w:rPr>
                                <w:rStyle w:val="FootnoteReference"/>
                                <w:rFonts w:eastAsia="Arial"/>
                                <w:b/>
                                <w:bCs/>
                                <w:i/>
                                <w:iCs/>
                                <w:color w:val="FFFFFF" w:themeColor="background1"/>
                                <w:u w:val="single"/>
                              </w:rPr>
                              <w:t xml:space="preserve"> </w:t>
                            </w:r>
                            <w:r w:rsidRPr="00225BB2">
                              <w:rPr>
                                <w:rFonts w:eastAsia="Arial"/>
                                <w:b/>
                                <w:bCs/>
                                <w:i/>
                                <w:iCs/>
                                <w:color w:val="FFFFFF" w:themeColor="background1"/>
                                <w:u w:val="single"/>
                              </w:rPr>
                              <w:t>of this document reflects only the author’s view. The European Commission is not responsible for any use that may be made of the information it contains.</w:t>
                            </w:r>
                          </w:p>
                        </w:txbxContent>
                      </wps:txbx>
                      <wps:bodyPr rot="0" vert="horz" wrap="square" lIns="91440" tIns="45720" rIns="91440" bIns="45720" anchor="t" anchorCtr="0">
                        <a:spAutoFit/>
                      </wps:bodyPr>
                    </wps:wsp>
                  </a:graphicData>
                </a:graphic>
              </wp:inline>
            </w:drawing>
          </mc:Choice>
          <mc:Fallback>
            <w:pict>
              <v:shapetype w14:anchorId="732D8916" id="_x0000_t202" coordsize="21600,21600" o:spt="202" path="m,l,21600r21600,l21600,xe">
                <v:stroke joinstyle="miter"/>
                <v:path gradientshapeok="t" o:connecttype="rect"/>
              </v:shapetype>
              <v:shape id="Text Box 2" o:spid="_x0000_s1026" type="#_x0000_t202" style="width:498.75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zG5+QEAAM4DAAAOAAAAZHJzL2Uyb0RvYy54bWysU11v2yAUfZ+0/4B4X2ynTtZacaquXaZJ&#10;3YfU7gcQjGM04DIgsbNf3wt206h9m+YHdPGFc+8597C6HrQiB+G8BFPTYpZTIgyHRppdTX89bj5c&#10;UuIDMw1TYERNj8LT6/X7d6veVmIOHahGOIIgxle9rWkXgq2yzPNOaOZnYIXBZAtOs4Bbt8sax3pE&#10;1yqb5/ky68E11gEX3uPfuzFJ1wm/bQUPP9rWi0BUTbG3kFaX1m1cs/WKVTvHbCf51Ab7hy40kwaL&#10;nqDuWGBk7+QbKC25Aw9tmHHQGbSt5CJxQDZF/orNQ8esSFxQHG9PMvn/B8u/Hx7sT0fC8AkGHGAi&#10;4e098N+eGLjtmNmJG+eg7wRrsHARJct666vpapTaVz6CbPtv0OCQ2T5AAhpap6MqyJMgOg7geBJd&#10;DIFw/Lm8uCiL+YISjrmizMvlPI0lY9Xzdet8+CJAkxjU1OFUEzw73PsQ22HV85FYzcBGKpUmqwzp&#10;a3q1QPxXGS0DGk9JXdPLPH6jFSLLz6ZJlwOTaoyxgDIT7ch05ByG7YAHI/0tNEcUwMFoMHwQGHTg&#10;/lLSo7lq6v/smROUqK8GRbwqyjK6MW3KxUdkTNx5ZnueYYYjVE0DJWN4G5KDIyNvb1DsjUwyvHQy&#10;9YqmSepMBo+uPN+nUy/PcP0EAAD//wMAUEsDBBQABgAIAAAAIQBfLN6J2wAAAAUBAAAPAAAAZHJz&#10;L2Rvd25yZXYueG1sTI/NTsMwEITvSLyDtUjcqJNIBRriVBU/EgculHDfxtskaryO4m2Tvj2GC72s&#10;NJrRzLfFena9OtEYOs8G0kUCirj2tuPGQPX1dvcIKgiyxd4zGThTgHV5fVVgbv3En3TaSqNiCYcc&#10;DbQiQ651qFtyGBZ+II7e3o8OJcqx0XbEKZa7XmdJcq8ddhwXWhzouaX6sD06AyJ2k56rVxfev+eP&#10;l6lN6iVWxtzezJsnUEKz/IfhFz+iQxmZdv7INqjeQHxE/m70VquHJaidgSxLM9BloS/pyx8AAAD/&#10;/wMAUEsBAi0AFAAGAAgAAAAhALaDOJL+AAAA4QEAABMAAAAAAAAAAAAAAAAAAAAAAFtDb250ZW50&#10;X1R5cGVzXS54bWxQSwECLQAUAAYACAAAACEAOP0h/9YAAACUAQAACwAAAAAAAAAAAAAAAAAvAQAA&#10;X3JlbHMvLnJlbHNQSwECLQAUAAYACAAAACEAN5cxufkBAADOAwAADgAAAAAAAAAAAAAAAAAuAgAA&#10;ZHJzL2Uyb0RvYy54bWxQSwECLQAUAAYACAAAACEAXyzeidsAAAAFAQAADwAAAAAAAAAAAAAAAABT&#10;BAAAZHJzL2Rvd25yZXYueG1sUEsFBgAAAAAEAAQA8wAAAFsFAAAAAA==&#10;" filled="f" stroked="f">
                <v:textbox style="mso-fit-shape-to-text:t">
                  <w:txbxContent>
                    <w:p w14:paraId="2EC32862" w14:textId="77777777" w:rsidR="001A58E6" w:rsidRPr="00225BB2" w:rsidRDefault="001A58E6" w:rsidP="001A58E6">
                      <w:pPr>
                        <w:rPr>
                          <w:rFonts w:eastAsia="Arial"/>
                          <w:b/>
                          <w:bCs/>
                          <w:i/>
                          <w:iCs/>
                          <w:color w:val="FFFFFF" w:themeColor="background1"/>
                          <w:u w:val="single"/>
                        </w:rPr>
                      </w:pPr>
                      <w:r w:rsidRPr="00225BB2">
                        <w:rPr>
                          <w:rFonts w:eastAsia="Arial"/>
                          <w:b/>
                          <w:bCs/>
                          <w:i/>
                          <w:iCs/>
                          <w:color w:val="FFFFFF" w:themeColor="background1"/>
                          <w:u w:val="single"/>
                        </w:rPr>
                        <w:t>The content</w:t>
                      </w:r>
                      <w:r w:rsidRPr="00225BB2">
                        <w:rPr>
                          <w:rStyle w:val="FootnoteReference"/>
                          <w:rFonts w:eastAsia="Arial"/>
                          <w:b/>
                          <w:bCs/>
                          <w:i/>
                          <w:iCs/>
                          <w:color w:val="FFFFFF" w:themeColor="background1"/>
                          <w:u w:val="single"/>
                        </w:rPr>
                        <w:t xml:space="preserve"> </w:t>
                      </w:r>
                      <w:r w:rsidRPr="00225BB2">
                        <w:rPr>
                          <w:rFonts w:eastAsia="Arial"/>
                          <w:b/>
                          <w:bCs/>
                          <w:i/>
                          <w:iCs/>
                          <w:color w:val="FFFFFF" w:themeColor="background1"/>
                          <w:u w:val="single"/>
                        </w:rPr>
                        <w:t>of this document reflects only the author’s view. The European Commission is not responsible for any use that may be made of the information it contains.</w:t>
                      </w:r>
                    </w:p>
                  </w:txbxContent>
                </v:textbox>
                <w10:anchorlock/>
              </v:shape>
            </w:pict>
          </mc:Fallback>
        </mc:AlternateContent>
      </w:r>
    </w:p>
    <w:p w14:paraId="4354C9CF" w14:textId="66F91932" w:rsidR="003C2C19" w:rsidRPr="005616EF" w:rsidRDefault="003C2C19" w:rsidP="009958A5"/>
    <w:p w14:paraId="6F227880" w14:textId="02662192" w:rsidR="003C2C19" w:rsidRPr="005616EF" w:rsidRDefault="003C2C19" w:rsidP="009958A5">
      <w:pPr>
        <w:sectPr w:rsidR="003C2C19" w:rsidRPr="005616EF" w:rsidSect="003A3828">
          <w:headerReference w:type="even" r:id="rId15"/>
          <w:headerReference w:type="default" r:id="rId16"/>
          <w:footerReference w:type="even" r:id="rId17"/>
          <w:footerReference w:type="default" r:id="rId18"/>
          <w:headerReference w:type="first" r:id="rId19"/>
          <w:footerReference w:type="first" r:id="rId20"/>
          <w:pgSz w:w="11906" w:h="16838"/>
          <w:pgMar w:top="4962" w:right="1417" w:bottom="1417" w:left="1417" w:header="708" w:footer="0" w:gutter="0"/>
          <w:cols w:space="708"/>
          <w:titlePg/>
          <w:docGrid w:linePitch="360"/>
        </w:sectPr>
      </w:pPr>
    </w:p>
    <w:tbl>
      <w:tblPr>
        <w:tblStyle w:val="PlainTable4"/>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1620"/>
        <w:gridCol w:w="1185"/>
        <w:gridCol w:w="1005"/>
        <w:gridCol w:w="5220"/>
      </w:tblGrid>
      <w:tr w:rsidR="65D26090" w:rsidRPr="005616EF" w14:paraId="02369E23" w14:textId="77777777" w:rsidTr="144B777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030" w:type="dxa"/>
            <w:gridSpan w:val="4"/>
            <w:tcBorders>
              <w:top w:val="single" w:sz="6" w:space="0" w:color="auto"/>
              <w:left w:val="single" w:sz="6" w:space="0" w:color="auto"/>
              <w:bottom w:val="single" w:sz="4" w:space="0" w:color="auto"/>
              <w:right w:val="single" w:sz="6" w:space="0" w:color="auto"/>
            </w:tcBorders>
            <w:shd w:val="clear" w:color="auto" w:fill="A2D5D0" w:themeFill="accent1"/>
            <w:tcMar>
              <w:left w:w="105" w:type="dxa"/>
              <w:right w:w="105" w:type="dxa"/>
            </w:tcMar>
          </w:tcPr>
          <w:p w14:paraId="21F60FB6" w14:textId="1F5F948A" w:rsidR="65D26090" w:rsidRPr="005616EF" w:rsidRDefault="65D26090" w:rsidP="00184868">
            <w:pPr>
              <w:rPr>
                <w:color w:val="D13438"/>
              </w:rPr>
            </w:pPr>
            <w:r w:rsidRPr="005616EF">
              <w:lastRenderedPageBreak/>
              <w:t>Document history</w:t>
            </w:r>
          </w:p>
        </w:tc>
      </w:tr>
      <w:tr w:rsidR="005A5CC9" w:rsidRPr="005616EF" w14:paraId="42476E47" w14:textId="77777777" w:rsidTr="144B7777">
        <w:trPr>
          <w:trHeight w:val="300"/>
        </w:trPr>
        <w:tc>
          <w:tcPr>
            <w:cnfStyle w:val="001000000000" w:firstRow="0" w:lastRow="0" w:firstColumn="1" w:lastColumn="0" w:oddVBand="0" w:evenVBand="0" w:oddHBand="0" w:evenHBand="0" w:firstRowFirstColumn="0" w:firstRowLastColumn="0" w:lastRowFirstColumn="0" w:lastRowLastColumn="0"/>
            <w:tcW w:w="1620" w:type="dxa"/>
            <w:tcBorders>
              <w:top w:val="single" w:sz="4" w:space="0" w:color="auto"/>
              <w:left w:val="single" w:sz="4" w:space="0" w:color="auto"/>
              <w:bottom w:val="single" w:sz="4" w:space="0" w:color="auto"/>
              <w:right w:val="single" w:sz="4" w:space="0" w:color="auto"/>
            </w:tcBorders>
            <w:tcMar>
              <w:left w:w="105" w:type="dxa"/>
              <w:right w:w="105" w:type="dxa"/>
            </w:tcMar>
          </w:tcPr>
          <w:p w14:paraId="0958C76F" w14:textId="36457FBD" w:rsidR="65D26090" w:rsidRPr="005616EF" w:rsidRDefault="65D26090" w:rsidP="00184868">
            <w:r w:rsidRPr="005616EF">
              <w:t>Date</w:t>
            </w:r>
          </w:p>
        </w:tc>
        <w:tc>
          <w:tcPr>
            <w:tcW w:w="1185" w:type="dxa"/>
            <w:tcBorders>
              <w:top w:val="single" w:sz="4" w:space="0" w:color="auto"/>
              <w:left w:val="single" w:sz="4" w:space="0" w:color="auto"/>
              <w:bottom w:val="single" w:sz="4" w:space="0" w:color="auto"/>
              <w:right w:val="single" w:sz="4" w:space="0" w:color="auto"/>
            </w:tcBorders>
            <w:tcMar>
              <w:left w:w="105" w:type="dxa"/>
              <w:right w:w="105" w:type="dxa"/>
            </w:tcMar>
          </w:tcPr>
          <w:p w14:paraId="41DE67C3" w14:textId="0A85C36D" w:rsidR="65D26090" w:rsidRPr="005616EF" w:rsidRDefault="65D26090" w:rsidP="00184868">
            <w:pPr>
              <w:cnfStyle w:val="000000000000" w:firstRow="0" w:lastRow="0" w:firstColumn="0" w:lastColumn="0" w:oddVBand="0" w:evenVBand="0" w:oddHBand="0" w:evenHBand="0" w:firstRowFirstColumn="0" w:firstRowLastColumn="0" w:lastRowFirstColumn="0" w:lastRowLastColumn="0"/>
              <w:rPr>
                <w:b/>
                <w:bCs/>
              </w:rPr>
            </w:pPr>
            <w:r w:rsidRPr="005616EF">
              <w:rPr>
                <w:b/>
                <w:bCs/>
              </w:rPr>
              <w:t>Version</w:t>
            </w:r>
          </w:p>
        </w:tc>
        <w:tc>
          <w:tcPr>
            <w:tcW w:w="1005" w:type="dxa"/>
            <w:tcBorders>
              <w:top w:val="single" w:sz="4" w:space="0" w:color="auto"/>
              <w:left w:val="single" w:sz="4" w:space="0" w:color="auto"/>
              <w:bottom w:val="single" w:sz="4" w:space="0" w:color="auto"/>
              <w:right w:val="single" w:sz="4" w:space="0" w:color="auto"/>
            </w:tcBorders>
            <w:tcMar>
              <w:left w:w="105" w:type="dxa"/>
              <w:right w:w="105" w:type="dxa"/>
            </w:tcMar>
          </w:tcPr>
          <w:p w14:paraId="3FE80E68" w14:textId="1F9104FB" w:rsidR="65D26090" w:rsidRPr="005616EF" w:rsidRDefault="65D26090" w:rsidP="00184868">
            <w:pPr>
              <w:cnfStyle w:val="000000000000" w:firstRow="0" w:lastRow="0" w:firstColumn="0" w:lastColumn="0" w:oddVBand="0" w:evenVBand="0" w:oddHBand="0" w:evenHBand="0" w:firstRowFirstColumn="0" w:firstRowLastColumn="0" w:lastRowFirstColumn="0" w:lastRowLastColumn="0"/>
              <w:rPr>
                <w:b/>
                <w:bCs/>
              </w:rPr>
            </w:pPr>
            <w:r w:rsidRPr="005616EF">
              <w:rPr>
                <w:b/>
                <w:bCs/>
              </w:rPr>
              <w:t>Author</w:t>
            </w:r>
          </w:p>
        </w:tc>
        <w:tc>
          <w:tcPr>
            <w:tcW w:w="5220" w:type="dxa"/>
            <w:tcBorders>
              <w:top w:val="single" w:sz="4" w:space="0" w:color="auto"/>
              <w:left w:val="single" w:sz="4" w:space="0" w:color="auto"/>
              <w:bottom w:val="single" w:sz="4" w:space="0" w:color="auto"/>
              <w:right w:val="single" w:sz="4" w:space="0" w:color="auto"/>
            </w:tcBorders>
            <w:tcMar>
              <w:left w:w="105" w:type="dxa"/>
              <w:right w:w="105" w:type="dxa"/>
            </w:tcMar>
          </w:tcPr>
          <w:p w14:paraId="7B7E5778" w14:textId="5410693D" w:rsidR="65D26090" w:rsidRPr="005616EF" w:rsidRDefault="65D26090" w:rsidP="00184868">
            <w:pPr>
              <w:cnfStyle w:val="000000000000" w:firstRow="0" w:lastRow="0" w:firstColumn="0" w:lastColumn="0" w:oddVBand="0" w:evenVBand="0" w:oddHBand="0" w:evenHBand="0" w:firstRowFirstColumn="0" w:firstRowLastColumn="0" w:lastRowFirstColumn="0" w:lastRowLastColumn="0"/>
              <w:rPr>
                <w:b/>
                <w:bCs/>
              </w:rPr>
            </w:pPr>
            <w:r w:rsidRPr="005616EF">
              <w:rPr>
                <w:b/>
                <w:bCs/>
              </w:rPr>
              <w:t>Changes</w:t>
            </w:r>
          </w:p>
        </w:tc>
      </w:tr>
      <w:tr w:rsidR="005A5CC9" w:rsidRPr="005616EF" w14:paraId="3BCC5AF8" w14:textId="77777777" w:rsidTr="144B7777">
        <w:trPr>
          <w:trHeight w:val="300"/>
        </w:trPr>
        <w:tc>
          <w:tcPr>
            <w:cnfStyle w:val="001000000000" w:firstRow="0" w:lastRow="0" w:firstColumn="1" w:lastColumn="0" w:oddVBand="0" w:evenVBand="0" w:oddHBand="0" w:evenHBand="0" w:firstRowFirstColumn="0" w:firstRowLastColumn="0" w:lastRowFirstColumn="0" w:lastRowLastColumn="0"/>
            <w:tcW w:w="1620" w:type="dxa"/>
            <w:tcBorders>
              <w:top w:val="single" w:sz="4" w:space="0" w:color="auto"/>
              <w:left w:val="single" w:sz="4" w:space="0" w:color="auto"/>
              <w:bottom w:val="single" w:sz="4" w:space="0" w:color="auto"/>
              <w:right w:val="single" w:sz="4" w:space="0" w:color="auto"/>
            </w:tcBorders>
            <w:tcMar>
              <w:left w:w="105" w:type="dxa"/>
              <w:right w:w="105" w:type="dxa"/>
            </w:tcMar>
          </w:tcPr>
          <w:p w14:paraId="3C3425AE" w14:textId="5D8FD88E" w:rsidR="65D26090" w:rsidRPr="005616EF" w:rsidRDefault="65D26090" w:rsidP="00184868">
            <w:r w:rsidRPr="005616EF">
              <w:t>January 2023</w:t>
            </w:r>
          </w:p>
        </w:tc>
        <w:tc>
          <w:tcPr>
            <w:tcW w:w="1185" w:type="dxa"/>
            <w:tcBorders>
              <w:top w:val="single" w:sz="4" w:space="0" w:color="auto"/>
              <w:left w:val="single" w:sz="4" w:space="0" w:color="auto"/>
              <w:bottom w:val="single" w:sz="4" w:space="0" w:color="auto"/>
              <w:right w:val="single" w:sz="4" w:space="0" w:color="auto"/>
            </w:tcBorders>
            <w:tcMar>
              <w:left w:w="105" w:type="dxa"/>
              <w:right w:w="105" w:type="dxa"/>
            </w:tcMar>
          </w:tcPr>
          <w:p w14:paraId="41AEE4C9" w14:textId="739D2661" w:rsidR="65D26090" w:rsidRPr="005616EF" w:rsidRDefault="65D26090" w:rsidP="00184868">
            <w:pPr>
              <w:cnfStyle w:val="000000000000" w:firstRow="0" w:lastRow="0" w:firstColumn="0" w:lastColumn="0" w:oddVBand="0" w:evenVBand="0" w:oddHBand="0" w:evenHBand="0" w:firstRowFirstColumn="0" w:firstRowLastColumn="0" w:lastRowFirstColumn="0" w:lastRowLastColumn="0"/>
              <w:rPr>
                <w:bCs/>
              </w:rPr>
            </w:pPr>
            <w:r w:rsidRPr="005616EF">
              <w:t>V1</w:t>
            </w:r>
          </w:p>
        </w:tc>
        <w:tc>
          <w:tcPr>
            <w:tcW w:w="1005" w:type="dxa"/>
            <w:tcBorders>
              <w:top w:val="single" w:sz="4" w:space="0" w:color="auto"/>
              <w:left w:val="single" w:sz="4" w:space="0" w:color="auto"/>
              <w:bottom w:val="single" w:sz="4" w:space="0" w:color="auto"/>
              <w:right w:val="single" w:sz="4" w:space="0" w:color="auto"/>
            </w:tcBorders>
            <w:tcMar>
              <w:left w:w="105" w:type="dxa"/>
              <w:right w:w="105" w:type="dxa"/>
            </w:tcMar>
          </w:tcPr>
          <w:p w14:paraId="0482E375" w14:textId="5184BB0E" w:rsidR="65D26090" w:rsidRPr="005616EF" w:rsidRDefault="65D26090" w:rsidP="00184868">
            <w:pPr>
              <w:cnfStyle w:val="000000000000" w:firstRow="0" w:lastRow="0" w:firstColumn="0" w:lastColumn="0" w:oddVBand="0" w:evenVBand="0" w:oddHBand="0" w:evenHBand="0" w:firstRowFirstColumn="0" w:firstRowLastColumn="0" w:lastRowFirstColumn="0" w:lastRowLastColumn="0"/>
              <w:rPr>
                <w:bCs/>
              </w:rPr>
            </w:pPr>
            <w:r w:rsidRPr="005616EF">
              <w:t>ICLEI</w:t>
            </w:r>
          </w:p>
        </w:tc>
        <w:tc>
          <w:tcPr>
            <w:tcW w:w="5220" w:type="dxa"/>
            <w:tcBorders>
              <w:top w:val="single" w:sz="4" w:space="0" w:color="auto"/>
              <w:left w:val="single" w:sz="4" w:space="0" w:color="auto"/>
              <w:bottom w:val="single" w:sz="4" w:space="0" w:color="auto"/>
              <w:right w:val="single" w:sz="4" w:space="0" w:color="auto"/>
            </w:tcBorders>
            <w:tcMar>
              <w:left w:w="105" w:type="dxa"/>
              <w:right w:w="105" w:type="dxa"/>
            </w:tcMar>
          </w:tcPr>
          <w:p w14:paraId="2E934BFA" w14:textId="65E2346B" w:rsidR="65D26090" w:rsidRPr="005616EF" w:rsidRDefault="65D26090" w:rsidP="00184868">
            <w:pPr>
              <w:cnfStyle w:val="000000000000" w:firstRow="0" w:lastRow="0" w:firstColumn="0" w:lastColumn="0" w:oddVBand="0" w:evenVBand="0" w:oddHBand="0" w:evenHBand="0" w:firstRowFirstColumn="0" w:firstRowLastColumn="0" w:lastRowFirstColumn="0" w:lastRowLastColumn="0"/>
              <w:rPr>
                <w:b/>
              </w:rPr>
            </w:pPr>
            <w:r w:rsidRPr="005616EF">
              <w:rPr>
                <w:b/>
              </w:rPr>
              <w:t>/</w:t>
            </w:r>
          </w:p>
        </w:tc>
      </w:tr>
      <w:tr w:rsidR="005A5CC9" w:rsidRPr="005616EF" w14:paraId="7C24F80B" w14:textId="77777777" w:rsidTr="144B7777">
        <w:trPr>
          <w:trHeight w:val="300"/>
        </w:trPr>
        <w:tc>
          <w:tcPr>
            <w:cnfStyle w:val="001000000000" w:firstRow="0" w:lastRow="0" w:firstColumn="1" w:lastColumn="0" w:oddVBand="0" w:evenVBand="0" w:oddHBand="0" w:evenHBand="0" w:firstRowFirstColumn="0" w:firstRowLastColumn="0" w:lastRowFirstColumn="0" w:lastRowLastColumn="0"/>
            <w:tcW w:w="1620" w:type="dxa"/>
            <w:tcBorders>
              <w:top w:val="single" w:sz="4" w:space="0" w:color="auto"/>
              <w:left w:val="single" w:sz="4" w:space="0" w:color="auto"/>
              <w:bottom w:val="single" w:sz="4" w:space="0" w:color="auto"/>
              <w:right w:val="single" w:sz="4" w:space="0" w:color="auto"/>
            </w:tcBorders>
            <w:tcMar>
              <w:left w:w="105" w:type="dxa"/>
              <w:right w:w="105" w:type="dxa"/>
            </w:tcMar>
          </w:tcPr>
          <w:p w14:paraId="4B7A5B29" w14:textId="715C7F5F" w:rsidR="65D26090" w:rsidRPr="005616EF" w:rsidRDefault="65D26090" w:rsidP="00184868">
            <w:r w:rsidRPr="005616EF">
              <w:t>June 2023</w:t>
            </w:r>
          </w:p>
        </w:tc>
        <w:tc>
          <w:tcPr>
            <w:tcW w:w="1185" w:type="dxa"/>
            <w:tcBorders>
              <w:top w:val="single" w:sz="4" w:space="0" w:color="auto"/>
              <w:left w:val="single" w:sz="4" w:space="0" w:color="auto"/>
              <w:bottom w:val="single" w:sz="4" w:space="0" w:color="auto"/>
              <w:right w:val="single" w:sz="4" w:space="0" w:color="auto"/>
            </w:tcBorders>
            <w:tcMar>
              <w:left w:w="105" w:type="dxa"/>
              <w:right w:w="105" w:type="dxa"/>
            </w:tcMar>
          </w:tcPr>
          <w:p w14:paraId="5B4F9802" w14:textId="17683872" w:rsidR="65D26090" w:rsidRPr="005616EF" w:rsidRDefault="65D26090" w:rsidP="00184868">
            <w:pPr>
              <w:cnfStyle w:val="000000000000" w:firstRow="0" w:lastRow="0" w:firstColumn="0" w:lastColumn="0" w:oddVBand="0" w:evenVBand="0" w:oddHBand="0" w:evenHBand="0" w:firstRowFirstColumn="0" w:firstRowLastColumn="0" w:lastRowFirstColumn="0" w:lastRowLastColumn="0"/>
              <w:rPr>
                <w:bCs/>
              </w:rPr>
            </w:pPr>
            <w:r w:rsidRPr="005616EF">
              <w:t>V2</w:t>
            </w:r>
          </w:p>
        </w:tc>
        <w:tc>
          <w:tcPr>
            <w:tcW w:w="1005" w:type="dxa"/>
            <w:tcBorders>
              <w:top w:val="single" w:sz="4" w:space="0" w:color="auto"/>
              <w:left w:val="single" w:sz="4" w:space="0" w:color="auto"/>
              <w:bottom w:val="single" w:sz="4" w:space="0" w:color="auto"/>
              <w:right w:val="single" w:sz="4" w:space="0" w:color="auto"/>
            </w:tcBorders>
            <w:tcMar>
              <w:left w:w="105" w:type="dxa"/>
              <w:right w:w="105" w:type="dxa"/>
            </w:tcMar>
          </w:tcPr>
          <w:p w14:paraId="2DADA964" w14:textId="7F92D75B" w:rsidR="65D26090" w:rsidRPr="005616EF" w:rsidRDefault="65D26090" w:rsidP="00184868">
            <w:pPr>
              <w:cnfStyle w:val="000000000000" w:firstRow="0" w:lastRow="0" w:firstColumn="0" w:lastColumn="0" w:oddVBand="0" w:evenVBand="0" w:oddHBand="0" w:evenHBand="0" w:firstRowFirstColumn="0" w:firstRowLastColumn="0" w:lastRowFirstColumn="0" w:lastRowLastColumn="0"/>
              <w:rPr>
                <w:bCs/>
              </w:rPr>
            </w:pPr>
            <w:r w:rsidRPr="005616EF">
              <w:t>I</w:t>
            </w:r>
            <w:r w:rsidR="00A947A8">
              <w:t>C</w:t>
            </w:r>
            <w:r w:rsidRPr="005616EF">
              <w:t>LEI</w:t>
            </w:r>
          </w:p>
        </w:tc>
        <w:tc>
          <w:tcPr>
            <w:tcW w:w="5220" w:type="dxa"/>
            <w:tcBorders>
              <w:top w:val="single" w:sz="4" w:space="0" w:color="auto"/>
              <w:left w:val="single" w:sz="4" w:space="0" w:color="auto"/>
              <w:bottom w:val="single" w:sz="4" w:space="0" w:color="auto"/>
              <w:right w:val="single" w:sz="4" w:space="0" w:color="auto"/>
            </w:tcBorders>
            <w:tcMar>
              <w:left w:w="105" w:type="dxa"/>
              <w:right w:w="105" w:type="dxa"/>
            </w:tcMar>
          </w:tcPr>
          <w:p w14:paraId="4B374AE0" w14:textId="4E0F9278" w:rsidR="65D26090" w:rsidRPr="005616EF" w:rsidRDefault="225781BA" w:rsidP="00184868">
            <w:pPr>
              <w:cnfStyle w:val="000000000000" w:firstRow="0" w:lastRow="0" w:firstColumn="0" w:lastColumn="0" w:oddVBand="0" w:evenVBand="0" w:oddHBand="0" w:evenHBand="0" w:firstRowFirstColumn="0" w:firstRowLastColumn="0" w:lastRowFirstColumn="0" w:lastRowLastColumn="0"/>
            </w:pPr>
            <w:r w:rsidRPr="005616EF">
              <w:t>The template was amended to include a front-page note “</w:t>
            </w:r>
            <w:r w:rsidR="5E27B7B3" w:rsidRPr="005616EF">
              <w:t>The Action Plan template is for guidance only. Cities are encouraged to adapt it to their circumstances, while remaining mindful of the CCC Checklist and guidance documents</w:t>
            </w:r>
            <w:r w:rsidRPr="005616EF">
              <w:t>”</w:t>
            </w:r>
            <w:r w:rsidR="00266AE6">
              <w:t>.</w:t>
            </w:r>
          </w:p>
          <w:p w14:paraId="15EA50E2" w14:textId="2AD5BD95" w:rsidR="65D26090" w:rsidRPr="005616EF" w:rsidRDefault="65D26090" w:rsidP="00184868">
            <w:pPr>
              <w:cnfStyle w:val="000000000000" w:firstRow="0" w:lastRow="0" w:firstColumn="0" w:lastColumn="0" w:oddVBand="0" w:evenVBand="0" w:oddHBand="0" w:evenHBand="0" w:firstRowFirstColumn="0" w:firstRowLastColumn="0" w:lastRowFirstColumn="0" w:lastRowLastColumn="0"/>
            </w:pPr>
          </w:p>
          <w:p w14:paraId="193A4DA9" w14:textId="770C8150" w:rsidR="26582CD5" w:rsidRPr="005616EF" w:rsidRDefault="26582CD5" w:rsidP="00184868">
            <w:pPr>
              <w:cnfStyle w:val="000000000000" w:firstRow="0" w:lastRow="0" w:firstColumn="0" w:lastColumn="0" w:oddVBand="0" w:evenVBand="0" w:oddHBand="0" w:evenHBand="0" w:firstRowFirstColumn="0" w:firstRowLastColumn="0" w:lastRowFirstColumn="0" w:lastRowLastColumn="0"/>
            </w:pPr>
            <w:r w:rsidRPr="005616EF">
              <w:t xml:space="preserve">The description of </w:t>
            </w:r>
            <w:r w:rsidR="5242A49E" w:rsidRPr="005616EF">
              <w:t>T</w:t>
            </w:r>
            <w:r w:rsidR="4C63C4BA" w:rsidRPr="005616EF">
              <w:t>able</w:t>
            </w:r>
            <w:r w:rsidR="3447725F" w:rsidRPr="005616EF">
              <w:t xml:space="preserve"> </w:t>
            </w:r>
            <w:r w:rsidR="4C63C4BA" w:rsidRPr="005616EF">
              <w:t>A</w:t>
            </w:r>
            <w:r w:rsidR="1FF19671" w:rsidRPr="005616EF">
              <w:t>-</w:t>
            </w:r>
            <w:r w:rsidR="4C63C4BA" w:rsidRPr="005616EF">
              <w:t>1.3</w:t>
            </w:r>
            <w:r w:rsidR="0A0F6F00" w:rsidRPr="005616EF">
              <w:t xml:space="preserve"> was updated to include the distinction between sectors and actions</w:t>
            </w:r>
            <w:r w:rsidR="00266AE6">
              <w:t>.</w:t>
            </w:r>
          </w:p>
          <w:p w14:paraId="5576FC11" w14:textId="149B36E1" w:rsidR="65D26090" w:rsidRPr="005616EF" w:rsidRDefault="65D26090" w:rsidP="00184868">
            <w:pPr>
              <w:cnfStyle w:val="000000000000" w:firstRow="0" w:lastRow="0" w:firstColumn="0" w:lastColumn="0" w:oddVBand="0" w:evenVBand="0" w:oddHBand="0" w:evenHBand="0" w:firstRowFirstColumn="0" w:firstRowLastColumn="0" w:lastRowFirstColumn="0" w:lastRowLastColumn="0"/>
            </w:pPr>
          </w:p>
          <w:p w14:paraId="4BF74F90" w14:textId="67A39E6D" w:rsidR="63444DBB" w:rsidRPr="005616EF" w:rsidRDefault="63444DBB" w:rsidP="00184868">
            <w:pPr>
              <w:cnfStyle w:val="000000000000" w:firstRow="0" w:lastRow="0" w:firstColumn="0" w:lastColumn="0" w:oddVBand="0" w:evenVBand="0" w:oddHBand="0" w:evenHBand="0" w:firstRowFirstColumn="0" w:firstRowLastColumn="0" w:lastRowFirstColumn="0" w:lastRowLastColumn="0"/>
            </w:pPr>
            <w:r w:rsidRPr="005616EF">
              <w:t xml:space="preserve">The description of </w:t>
            </w:r>
            <w:r w:rsidR="384870B9" w:rsidRPr="005616EF">
              <w:t xml:space="preserve">Table </w:t>
            </w:r>
            <w:r w:rsidR="70091588" w:rsidRPr="005616EF">
              <w:t>A-1.5: Graphics and charts</w:t>
            </w:r>
            <w:r w:rsidR="2A1CE48D" w:rsidRPr="005616EF">
              <w:t xml:space="preserve"> was updated to include </w:t>
            </w:r>
            <w:r w:rsidR="16B57E6F" w:rsidRPr="005616EF">
              <w:t xml:space="preserve">“, </w:t>
            </w:r>
            <w:proofErr w:type="gramStart"/>
            <w:r w:rsidR="16B57E6F" w:rsidRPr="005616EF">
              <w:t>e.g.,</w:t>
            </w:r>
            <w:proofErr w:type="spellStart"/>
            <w:r w:rsidR="16B57E6F" w:rsidRPr="005616EF">
              <w:t>sankey</w:t>
            </w:r>
            <w:proofErr w:type="spellEnd"/>
            <w:proofErr w:type="gramEnd"/>
            <w:r w:rsidR="16B57E6F" w:rsidRPr="005616EF">
              <w:t xml:space="preserve"> diagrams)</w:t>
            </w:r>
            <w:r w:rsidR="41B5AD3B" w:rsidRPr="005616EF">
              <w:t>”</w:t>
            </w:r>
            <w:r w:rsidR="00266AE6">
              <w:t>.</w:t>
            </w:r>
          </w:p>
          <w:p w14:paraId="1C911FEC" w14:textId="0E291B49" w:rsidR="65D26090" w:rsidRPr="005616EF" w:rsidRDefault="65D26090" w:rsidP="00184868">
            <w:pPr>
              <w:cnfStyle w:val="000000000000" w:firstRow="0" w:lastRow="0" w:firstColumn="0" w:lastColumn="0" w:oddVBand="0" w:evenVBand="0" w:oddHBand="0" w:evenHBand="0" w:firstRowFirstColumn="0" w:firstRowLastColumn="0" w:lastRowFirstColumn="0" w:lastRowLastColumn="0"/>
            </w:pPr>
          </w:p>
          <w:p w14:paraId="5CE1FBC7" w14:textId="13793308" w:rsidR="3AFC070B" w:rsidRPr="005616EF" w:rsidRDefault="3AFC070B" w:rsidP="00184868">
            <w:pPr>
              <w:cnfStyle w:val="000000000000" w:firstRow="0" w:lastRow="0" w:firstColumn="0" w:lastColumn="0" w:oddVBand="0" w:evenVBand="0" w:oddHBand="0" w:evenHBand="0" w:firstRowFirstColumn="0" w:firstRowLastColumn="0" w:lastRowFirstColumn="0" w:lastRowLastColumn="0"/>
            </w:pPr>
            <w:r w:rsidRPr="005616EF">
              <w:t xml:space="preserve">The description of Table A-2.3: Emissions gap was updated by eliminating “percentage” </w:t>
            </w:r>
            <w:r w:rsidR="5C2DC694" w:rsidRPr="005616EF">
              <w:t xml:space="preserve">in the </w:t>
            </w:r>
            <w:r w:rsidRPr="005616EF">
              <w:t xml:space="preserve">Baseline </w:t>
            </w:r>
            <w:r w:rsidR="0E08F67D" w:rsidRPr="005616EF">
              <w:t>emissions</w:t>
            </w:r>
            <w:r w:rsidRPr="005616EF">
              <w:t xml:space="preserve"> </w:t>
            </w:r>
            <w:r w:rsidR="039940D6" w:rsidRPr="005616EF">
              <w:t>heading</w:t>
            </w:r>
            <w:r w:rsidR="00266AE6">
              <w:t>.</w:t>
            </w:r>
          </w:p>
          <w:p w14:paraId="773789D0" w14:textId="7C560C6C" w:rsidR="65D26090" w:rsidRPr="005616EF" w:rsidRDefault="65D26090" w:rsidP="00184868">
            <w:pPr>
              <w:cnfStyle w:val="000000000000" w:firstRow="0" w:lastRow="0" w:firstColumn="0" w:lastColumn="0" w:oddVBand="0" w:evenVBand="0" w:oddHBand="0" w:evenHBand="0" w:firstRowFirstColumn="0" w:firstRowLastColumn="0" w:lastRowFirstColumn="0" w:lastRowLastColumn="0"/>
            </w:pPr>
          </w:p>
          <w:p w14:paraId="4E15F4A3" w14:textId="69324141" w:rsidR="0E89B120" w:rsidRPr="005616EF" w:rsidRDefault="0E89B120" w:rsidP="00184868">
            <w:pPr>
              <w:cnfStyle w:val="000000000000" w:firstRow="0" w:lastRow="0" w:firstColumn="0" w:lastColumn="0" w:oddVBand="0" w:evenVBand="0" w:oddHBand="0" w:evenHBand="0" w:firstRowFirstColumn="0" w:firstRowLastColumn="0" w:lastRowFirstColumn="0" w:lastRowLastColumn="0"/>
              <w:rPr>
                <w:highlight w:val="yellow"/>
              </w:rPr>
            </w:pPr>
            <w:r w:rsidRPr="005616EF">
              <w:t xml:space="preserve">Note 1 to Table A-2.3 was </w:t>
            </w:r>
            <w:r w:rsidR="0F7CABEC" w:rsidRPr="005616EF">
              <w:t xml:space="preserve">edited for clarity. </w:t>
            </w:r>
          </w:p>
          <w:p w14:paraId="1F9E8B92" w14:textId="4C7A2426" w:rsidR="65D26090" w:rsidRPr="005616EF" w:rsidRDefault="65D26090" w:rsidP="00184868">
            <w:pPr>
              <w:cnfStyle w:val="000000000000" w:firstRow="0" w:lastRow="0" w:firstColumn="0" w:lastColumn="0" w:oddVBand="0" w:evenVBand="0" w:oddHBand="0" w:evenHBand="0" w:firstRowFirstColumn="0" w:firstRowLastColumn="0" w:lastRowFirstColumn="0" w:lastRowLastColumn="0"/>
            </w:pPr>
          </w:p>
          <w:p w14:paraId="0D95816E" w14:textId="43B12B5A" w:rsidR="4C63C4BA" w:rsidRPr="005616EF" w:rsidRDefault="4C63C4BA" w:rsidP="00184868">
            <w:pPr>
              <w:cnfStyle w:val="000000000000" w:firstRow="0" w:lastRow="0" w:firstColumn="0" w:lastColumn="0" w:oddVBand="0" w:evenVBand="0" w:oddHBand="0" w:evenHBand="0" w:firstRowFirstColumn="0" w:firstRowLastColumn="0" w:lastRowFirstColumn="0" w:lastRowLastColumn="0"/>
            </w:pPr>
            <w:r w:rsidRPr="005616EF">
              <w:t xml:space="preserve">The numbering in the Action Plan Guidance </w:t>
            </w:r>
            <w:r w:rsidR="0750EA52" w:rsidRPr="005616EF">
              <w:t xml:space="preserve">was amended to match </w:t>
            </w:r>
            <w:r w:rsidRPr="005616EF">
              <w:t>the</w:t>
            </w:r>
            <w:r w:rsidR="76FCB846" w:rsidRPr="005616EF">
              <w:t xml:space="preserve"> numbering in the</w:t>
            </w:r>
            <w:r w:rsidRPr="005616EF">
              <w:t xml:space="preserve"> Action Plan Template.  </w:t>
            </w:r>
          </w:p>
          <w:p w14:paraId="129DE4A6" w14:textId="037FE533" w:rsidR="65D26090" w:rsidRPr="005616EF" w:rsidRDefault="65D26090" w:rsidP="00184868">
            <w:pPr>
              <w:cnfStyle w:val="000000000000" w:firstRow="0" w:lastRow="0" w:firstColumn="0" w:lastColumn="0" w:oddVBand="0" w:evenVBand="0" w:oddHBand="0" w:evenHBand="0" w:firstRowFirstColumn="0" w:firstRowLastColumn="0" w:lastRowFirstColumn="0" w:lastRowLastColumn="0"/>
            </w:pPr>
          </w:p>
          <w:p w14:paraId="7B7E22E6" w14:textId="2D2E26BC" w:rsidR="65D26090" w:rsidRPr="005616EF" w:rsidRDefault="65D26090" w:rsidP="00184868">
            <w:pPr>
              <w:cnfStyle w:val="000000000000" w:firstRow="0" w:lastRow="0" w:firstColumn="0" w:lastColumn="0" w:oddVBand="0" w:evenVBand="0" w:oddHBand="0" w:evenHBand="0" w:firstRowFirstColumn="0" w:firstRowLastColumn="0" w:lastRowFirstColumn="0" w:lastRowLastColumn="0"/>
            </w:pPr>
          </w:p>
          <w:p w14:paraId="34150540" w14:textId="43E4E93B" w:rsidR="5CBA2B59" w:rsidRPr="005616EF" w:rsidRDefault="5CBA2B59" w:rsidP="00184868">
            <w:pPr>
              <w:cnfStyle w:val="000000000000" w:firstRow="0" w:lastRow="0" w:firstColumn="0" w:lastColumn="0" w:oddVBand="0" w:evenVBand="0" w:oddHBand="0" w:evenHBand="0" w:firstRowFirstColumn="0" w:firstRowLastColumn="0" w:lastRowFirstColumn="0" w:lastRowLastColumn="0"/>
            </w:pPr>
            <w:r w:rsidRPr="005616EF">
              <w:t>Page numbers were updated.</w:t>
            </w:r>
          </w:p>
        </w:tc>
      </w:tr>
      <w:tr w:rsidR="45B26002" w:rsidRPr="005616EF" w14:paraId="5F323177" w14:textId="77777777" w:rsidTr="144B7777">
        <w:trPr>
          <w:trHeight w:val="300"/>
        </w:trPr>
        <w:tc>
          <w:tcPr>
            <w:cnfStyle w:val="001000000000" w:firstRow="0" w:lastRow="0" w:firstColumn="1" w:lastColumn="0" w:oddVBand="0" w:evenVBand="0" w:oddHBand="0" w:evenHBand="0" w:firstRowFirstColumn="0" w:firstRowLastColumn="0" w:lastRowFirstColumn="0" w:lastRowLastColumn="0"/>
            <w:tcW w:w="1620" w:type="dxa"/>
            <w:tcBorders>
              <w:top w:val="single" w:sz="4" w:space="0" w:color="auto"/>
              <w:left w:val="single" w:sz="4" w:space="0" w:color="auto"/>
              <w:bottom w:val="single" w:sz="4" w:space="0" w:color="auto"/>
              <w:right w:val="single" w:sz="4" w:space="0" w:color="auto"/>
            </w:tcBorders>
            <w:tcMar>
              <w:left w:w="105" w:type="dxa"/>
              <w:right w:w="105" w:type="dxa"/>
            </w:tcMar>
          </w:tcPr>
          <w:p w14:paraId="60606D62" w14:textId="76AC209E" w:rsidR="45B26002" w:rsidRPr="005616EF" w:rsidRDefault="45B26002" w:rsidP="45B26002">
            <w:pPr>
              <w:spacing w:line="259" w:lineRule="auto"/>
              <w:rPr>
                <w:rFonts w:eastAsia="Arial"/>
                <w:color w:val="000000" w:themeColor="text1"/>
              </w:rPr>
            </w:pPr>
            <w:r w:rsidRPr="005616EF">
              <w:rPr>
                <w:rFonts w:eastAsia="Arial"/>
                <w:b w:val="0"/>
                <w:bCs w:val="0"/>
                <w:color w:val="000000" w:themeColor="text1"/>
              </w:rPr>
              <w:t>November 2023</w:t>
            </w:r>
          </w:p>
        </w:tc>
        <w:tc>
          <w:tcPr>
            <w:tcW w:w="1185" w:type="dxa"/>
            <w:tcBorders>
              <w:top w:val="single" w:sz="4" w:space="0" w:color="auto"/>
              <w:left w:val="single" w:sz="4" w:space="0" w:color="auto"/>
              <w:bottom w:val="single" w:sz="4" w:space="0" w:color="auto"/>
              <w:right w:val="single" w:sz="4" w:space="0" w:color="auto"/>
            </w:tcBorders>
            <w:tcMar>
              <w:left w:w="105" w:type="dxa"/>
              <w:right w:w="105" w:type="dxa"/>
            </w:tcMar>
          </w:tcPr>
          <w:p w14:paraId="6868418A" w14:textId="0A9E49BF" w:rsidR="45B26002" w:rsidRPr="005616EF" w:rsidRDefault="45B26002" w:rsidP="45B26002">
            <w:pPr>
              <w:spacing w:line="259" w:lineRule="auto"/>
              <w:cnfStyle w:val="000000000000" w:firstRow="0" w:lastRow="0" w:firstColumn="0" w:lastColumn="0" w:oddVBand="0" w:evenVBand="0" w:oddHBand="0" w:evenHBand="0" w:firstRowFirstColumn="0" w:firstRowLastColumn="0" w:lastRowFirstColumn="0" w:lastRowLastColumn="0"/>
              <w:rPr>
                <w:rFonts w:eastAsia="Arial"/>
                <w:color w:val="000000" w:themeColor="text1"/>
              </w:rPr>
            </w:pPr>
            <w:r w:rsidRPr="005616EF">
              <w:rPr>
                <w:rFonts w:eastAsia="Arial"/>
                <w:color w:val="000000" w:themeColor="text1"/>
              </w:rPr>
              <w:t>V2.1</w:t>
            </w:r>
          </w:p>
        </w:tc>
        <w:tc>
          <w:tcPr>
            <w:tcW w:w="1005" w:type="dxa"/>
            <w:tcBorders>
              <w:top w:val="single" w:sz="4" w:space="0" w:color="auto"/>
              <w:left w:val="single" w:sz="4" w:space="0" w:color="auto"/>
              <w:bottom w:val="single" w:sz="4" w:space="0" w:color="auto"/>
              <w:right w:val="single" w:sz="4" w:space="0" w:color="auto"/>
            </w:tcBorders>
            <w:tcMar>
              <w:left w:w="105" w:type="dxa"/>
              <w:right w:w="105" w:type="dxa"/>
            </w:tcMar>
          </w:tcPr>
          <w:p w14:paraId="0CFA3A9C" w14:textId="19F4E47B" w:rsidR="45B26002" w:rsidRPr="005616EF" w:rsidRDefault="45B26002" w:rsidP="45B26002">
            <w:pPr>
              <w:spacing w:line="259" w:lineRule="auto"/>
              <w:cnfStyle w:val="000000000000" w:firstRow="0" w:lastRow="0" w:firstColumn="0" w:lastColumn="0" w:oddVBand="0" w:evenVBand="0" w:oddHBand="0" w:evenHBand="0" w:firstRowFirstColumn="0" w:firstRowLastColumn="0" w:lastRowFirstColumn="0" w:lastRowLastColumn="0"/>
              <w:rPr>
                <w:rFonts w:eastAsia="Arial"/>
                <w:color w:val="000000" w:themeColor="text1"/>
              </w:rPr>
            </w:pPr>
            <w:r w:rsidRPr="005616EF">
              <w:rPr>
                <w:rFonts w:eastAsia="Arial"/>
                <w:color w:val="000000" w:themeColor="text1"/>
              </w:rPr>
              <w:t>ICLEI</w:t>
            </w:r>
          </w:p>
        </w:tc>
        <w:tc>
          <w:tcPr>
            <w:tcW w:w="5220" w:type="dxa"/>
            <w:tcBorders>
              <w:top w:val="single" w:sz="4" w:space="0" w:color="auto"/>
              <w:left w:val="single" w:sz="4" w:space="0" w:color="auto"/>
              <w:bottom w:val="single" w:sz="4" w:space="0" w:color="auto"/>
              <w:right w:val="single" w:sz="4" w:space="0" w:color="auto"/>
            </w:tcBorders>
            <w:tcMar>
              <w:left w:w="105" w:type="dxa"/>
              <w:right w:w="105" w:type="dxa"/>
            </w:tcMar>
          </w:tcPr>
          <w:p w14:paraId="5B40EAD3" w14:textId="2C8496EE" w:rsidR="45B26002" w:rsidRPr="005616EF" w:rsidRDefault="6F292541" w:rsidP="4FB4B68A">
            <w:pPr>
              <w:spacing w:line="259" w:lineRule="auto"/>
              <w:cnfStyle w:val="000000000000" w:firstRow="0" w:lastRow="0" w:firstColumn="0" w:lastColumn="0" w:oddVBand="0" w:evenVBand="0" w:oddHBand="0" w:evenHBand="0" w:firstRowFirstColumn="0" w:firstRowLastColumn="0" w:lastRowFirstColumn="0" w:lastRowLastColumn="0"/>
              <w:rPr>
                <w:rFonts w:eastAsia="Arial"/>
                <w:color w:val="000000" w:themeColor="text1"/>
              </w:rPr>
            </w:pPr>
            <w:r>
              <w:t xml:space="preserve">The front-page note was amended to include the following </w:t>
            </w:r>
            <w:proofErr w:type="gramStart"/>
            <w:r>
              <w:t>text  “</w:t>
            </w:r>
            <w:proofErr w:type="gramEnd"/>
            <w:r w:rsidR="4E7B97DA">
              <w:t>The Action Plan template is for guidance only. Cities are encouraged to adapt it to their circumstances and are welcome to incorporate pre-existing documents that may already address their climate neutrality target (e.g., SECAP) to avoid a duplication of effort. Cities should refer to the CCC Checklist and CCC Action Plan guidance document to identify the essential information to be included in their submission</w:t>
            </w:r>
            <w:r>
              <w:t>”.</w:t>
            </w:r>
            <w:r w:rsidRPr="4FB4B68A">
              <w:rPr>
                <w:rFonts w:eastAsia="Arial"/>
                <w:color w:val="000000" w:themeColor="text1"/>
              </w:rPr>
              <w:t xml:space="preserve"> </w:t>
            </w:r>
          </w:p>
          <w:p w14:paraId="1B93E71F" w14:textId="383C0CB5" w:rsidR="45B26002" w:rsidRPr="005616EF" w:rsidRDefault="45B26002" w:rsidP="4FB4B68A">
            <w:pPr>
              <w:spacing w:line="259" w:lineRule="auto"/>
              <w:cnfStyle w:val="000000000000" w:firstRow="0" w:lastRow="0" w:firstColumn="0" w:lastColumn="0" w:oddVBand="0" w:evenVBand="0" w:oddHBand="0" w:evenHBand="0" w:firstRowFirstColumn="0" w:firstRowLastColumn="0" w:lastRowFirstColumn="0" w:lastRowLastColumn="0"/>
              <w:rPr>
                <w:rFonts w:eastAsia="Arial"/>
                <w:color w:val="000000" w:themeColor="text1"/>
              </w:rPr>
            </w:pPr>
          </w:p>
          <w:p w14:paraId="10EA254F" w14:textId="7791964A" w:rsidR="45B26002" w:rsidRPr="005616EF" w:rsidRDefault="45B26002" w:rsidP="45B26002">
            <w:pPr>
              <w:spacing w:line="259" w:lineRule="auto"/>
              <w:cnfStyle w:val="000000000000" w:firstRow="0" w:lastRow="0" w:firstColumn="0" w:lastColumn="0" w:oddVBand="0" w:evenVBand="0" w:oddHBand="0" w:evenHBand="0" w:firstRowFirstColumn="0" w:firstRowLastColumn="0" w:lastRowFirstColumn="0" w:lastRowLastColumn="0"/>
              <w:rPr>
                <w:rFonts w:eastAsia="Arial"/>
                <w:color w:val="000000" w:themeColor="text1"/>
              </w:rPr>
            </w:pPr>
            <w:r w:rsidRPr="005616EF">
              <w:rPr>
                <w:rFonts w:eastAsia="Arial"/>
                <w:color w:val="000000" w:themeColor="text1"/>
              </w:rPr>
              <w:t>Each</w:t>
            </w:r>
            <w:r w:rsidR="434135F5" w:rsidRPr="005616EF">
              <w:rPr>
                <w:rFonts w:eastAsia="Arial"/>
                <w:color w:val="000000" w:themeColor="text1"/>
              </w:rPr>
              <w:t xml:space="preserve"> module</w:t>
            </w:r>
            <w:r w:rsidRPr="005616EF">
              <w:rPr>
                <w:rFonts w:eastAsia="Arial"/>
                <w:color w:val="000000" w:themeColor="text1"/>
              </w:rPr>
              <w:t xml:space="preserve"> was amended to open with a summary of expected information. Guiding questions were included for each template field (to be replaced with writer´s text).</w:t>
            </w:r>
          </w:p>
          <w:p w14:paraId="54128C9B" w14:textId="7AB9BF9C" w:rsidR="45B26002" w:rsidRPr="005616EF" w:rsidRDefault="45B26002" w:rsidP="45B26002">
            <w:pPr>
              <w:spacing w:line="259" w:lineRule="auto"/>
              <w:cnfStyle w:val="000000000000" w:firstRow="0" w:lastRow="0" w:firstColumn="0" w:lastColumn="0" w:oddVBand="0" w:evenVBand="0" w:oddHBand="0" w:evenHBand="0" w:firstRowFirstColumn="0" w:firstRowLastColumn="0" w:lastRowFirstColumn="0" w:lastRowLastColumn="0"/>
              <w:rPr>
                <w:rFonts w:eastAsia="Arial"/>
                <w:color w:val="000000" w:themeColor="text1"/>
              </w:rPr>
            </w:pPr>
          </w:p>
          <w:p w14:paraId="06ABF190" w14:textId="05209664" w:rsidR="45B26002" w:rsidRPr="005616EF" w:rsidRDefault="45B26002" w:rsidP="45B26002">
            <w:pPr>
              <w:spacing w:line="259" w:lineRule="auto"/>
              <w:cnfStyle w:val="000000000000" w:firstRow="0" w:lastRow="0" w:firstColumn="0" w:lastColumn="0" w:oddVBand="0" w:evenVBand="0" w:oddHBand="0" w:evenHBand="0" w:firstRowFirstColumn="0" w:firstRowLastColumn="0" w:lastRowFirstColumn="0" w:lastRowLastColumn="0"/>
              <w:rPr>
                <w:rFonts w:eastAsia="Arial"/>
                <w:color w:val="000000" w:themeColor="text1"/>
              </w:rPr>
            </w:pPr>
            <w:r w:rsidRPr="005616EF">
              <w:rPr>
                <w:rFonts w:eastAsia="Arial"/>
                <w:color w:val="000000" w:themeColor="text1"/>
              </w:rPr>
              <w:t>Footnotes were introduced throughout the template to provide definitions for uncommon terms and references to additional (external) guidance.</w:t>
            </w:r>
          </w:p>
          <w:p w14:paraId="745D4133" w14:textId="18CEA407" w:rsidR="45B26002" w:rsidRPr="005616EF" w:rsidRDefault="45B26002" w:rsidP="45B26002">
            <w:pPr>
              <w:spacing w:line="259" w:lineRule="auto"/>
              <w:cnfStyle w:val="000000000000" w:firstRow="0" w:lastRow="0" w:firstColumn="0" w:lastColumn="0" w:oddVBand="0" w:evenVBand="0" w:oddHBand="0" w:evenHBand="0" w:firstRowFirstColumn="0" w:firstRowLastColumn="0" w:lastRowFirstColumn="0" w:lastRowLastColumn="0"/>
              <w:rPr>
                <w:rFonts w:eastAsia="Arial"/>
                <w:color w:val="000000" w:themeColor="text1"/>
              </w:rPr>
            </w:pPr>
          </w:p>
          <w:p w14:paraId="6BE30176" w14:textId="70E0C815" w:rsidR="73B6DBA4" w:rsidRPr="005616EF" w:rsidRDefault="528DE828" w:rsidP="3A4BFD86">
            <w:pPr>
              <w:spacing w:line="259" w:lineRule="auto"/>
              <w:cnfStyle w:val="000000000000" w:firstRow="0" w:lastRow="0" w:firstColumn="0" w:lastColumn="0" w:oddVBand="0" w:evenVBand="0" w:oddHBand="0" w:evenHBand="0" w:firstRowFirstColumn="0" w:firstRowLastColumn="0" w:lastRowFirstColumn="0" w:lastRowLastColumn="0"/>
              <w:rPr>
                <w:rFonts w:eastAsia="Arial"/>
                <w:color w:val="000000" w:themeColor="text1"/>
              </w:rPr>
            </w:pPr>
            <w:r w:rsidRPr="005616EF">
              <w:rPr>
                <w:rFonts w:eastAsia="Arial"/>
                <w:color w:val="000000" w:themeColor="text1"/>
              </w:rPr>
              <w:t>The Introduction</w:t>
            </w:r>
            <w:r w:rsidR="7ABC4F11" w:rsidRPr="005616EF">
              <w:rPr>
                <w:rFonts w:eastAsia="Arial"/>
                <w:color w:val="000000" w:themeColor="text1"/>
              </w:rPr>
              <w:t xml:space="preserve"> was amended to require the administrative territory/</w:t>
            </w:r>
            <w:proofErr w:type="spellStart"/>
            <w:r w:rsidR="7ABC4F11" w:rsidRPr="005616EF">
              <w:rPr>
                <w:rFonts w:eastAsia="Arial"/>
                <w:color w:val="000000" w:themeColor="text1"/>
              </w:rPr>
              <w:t>ies</w:t>
            </w:r>
            <w:proofErr w:type="spellEnd"/>
            <w:r w:rsidR="7ABC4F11" w:rsidRPr="005616EF">
              <w:rPr>
                <w:rFonts w:eastAsia="Arial"/>
                <w:color w:val="000000" w:themeColor="text1"/>
              </w:rPr>
              <w:t xml:space="preserve"> included in the city´s 2030 climate neutrality </w:t>
            </w:r>
            <w:r w:rsidR="004F7E96" w:rsidRPr="005616EF">
              <w:rPr>
                <w:rFonts w:eastAsia="Arial"/>
                <w:color w:val="000000" w:themeColor="text1"/>
              </w:rPr>
              <w:t>target</w:t>
            </w:r>
            <w:r w:rsidR="7ABC4F11" w:rsidRPr="005616EF">
              <w:rPr>
                <w:rFonts w:eastAsia="Arial"/>
                <w:color w:val="000000" w:themeColor="text1"/>
              </w:rPr>
              <w:t xml:space="preserve"> and excluded districts or emission sources, key data on the administrative and political organisation of the city, its demographic and socio-economic characteristics, and climate-relevant sectors, and a description of the work process of developing the city’s Action Plan Guidance</w:t>
            </w:r>
            <w:r w:rsidR="001F559F">
              <w:rPr>
                <w:rFonts w:eastAsia="Arial"/>
                <w:color w:val="000000" w:themeColor="text1"/>
              </w:rPr>
              <w:t>.</w:t>
            </w:r>
          </w:p>
          <w:p w14:paraId="447149FE" w14:textId="45036123" w:rsidR="73B6DBA4" w:rsidRPr="005616EF" w:rsidRDefault="73B6DBA4" w:rsidP="3A4BFD86">
            <w:pPr>
              <w:spacing w:line="259" w:lineRule="auto"/>
              <w:cnfStyle w:val="000000000000" w:firstRow="0" w:lastRow="0" w:firstColumn="0" w:lastColumn="0" w:oddVBand="0" w:evenVBand="0" w:oddHBand="0" w:evenHBand="0" w:firstRowFirstColumn="0" w:firstRowLastColumn="0" w:lastRowFirstColumn="0" w:lastRowLastColumn="0"/>
              <w:rPr>
                <w:rFonts w:eastAsia="Arial"/>
                <w:color w:val="000000" w:themeColor="text1"/>
              </w:rPr>
            </w:pPr>
          </w:p>
          <w:p w14:paraId="5848172A" w14:textId="54078E3D" w:rsidR="73B6DBA4" w:rsidRPr="005616EF" w:rsidRDefault="528DE828" w:rsidP="3A4BFD86">
            <w:pPr>
              <w:spacing w:line="259" w:lineRule="auto"/>
              <w:cnfStyle w:val="000000000000" w:firstRow="0" w:lastRow="0" w:firstColumn="0" w:lastColumn="0" w:oddVBand="0" w:evenVBand="0" w:oddHBand="0" w:evenHBand="0" w:firstRowFirstColumn="0" w:firstRowLastColumn="0" w:lastRowFirstColumn="0" w:lastRowLastColumn="0"/>
              <w:rPr>
                <w:rFonts w:eastAsia="Arial"/>
                <w:color w:val="000000" w:themeColor="text1"/>
              </w:rPr>
            </w:pPr>
            <w:r w:rsidRPr="005616EF">
              <w:rPr>
                <w:rFonts w:eastAsia="Arial"/>
                <w:color w:val="000000" w:themeColor="text1"/>
              </w:rPr>
              <w:lastRenderedPageBreak/>
              <w:t xml:space="preserve">Module A-1 </w:t>
            </w:r>
            <w:r w:rsidR="4CAB83E6" w:rsidRPr="005616EF">
              <w:rPr>
                <w:rFonts w:eastAsia="Arial"/>
                <w:color w:val="000000" w:themeColor="text1"/>
              </w:rPr>
              <w:t xml:space="preserve">“Greenhouse Gas Emissions Baseline Inventory” </w:t>
            </w:r>
            <w:r w:rsidRPr="005616EF">
              <w:rPr>
                <w:rFonts w:eastAsia="Arial"/>
                <w:color w:val="000000" w:themeColor="text1"/>
              </w:rPr>
              <w:t>w</w:t>
            </w:r>
            <w:r w:rsidR="50229457" w:rsidRPr="005616EF">
              <w:rPr>
                <w:rFonts w:eastAsia="Arial"/>
                <w:color w:val="000000" w:themeColor="text1"/>
              </w:rPr>
              <w:t xml:space="preserve">as </w:t>
            </w:r>
            <w:r w:rsidRPr="005616EF">
              <w:rPr>
                <w:rFonts w:eastAsia="Arial"/>
                <w:color w:val="000000" w:themeColor="text1"/>
              </w:rPr>
              <w:t xml:space="preserve">amended to </w:t>
            </w:r>
            <w:r w:rsidR="724FBC1B" w:rsidRPr="005616EF">
              <w:rPr>
                <w:rFonts w:eastAsia="Arial"/>
                <w:color w:val="000000" w:themeColor="text1"/>
              </w:rPr>
              <w:t xml:space="preserve">require references to the </w:t>
            </w:r>
            <w:r w:rsidRPr="005616EF">
              <w:rPr>
                <w:rFonts w:eastAsia="Arial"/>
                <w:color w:val="000000" w:themeColor="text1"/>
              </w:rPr>
              <w:t xml:space="preserve">boundary of the </w:t>
            </w:r>
            <w:r w:rsidR="3239F8F6" w:rsidRPr="005616EF">
              <w:rPr>
                <w:rFonts w:eastAsia="Arial"/>
                <w:color w:val="000000" w:themeColor="text1"/>
              </w:rPr>
              <w:t xml:space="preserve">2030 </w:t>
            </w:r>
            <w:r w:rsidR="3BEA46D5" w:rsidRPr="21D80490">
              <w:rPr>
                <w:rFonts w:eastAsia="Arial"/>
                <w:color w:val="000000" w:themeColor="text1"/>
              </w:rPr>
              <w:t>c</w:t>
            </w:r>
            <w:r w:rsidR="77C9742E" w:rsidRPr="21D80490">
              <w:rPr>
                <w:rFonts w:eastAsia="Arial"/>
                <w:color w:val="000000" w:themeColor="text1"/>
              </w:rPr>
              <w:t xml:space="preserve">limate </w:t>
            </w:r>
            <w:r w:rsidR="5D09CB2D" w:rsidRPr="21D80490">
              <w:rPr>
                <w:rFonts w:eastAsia="Arial"/>
                <w:color w:val="000000" w:themeColor="text1"/>
              </w:rPr>
              <w:t>n</w:t>
            </w:r>
            <w:r w:rsidR="77C9742E" w:rsidRPr="21D80490">
              <w:rPr>
                <w:rFonts w:eastAsia="Arial"/>
                <w:color w:val="000000" w:themeColor="text1"/>
              </w:rPr>
              <w:t xml:space="preserve">eutrality </w:t>
            </w:r>
            <w:r w:rsidR="5B89B246" w:rsidRPr="21D80490">
              <w:rPr>
                <w:rFonts w:eastAsia="Arial"/>
                <w:color w:val="000000" w:themeColor="text1"/>
              </w:rPr>
              <w:t>t</w:t>
            </w:r>
            <w:r w:rsidR="77C9742E" w:rsidRPr="21D80490">
              <w:rPr>
                <w:rFonts w:eastAsia="Arial"/>
                <w:color w:val="000000" w:themeColor="text1"/>
              </w:rPr>
              <w:t>arget</w:t>
            </w:r>
            <w:r w:rsidR="3239F8F6" w:rsidRPr="005616EF">
              <w:rPr>
                <w:rFonts w:eastAsia="Arial"/>
                <w:color w:val="000000" w:themeColor="text1"/>
              </w:rPr>
              <w:t xml:space="preserve">, </w:t>
            </w:r>
            <w:r w:rsidRPr="005616EF">
              <w:rPr>
                <w:rFonts w:eastAsia="Arial"/>
                <w:color w:val="000000" w:themeColor="text1"/>
              </w:rPr>
              <w:t xml:space="preserve">excluded sectors, sources, scopes, and </w:t>
            </w:r>
            <w:r w:rsidR="56C92EE8" w:rsidRPr="005616EF">
              <w:rPr>
                <w:rFonts w:eastAsia="Arial"/>
                <w:color w:val="000000" w:themeColor="text1"/>
              </w:rPr>
              <w:t>plans</w:t>
            </w:r>
            <w:r w:rsidRPr="005616EF">
              <w:rPr>
                <w:rFonts w:eastAsia="Arial"/>
                <w:color w:val="000000" w:themeColor="text1"/>
              </w:rPr>
              <w:t xml:space="preserve"> for addressing </w:t>
            </w:r>
            <w:r w:rsidR="1B4DDBBF" w:rsidRPr="005616EF">
              <w:rPr>
                <w:rFonts w:eastAsia="Arial"/>
                <w:color w:val="000000" w:themeColor="text1"/>
              </w:rPr>
              <w:t>them</w:t>
            </w:r>
            <w:r w:rsidRPr="005616EF">
              <w:rPr>
                <w:rFonts w:eastAsia="Arial"/>
                <w:color w:val="000000" w:themeColor="text1"/>
              </w:rPr>
              <w:t xml:space="preserve">.  </w:t>
            </w:r>
          </w:p>
          <w:p w14:paraId="720DC810" w14:textId="0A9E5A30" w:rsidR="45B26002" w:rsidRPr="005616EF" w:rsidRDefault="45B26002" w:rsidP="45B26002">
            <w:pPr>
              <w:spacing w:line="259" w:lineRule="auto"/>
              <w:cnfStyle w:val="000000000000" w:firstRow="0" w:lastRow="0" w:firstColumn="0" w:lastColumn="0" w:oddVBand="0" w:evenVBand="0" w:oddHBand="0" w:evenHBand="0" w:firstRowFirstColumn="0" w:firstRowLastColumn="0" w:lastRowFirstColumn="0" w:lastRowLastColumn="0"/>
              <w:rPr>
                <w:rFonts w:eastAsia="Arial"/>
                <w:color w:val="000000" w:themeColor="text1"/>
              </w:rPr>
            </w:pPr>
          </w:p>
          <w:p w14:paraId="0E73A9F1" w14:textId="08ADDF84" w:rsidR="1A70E015" w:rsidRDefault="079FB23A" w:rsidP="3A4BFD86">
            <w:pPr>
              <w:spacing w:line="259" w:lineRule="auto"/>
              <w:cnfStyle w:val="000000000000" w:firstRow="0" w:lastRow="0" w:firstColumn="0" w:lastColumn="0" w:oddVBand="0" w:evenVBand="0" w:oddHBand="0" w:evenHBand="0" w:firstRowFirstColumn="0" w:firstRowLastColumn="0" w:lastRowFirstColumn="0" w:lastRowLastColumn="0"/>
              <w:rPr>
                <w:rFonts w:eastAsia="Arial"/>
                <w:color w:val="000000" w:themeColor="text1"/>
              </w:rPr>
            </w:pPr>
            <w:r w:rsidRPr="005616EF">
              <w:rPr>
                <w:rFonts w:eastAsia="Arial"/>
                <w:color w:val="000000" w:themeColor="text1"/>
              </w:rPr>
              <w:t>Module A-1 “Greenhouse Gas Emissions Baseline Inventory” was edited to emphasize that the template should not prevail over keeping internal consistency, accuracy, and clarity of the emissions data intact.</w:t>
            </w:r>
            <w:r w:rsidR="6E4C2262" w:rsidRPr="005616EF">
              <w:rPr>
                <w:rFonts w:eastAsia="Arial"/>
                <w:color w:val="000000" w:themeColor="text1"/>
              </w:rPr>
              <w:t xml:space="preserve"> A note was added encouraging cities to</w:t>
            </w:r>
            <w:r w:rsidRPr="005616EF">
              <w:rPr>
                <w:rFonts w:eastAsia="Arial"/>
                <w:color w:val="000000" w:themeColor="text1"/>
              </w:rPr>
              <w:t xml:space="preserve"> submit the inventory that corresponds to the calculations in the plan together with the plan (incl</w:t>
            </w:r>
            <w:r w:rsidR="13391C7C" w:rsidRPr="005616EF">
              <w:rPr>
                <w:rFonts w:eastAsia="Arial"/>
                <w:color w:val="000000" w:themeColor="text1"/>
              </w:rPr>
              <w:t>uding</w:t>
            </w:r>
            <w:r w:rsidRPr="005616EF">
              <w:rPr>
                <w:rFonts w:eastAsia="Arial"/>
                <w:color w:val="000000" w:themeColor="text1"/>
              </w:rPr>
              <w:t>. available documentation on methodology and approaches).</w:t>
            </w:r>
            <w:r w:rsidR="5056C168" w:rsidRPr="005616EF">
              <w:rPr>
                <w:rFonts w:eastAsia="Arial"/>
                <w:color w:val="000000" w:themeColor="text1"/>
              </w:rPr>
              <w:t xml:space="preserve"> </w:t>
            </w:r>
          </w:p>
          <w:p w14:paraId="48D88A37" w14:textId="77777777" w:rsidR="00D233B4" w:rsidRDefault="00D233B4" w:rsidP="3A4BFD86">
            <w:pPr>
              <w:spacing w:line="259" w:lineRule="auto"/>
              <w:cnfStyle w:val="000000000000" w:firstRow="0" w:lastRow="0" w:firstColumn="0" w:lastColumn="0" w:oddVBand="0" w:evenVBand="0" w:oddHBand="0" w:evenHBand="0" w:firstRowFirstColumn="0" w:firstRowLastColumn="0" w:lastRowFirstColumn="0" w:lastRowLastColumn="0"/>
              <w:rPr>
                <w:rFonts w:eastAsia="Arial"/>
                <w:color w:val="000000" w:themeColor="text1"/>
              </w:rPr>
            </w:pPr>
          </w:p>
          <w:p w14:paraId="6ADFD12D" w14:textId="77777777" w:rsidR="00B0652E" w:rsidRDefault="00D233B4" w:rsidP="00B0652E">
            <w:pPr>
              <w:spacing w:line="259" w:lineRule="auto"/>
              <w:cnfStyle w:val="000000000000" w:firstRow="0" w:lastRow="0" w:firstColumn="0" w:lastColumn="0" w:oddVBand="0" w:evenVBand="0" w:oddHBand="0" w:evenHBand="0" w:firstRowFirstColumn="0" w:firstRowLastColumn="0" w:lastRowFirstColumn="0" w:lastRowLastColumn="0"/>
            </w:pPr>
            <w:r>
              <w:t>The order of the tables in Module A-1 “Greenhouse Gas Emissions Baseline Inventory” was changed to improve the flow of the information.</w:t>
            </w:r>
            <w:r w:rsidR="00B0652E">
              <w:t xml:space="preserve"> </w:t>
            </w:r>
          </w:p>
          <w:p w14:paraId="3930F6BB" w14:textId="77777777" w:rsidR="00B0652E" w:rsidRDefault="00B0652E" w:rsidP="00B0652E">
            <w:pPr>
              <w:spacing w:line="259" w:lineRule="auto"/>
              <w:cnfStyle w:val="000000000000" w:firstRow="0" w:lastRow="0" w:firstColumn="0" w:lastColumn="0" w:oddVBand="0" w:evenVBand="0" w:oddHBand="0" w:evenHBand="0" w:firstRowFirstColumn="0" w:firstRowLastColumn="0" w:lastRowFirstColumn="0" w:lastRowLastColumn="0"/>
            </w:pPr>
          </w:p>
          <w:p w14:paraId="21200FAD" w14:textId="6ADCF1B1" w:rsidR="00E14B1A" w:rsidRPr="00B0652E" w:rsidRDefault="00E14B1A" w:rsidP="00B0652E">
            <w:pPr>
              <w:spacing w:line="259" w:lineRule="auto"/>
              <w:cnfStyle w:val="000000000000" w:firstRow="0" w:lastRow="0" w:firstColumn="0" w:lastColumn="0" w:oddVBand="0" w:evenVBand="0" w:oddHBand="0" w:evenHBand="0" w:firstRowFirstColumn="0" w:firstRowLastColumn="0" w:lastRowFirstColumn="0" w:lastRowLastColumn="0"/>
            </w:pPr>
            <w:r>
              <w:t xml:space="preserve">Table A-1.3 “Emissions factors applied” </w:t>
            </w:r>
            <w:r w:rsidR="001612F9">
              <w:t xml:space="preserve">was edited to include a line </w:t>
            </w:r>
            <w:r>
              <w:t xml:space="preserve">with the </w:t>
            </w:r>
            <w:r w:rsidR="00A122A1">
              <w:t>indication</w:t>
            </w:r>
            <w:r>
              <w:t xml:space="preserve"> </w:t>
            </w:r>
            <w:r w:rsidRPr="003D5C39">
              <w:t>“</w:t>
            </w:r>
            <w:r w:rsidRPr="003D5C39">
              <w:rPr>
                <w:rFonts w:eastAsia="Arial"/>
              </w:rPr>
              <w:t xml:space="preserve">Please mark all gases accounted for in the </w:t>
            </w:r>
            <w:r w:rsidR="003D5C39" w:rsidRPr="003D5C39">
              <w:rPr>
                <w:rFonts w:eastAsia="Arial"/>
              </w:rPr>
              <w:t>inventory”.</w:t>
            </w:r>
          </w:p>
          <w:p w14:paraId="4BF1222B" w14:textId="6140C383" w:rsidR="45B26002" w:rsidRPr="005616EF" w:rsidRDefault="45B26002" w:rsidP="3A4BFD86">
            <w:pPr>
              <w:spacing w:line="259" w:lineRule="auto"/>
              <w:cnfStyle w:val="000000000000" w:firstRow="0" w:lastRow="0" w:firstColumn="0" w:lastColumn="0" w:oddVBand="0" w:evenVBand="0" w:oddHBand="0" w:evenHBand="0" w:firstRowFirstColumn="0" w:firstRowLastColumn="0" w:lastRowFirstColumn="0" w:lastRowLastColumn="0"/>
              <w:rPr>
                <w:rFonts w:eastAsia="Arial"/>
                <w:color w:val="000000" w:themeColor="text1"/>
              </w:rPr>
            </w:pPr>
          </w:p>
          <w:p w14:paraId="2C0BD415" w14:textId="0C14C50C" w:rsidR="45B26002" w:rsidRPr="005616EF" w:rsidRDefault="07417138" w:rsidP="3A4BFD86">
            <w:pPr>
              <w:spacing w:line="259" w:lineRule="auto"/>
              <w:cnfStyle w:val="000000000000" w:firstRow="0" w:lastRow="0" w:firstColumn="0" w:lastColumn="0" w:oddVBand="0" w:evenVBand="0" w:oddHBand="0" w:evenHBand="0" w:firstRowFirstColumn="0" w:firstRowLastColumn="0" w:lastRowFirstColumn="0" w:lastRowLastColumn="0"/>
              <w:rPr>
                <w:rFonts w:eastAsia="Arial"/>
                <w:color w:val="000000" w:themeColor="text1"/>
              </w:rPr>
            </w:pPr>
            <w:r w:rsidRPr="005616EF">
              <w:rPr>
                <w:rFonts w:eastAsia="Arial"/>
                <w:color w:val="000000" w:themeColor="text1"/>
              </w:rPr>
              <w:t xml:space="preserve">Table A-2.1 "List of relevant policies, strategies &amp; regulations" and A2.2 "Description &amp; assessment of policies" were replaced by text boxes to avoid redundancy. </w:t>
            </w:r>
          </w:p>
          <w:p w14:paraId="47A79DDE" w14:textId="6D64F9B8" w:rsidR="45B26002" w:rsidRPr="005616EF" w:rsidRDefault="45B26002" w:rsidP="3A4BFD86">
            <w:pPr>
              <w:spacing w:line="259" w:lineRule="auto"/>
              <w:cnfStyle w:val="000000000000" w:firstRow="0" w:lastRow="0" w:firstColumn="0" w:lastColumn="0" w:oddVBand="0" w:evenVBand="0" w:oddHBand="0" w:evenHBand="0" w:firstRowFirstColumn="0" w:firstRowLastColumn="0" w:lastRowFirstColumn="0" w:lastRowLastColumn="0"/>
              <w:rPr>
                <w:rFonts w:eastAsia="Arial"/>
                <w:color w:val="000000" w:themeColor="text1"/>
              </w:rPr>
            </w:pPr>
          </w:p>
          <w:p w14:paraId="7A8D0622" w14:textId="2B865059" w:rsidR="00D233B4" w:rsidRPr="003D5C39" w:rsidRDefault="07417138" w:rsidP="003D5C39">
            <w:pPr>
              <w:cnfStyle w:val="000000000000" w:firstRow="0" w:lastRow="0" w:firstColumn="0" w:lastColumn="0" w:oddVBand="0" w:evenVBand="0" w:oddHBand="0" w:evenHBand="0" w:firstRowFirstColumn="0" w:firstRowLastColumn="0" w:lastRowFirstColumn="0" w:lastRowLastColumn="0"/>
              <w:rPr>
                <w:rFonts w:eastAsia="Arial"/>
                <w:color w:val="D13438"/>
                <w:u w:val="single"/>
              </w:rPr>
            </w:pPr>
            <w:r w:rsidRPr="005616EF">
              <w:rPr>
                <w:rFonts w:eastAsia="Arial"/>
                <w:color w:val="000000" w:themeColor="text1"/>
              </w:rPr>
              <w:t>Table A-2.3 "Emissions Gap" was relabelled A-2.1 and edited to propose a simplified approach to calculating the emissions gap and residual emissions.</w:t>
            </w:r>
            <w:r w:rsidR="00D1110E">
              <w:rPr>
                <w:rFonts w:eastAsia="Arial"/>
                <w:color w:val="000000" w:themeColor="text1"/>
              </w:rPr>
              <w:t xml:space="preserve"> </w:t>
            </w:r>
          </w:p>
          <w:p w14:paraId="16A9527F" w14:textId="3EBB0D5B" w:rsidR="45B26002" w:rsidRPr="005616EF" w:rsidRDefault="45B26002" w:rsidP="3A4BFD86">
            <w:pPr>
              <w:spacing w:line="259" w:lineRule="auto"/>
              <w:cnfStyle w:val="000000000000" w:firstRow="0" w:lastRow="0" w:firstColumn="0" w:lastColumn="0" w:oddVBand="0" w:evenVBand="0" w:oddHBand="0" w:evenHBand="0" w:firstRowFirstColumn="0" w:firstRowLastColumn="0" w:lastRowFirstColumn="0" w:lastRowLastColumn="0"/>
              <w:rPr>
                <w:rFonts w:eastAsia="Arial"/>
                <w:color w:val="000000" w:themeColor="text1"/>
              </w:rPr>
            </w:pPr>
          </w:p>
          <w:p w14:paraId="70CA4A9F" w14:textId="2C2734B8" w:rsidR="33950661" w:rsidRPr="005616EF" w:rsidRDefault="33950661" w:rsidP="3A4BFD86">
            <w:pPr>
              <w:pStyle w:val="Tablesheader"/>
              <w:cnfStyle w:val="000000000000" w:firstRow="0" w:lastRow="0" w:firstColumn="0" w:lastColumn="0" w:oddVBand="0" w:evenVBand="0" w:oddHBand="0" w:evenHBand="0" w:firstRowFirstColumn="0" w:firstRowLastColumn="0" w:lastRowFirstColumn="0" w:lastRowLastColumn="0"/>
              <w:rPr>
                <w:rFonts w:eastAsiaTheme="minorEastAsia"/>
                <w:b w:val="0"/>
                <w:bCs w:val="0"/>
                <w:color w:val="000000" w:themeColor="text1"/>
              </w:rPr>
            </w:pPr>
            <w:r w:rsidRPr="005616EF">
              <w:rPr>
                <w:rFonts w:eastAsia="Arial"/>
                <w:b w:val="0"/>
                <w:bCs w:val="0"/>
                <w:color w:val="000000" w:themeColor="text1"/>
              </w:rPr>
              <w:t xml:space="preserve">Module A-3 </w:t>
            </w:r>
            <w:r w:rsidR="72C06F9E" w:rsidRPr="005616EF">
              <w:rPr>
                <w:rFonts w:eastAsia="Arial"/>
                <w:b w:val="0"/>
                <w:bCs w:val="0"/>
                <w:color w:val="000000" w:themeColor="text1"/>
              </w:rPr>
              <w:t>“</w:t>
            </w:r>
            <w:r w:rsidRPr="005616EF">
              <w:rPr>
                <w:rFonts w:eastAsia="Arial"/>
                <w:b w:val="0"/>
                <w:bCs w:val="0"/>
                <w:color w:val="000000" w:themeColor="text1"/>
              </w:rPr>
              <w:t xml:space="preserve">Systemic Barriers and Opportunities to 2030 Climate Neutrality </w:t>
            </w:r>
            <w:r w:rsidR="5B17F2D6" w:rsidRPr="005616EF">
              <w:rPr>
                <w:rFonts w:eastAsia="Arial"/>
                <w:b w:val="0"/>
                <w:bCs w:val="0"/>
                <w:color w:val="000000" w:themeColor="text1"/>
              </w:rPr>
              <w:t>w</w:t>
            </w:r>
            <w:r w:rsidR="55379E75" w:rsidRPr="005616EF">
              <w:rPr>
                <w:rFonts w:eastAsiaTheme="minorEastAsia"/>
                <w:b w:val="0"/>
                <w:bCs w:val="0"/>
                <w:color w:val="000000" w:themeColor="text1"/>
              </w:rPr>
              <w:t xml:space="preserve">as edited to include references to the evaluation of unexploited resources (e.g., renewable energy sources, digital technologies, etc).  </w:t>
            </w:r>
            <w:r w:rsidR="27C45313" w:rsidRPr="005616EF">
              <w:rPr>
                <w:rFonts w:eastAsiaTheme="minorEastAsia"/>
                <w:b w:val="0"/>
                <w:bCs w:val="0"/>
                <w:color w:val="000000" w:themeColor="text1"/>
              </w:rPr>
              <w:t>The terms referring to stakeholders, actors, citizens were streamlined and clarified.</w:t>
            </w:r>
          </w:p>
          <w:p w14:paraId="64274AAA" w14:textId="1B7E40F1" w:rsidR="3A4BFD86" w:rsidRPr="005616EF" w:rsidRDefault="3A4BFD86" w:rsidP="3A4BFD86">
            <w:pPr>
              <w:pStyle w:val="Tablesheader"/>
              <w:cnfStyle w:val="000000000000" w:firstRow="0" w:lastRow="0" w:firstColumn="0" w:lastColumn="0" w:oddVBand="0" w:evenVBand="0" w:oddHBand="0" w:evenHBand="0" w:firstRowFirstColumn="0" w:firstRowLastColumn="0" w:lastRowFirstColumn="0" w:lastRowLastColumn="0"/>
              <w:rPr>
                <w:rFonts w:eastAsiaTheme="minorEastAsia"/>
                <w:b w:val="0"/>
                <w:bCs w:val="0"/>
                <w:color w:val="000000" w:themeColor="text1"/>
              </w:rPr>
            </w:pPr>
          </w:p>
          <w:p w14:paraId="6F08F57D" w14:textId="6D69CCC6" w:rsidR="55379E75" w:rsidRPr="005616EF" w:rsidRDefault="55379E75" w:rsidP="3A4BFD86">
            <w:pPr>
              <w:pStyle w:val="Tablesheader"/>
              <w:cnfStyle w:val="000000000000" w:firstRow="0" w:lastRow="0" w:firstColumn="0" w:lastColumn="0" w:oddVBand="0" w:evenVBand="0" w:oddHBand="0" w:evenHBand="0" w:firstRowFirstColumn="0" w:firstRowLastColumn="0" w:lastRowFirstColumn="0" w:lastRowLastColumn="0"/>
            </w:pPr>
            <w:r w:rsidRPr="005616EF">
              <w:rPr>
                <w:rFonts w:eastAsiaTheme="minorEastAsia"/>
                <w:b w:val="0"/>
                <w:bCs w:val="0"/>
                <w:color w:val="000000" w:themeColor="text1"/>
              </w:rPr>
              <w:t xml:space="preserve">Table A-3.3: "Description or visualisation of participatory model for the city climate neutrality – textual and visual elements" – was eliminated for redundancy and its content is merged with C-1.1: "Description or visualisation of the participatory governance model for climate neutrality". </w:t>
            </w:r>
          </w:p>
          <w:p w14:paraId="23DE6E6E" w14:textId="39E11E8E" w:rsidR="45B26002" w:rsidRPr="005616EF" w:rsidRDefault="45B26002" w:rsidP="45B26002">
            <w:pPr>
              <w:pStyle w:val="Tablesheader"/>
              <w:cnfStyle w:val="000000000000" w:firstRow="0" w:lastRow="0" w:firstColumn="0" w:lastColumn="0" w:oddVBand="0" w:evenVBand="0" w:oddHBand="0" w:evenHBand="0" w:firstRowFirstColumn="0" w:firstRowLastColumn="0" w:lastRowFirstColumn="0" w:lastRowLastColumn="0"/>
              <w:rPr>
                <w:rFonts w:eastAsia="Arial"/>
                <w:b w:val="0"/>
                <w:bCs w:val="0"/>
                <w:color w:val="000000" w:themeColor="text1"/>
              </w:rPr>
            </w:pPr>
          </w:p>
          <w:p w14:paraId="36871B31" w14:textId="248E019C" w:rsidR="7E51733D" w:rsidRDefault="0ACBE0DF" w:rsidP="45B26002">
            <w:pPr>
              <w:pStyle w:val="Tablesheader"/>
              <w:cnfStyle w:val="000000000000" w:firstRow="0" w:lastRow="0" w:firstColumn="0" w:lastColumn="0" w:oddVBand="0" w:evenVBand="0" w:oddHBand="0" w:evenHBand="0" w:firstRowFirstColumn="0" w:firstRowLastColumn="0" w:lastRowFirstColumn="0" w:lastRowLastColumn="0"/>
              <w:rPr>
                <w:b w:val="0"/>
                <w:bCs w:val="0"/>
              </w:rPr>
            </w:pPr>
            <w:r w:rsidRPr="005616EF">
              <w:rPr>
                <w:rFonts w:eastAsia="Arial"/>
                <w:b w:val="0"/>
                <w:bCs w:val="0"/>
                <w:color w:val="000000" w:themeColor="text1"/>
              </w:rPr>
              <w:t xml:space="preserve">Table A-3.3: </w:t>
            </w:r>
            <w:r w:rsidR="22F160FB" w:rsidRPr="005616EF">
              <w:rPr>
                <w:rFonts w:eastAsia="Arial"/>
                <w:b w:val="0"/>
                <w:bCs w:val="0"/>
                <w:color w:val="000000" w:themeColor="text1"/>
              </w:rPr>
              <w:t>“</w:t>
            </w:r>
            <w:r w:rsidRPr="005616EF">
              <w:rPr>
                <w:rFonts w:eastAsia="Arial"/>
                <w:b w:val="0"/>
                <w:bCs w:val="0"/>
                <w:color w:val="000000" w:themeColor="text1"/>
              </w:rPr>
              <w:t>Description or visualisation of participatory model for the city climate neutrality – textual and visual elements</w:t>
            </w:r>
            <w:r w:rsidR="2AB5A550" w:rsidRPr="005616EF">
              <w:rPr>
                <w:rFonts w:eastAsia="Arial"/>
                <w:b w:val="0"/>
                <w:bCs w:val="0"/>
                <w:color w:val="000000" w:themeColor="text1"/>
              </w:rPr>
              <w:t>”</w:t>
            </w:r>
            <w:r w:rsidRPr="005616EF">
              <w:rPr>
                <w:rFonts w:eastAsia="Arial"/>
                <w:b w:val="0"/>
                <w:bCs w:val="0"/>
                <w:color w:val="000000" w:themeColor="text1"/>
              </w:rPr>
              <w:t xml:space="preserve"> – was eliminated </w:t>
            </w:r>
            <w:r w:rsidR="11709D0D" w:rsidRPr="005616EF">
              <w:rPr>
                <w:rFonts w:eastAsia="Arial"/>
                <w:b w:val="0"/>
                <w:bCs w:val="0"/>
                <w:color w:val="000000" w:themeColor="text1"/>
              </w:rPr>
              <w:t xml:space="preserve">for redundancy </w:t>
            </w:r>
            <w:r w:rsidRPr="005616EF">
              <w:rPr>
                <w:rFonts w:eastAsia="Arial"/>
                <w:b w:val="0"/>
                <w:bCs w:val="0"/>
                <w:color w:val="000000" w:themeColor="text1"/>
              </w:rPr>
              <w:t xml:space="preserve">and its content is </w:t>
            </w:r>
            <w:r w:rsidR="6EEF7BD3" w:rsidRPr="005616EF">
              <w:rPr>
                <w:rFonts w:eastAsia="Arial"/>
                <w:b w:val="0"/>
                <w:bCs w:val="0"/>
                <w:color w:val="000000" w:themeColor="text1"/>
              </w:rPr>
              <w:t>merged with</w:t>
            </w:r>
            <w:r w:rsidRPr="005616EF">
              <w:rPr>
                <w:rFonts w:eastAsia="Arial"/>
                <w:b w:val="0"/>
                <w:bCs w:val="0"/>
                <w:color w:val="000000" w:themeColor="text1"/>
              </w:rPr>
              <w:t xml:space="preserve"> </w:t>
            </w:r>
            <w:r w:rsidR="5B1AC649" w:rsidRPr="005616EF">
              <w:rPr>
                <w:b w:val="0"/>
                <w:bCs w:val="0"/>
              </w:rPr>
              <w:t xml:space="preserve">C-1.1: </w:t>
            </w:r>
            <w:r w:rsidR="1CEDD496" w:rsidRPr="005616EF">
              <w:rPr>
                <w:b w:val="0"/>
                <w:bCs w:val="0"/>
              </w:rPr>
              <w:t>“</w:t>
            </w:r>
            <w:r w:rsidR="5B1AC649" w:rsidRPr="005616EF">
              <w:rPr>
                <w:b w:val="0"/>
                <w:bCs w:val="0"/>
              </w:rPr>
              <w:t>Description or visualisation of the participatory governance model for climate neutrality</w:t>
            </w:r>
            <w:r w:rsidR="45486B70" w:rsidRPr="005616EF">
              <w:rPr>
                <w:b w:val="0"/>
                <w:bCs w:val="0"/>
              </w:rPr>
              <w:t>”</w:t>
            </w:r>
            <w:r w:rsidR="42884573" w:rsidRPr="005616EF">
              <w:rPr>
                <w:b w:val="0"/>
                <w:bCs w:val="0"/>
              </w:rPr>
              <w:t xml:space="preserve">. </w:t>
            </w:r>
          </w:p>
          <w:p w14:paraId="5FC02061" w14:textId="77777777" w:rsidR="00E57E40" w:rsidRDefault="00E57E40" w:rsidP="45B26002">
            <w:pPr>
              <w:pStyle w:val="Tablesheader"/>
              <w:cnfStyle w:val="000000000000" w:firstRow="0" w:lastRow="0" w:firstColumn="0" w:lastColumn="0" w:oddVBand="0" w:evenVBand="0" w:oddHBand="0" w:evenHBand="0" w:firstRowFirstColumn="0" w:firstRowLastColumn="0" w:lastRowFirstColumn="0" w:lastRowLastColumn="0"/>
              <w:rPr>
                <w:b w:val="0"/>
                <w:bCs w:val="0"/>
              </w:rPr>
            </w:pPr>
          </w:p>
          <w:p w14:paraId="035FF358" w14:textId="5E585019" w:rsidR="00E57E40" w:rsidRDefault="00E57E40" w:rsidP="00E57E40">
            <w:pPr>
              <w:cnfStyle w:val="000000000000" w:firstRow="0" w:lastRow="0" w:firstColumn="0" w:lastColumn="0" w:oddVBand="0" w:evenVBand="0" w:oddHBand="0" w:evenHBand="0" w:firstRowFirstColumn="0" w:firstRowLastColumn="0" w:lastRowFirstColumn="0" w:lastRowLastColumn="0"/>
            </w:pPr>
            <w:r>
              <w:t xml:space="preserve">Description for </w:t>
            </w:r>
            <w:r w:rsidR="006B07B9">
              <w:t xml:space="preserve">Module </w:t>
            </w:r>
            <w:r>
              <w:t xml:space="preserve">B-2 </w:t>
            </w:r>
            <w:r w:rsidRPr="00E57E40">
              <w:t>was</w:t>
            </w:r>
            <w:r w:rsidRPr="005616EF">
              <w:t xml:space="preserve"> expanded to specify </w:t>
            </w:r>
            <w:r>
              <w:t>“</w:t>
            </w:r>
            <w:r>
              <w:t xml:space="preserve">The actions described here </w:t>
            </w:r>
            <w:r w:rsidRPr="1106272D">
              <w:rPr>
                <w:b/>
                <w:bCs/>
              </w:rPr>
              <w:t xml:space="preserve">should not </w:t>
            </w:r>
            <w:r w:rsidR="006B07B9">
              <w:rPr>
                <w:b/>
                <w:bCs/>
              </w:rPr>
              <w:t>repeat</w:t>
            </w:r>
            <w:r>
              <w:t xml:space="preserve"> the actions resulted from existing policies, and plans, outlined in Section A-2.1. Those actions are, by definition, not part of the proposed action portfolio</w:t>
            </w:r>
            <w:r>
              <w:t>”</w:t>
            </w:r>
            <w:r>
              <w:t>.</w:t>
            </w:r>
          </w:p>
          <w:p w14:paraId="563AB0C5" w14:textId="722F8162" w:rsidR="45B26002" w:rsidRPr="005616EF" w:rsidRDefault="45B26002" w:rsidP="45B26002">
            <w:pPr>
              <w:pStyle w:val="Tablesheader"/>
              <w:cnfStyle w:val="000000000000" w:firstRow="0" w:lastRow="0" w:firstColumn="0" w:lastColumn="0" w:oddVBand="0" w:evenVBand="0" w:oddHBand="0" w:evenHBand="0" w:firstRowFirstColumn="0" w:firstRowLastColumn="0" w:lastRowFirstColumn="0" w:lastRowLastColumn="0"/>
              <w:rPr>
                <w:b w:val="0"/>
                <w:bCs w:val="0"/>
              </w:rPr>
            </w:pPr>
          </w:p>
          <w:p w14:paraId="0F5C324F" w14:textId="26DAFCC6" w:rsidR="6A1E5377" w:rsidRDefault="6A1E5377" w:rsidP="3A4BFD86">
            <w:pPr>
              <w:pStyle w:val="Tablesheader"/>
              <w:cnfStyle w:val="000000000000" w:firstRow="0" w:lastRow="0" w:firstColumn="0" w:lastColumn="0" w:oddVBand="0" w:evenVBand="0" w:oddHBand="0" w:evenHBand="0" w:firstRowFirstColumn="0" w:firstRowLastColumn="0" w:lastRowFirstColumn="0" w:lastRowLastColumn="0"/>
              <w:rPr>
                <w:b w:val="0"/>
                <w:bCs w:val="0"/>
              </w:rPr>
            </w:pPr>
            <w:r w:rsidRPr="005616EF">
              <w:rPr>
                <w:b w:val="0"/>
                <w:bCs w:val="0"/>
              </w:rPr>
              <w:t>Description</w:t>
            </w:r>
            <w:r w:rsidR="657441F2" w:rsidRPr="005616EF">
              <w:rPr>
                <w:b w:val="0"/>
                <w:bCs w:val="0"/>
              </w:rPr>
              <w:t xml:space="preserve"> for B-2.3 "Summary strategy for residual emissions" </w:t>
            </w:r>
            <w:r w:rsidR="00E57E40">
              <w:rPr>
                <w:b w:val="0"/>
                <w:bCs w:val="0"/>
              </w:rPr>
              <w:t>was</w:t>
            </w:r>
            <w:r w:rsidR="657441F2" w:rsidRPr="005616EF">
              <w:rPr>
                <w:b w:val="0"/>
                <w:bCs w:val="0"/>
              </w:rPr>
              <w:t xml:space="preserve"> expanded to specify "Detail how residual emission will be compensated, if applicable. Include the expected breakdown of natural sinks, permanent sequestration, and offsets"</w:t>
            </w:r>
            <w:r w:rsidR="00D9192C" w:rsidRPr="005616EF">
              <w:rPr>
                <w:b w:val="0"/>
                <w:bCs w:val="0"/>
              </w:rPr>
              <w:t>.</w:t>
            </w:r>
          </w:p>
          <w:p w14:paraId="7AE23337" w14:textId="77777777" w:rsidR="00D11075" w:rsidRDefault="00D11075" w:rsidP="3A4BFD86">
            <w:pPr>
              <w:pStyle w:val="Tablesheader"/>
              <w:cnfStyle w:val="000000000000" w:firstRow="0" w:lastRow="0" w:firstColumn="0" w:lastColumn="0" w:oddVBand="0" w:evenVBand="0" w:oddHBand="0" w:evenHBand="0" w:firstRowFirstColumn="0" w:firstRowLastColumn="0" w:lastRowFirstColumn="0" w:lastRowLastColumn="0"/>
              <w:rPr>
                <w:b w:val="0"/>
                <w:bCs w:val="0"/>
              </w:rPr>
            </w:pPr>
          </w:p>
          <w:p w14:paraId="601234E5" w14:textId="6DF0E6B1" w:rsidR="45B26002" w:rsidRPr="005616EF" w:rsidRDefault="06839F6A" w:rsidP="45B26002">
            <w:pPr>
              <w:pStyle w:val="Tablesheader"/>
              <w:cnfStyle w:val="000000000000" w:firstRow="0" w:lastRow="0" w:firstColumn="0" w:lastColumn="0" w:oddVBand="0" w:evenVBand="0" w:oddHBand="0" w:evenHBand="0" w:firstRowFirstColumn="0" w:firstRowLastColumn="0" w:lastRowFirstColumn="0" w:lastRowLastColumn="0"/>
              <w:rPr>
                <w:b w:val="0"/>
                <w:bCs w:val="0"/>
              </w:rPr>
            </w:pPr>
            <w:r w:rsidRPr="005616EF">
              <w:rPr>
                <w:b w:val="0"/>
                <w:bCs w:val="0"/>
              </w:rPr>
              <w:t xml:space="preserve">Module C-1 </w:t>
            </w:r>
            <w:r w:rsidR="643BEF35" w:rsidRPr="005616EF">
              <w:rPr>
                <w:b w:val="0"/>
                <w:bCs w:val="0"/>
              </w:rPr>
              <w:t xml:space="preserve">“Organisational and Governance Innovation Intervention" </w:t>
            </w:r>
            <w:r w:rsidRPr="005616EF">
              <w:rPr>
                <w:b w:val="0"/>
                <w:bCs w:val="0"/>
              </w:rPr>
              <w:t xml:space="preserve">was renamed </w:t>
            </w:r>
            <w:r w:rsidR="486D7058" w:rsidRPr="005616EF">
              <w:rPr>
                <w:b w:val="0"/>
                <w:bCs w:val="0"/>
              </w:rPr>
              <w:t>“</w:t>
            </w:r>
            <w:r w:rsidRPr="005616EF">
              <w:rPr>
                <w:b w:val="0"/>
                <w:bCs w:val="0"/>
              </w:rPr>
              <w:t xml:space="preserve">Module C-1 Governance Innovation </w:t>
            </w:r>
            <w:r w:rsidR="63B4A89F" w:rsidRPr="005616EF">
              <w:rPr>
                <w:b w:val="0"/>
                <w:bCs w:val="0"/>
              </w:rPr>
              <w:t>Interventions</w:t>
            </w:r>
            <w:r w:rsidR="3ADA8738" w:rsidRPr="005616EF">
              <w:rPr>
                <w:b w:val="0"/>
                <w:bCs w:val="0"/>
              </w:rPr>
              <w:t>”</w:t>
            </w:r>
            <w:r w:rsidR="63B4A89F" w:rsidRPr="005616EF">
              <w:rPr>
                <w:b w:val="0"/>
                <w:bCs w:val="0"/>
              </w:rPr>
              <w:t xml:space="preserve"> and edited </w:t>
            </w:r>
            <w:r w:rsidR="63B4A89F" w:rsidRPr="005616EF">
              <w:rPr>
                <w:rFonts w:eastAsia="Arial"/>
                <w:b w:val="0"/>
                <w:bCs w:val="0"/>
                <w:color w:val="000000" w:themeColor="text1"/>
              </w:rPr>
              <w:t>to include additional guidance.</w:t>
            </w:r>
          </w:p>
          <w:p w14:paraId="23299C00" w14:textId="77777777" w:rsidR="003620E4" w:rsidRDefault="003620E4" w:rsidP="45B26002">
            <w:pPr>
              <w:pStyle w:val="Tablesheader"/>
              <w:cnfStyle w:val="000000000000" w:firstRow="0" w:lastRow="0" w:firstColumn="0" w:lastColumn="0" w:oddVBand="0" w:evenVBand="0" w:oddHBand="0" w:evenHBand="0" w:firstRowFirstColumn="0" w:firstRowLastColumn="0" w:lastRowFirstColumn="0" w:lastRowLastColumn="0"/>
              <w:rPr>
                <w:b w:val="0"/>
                <w:bCs w:val="0"/>
              </w:rPr>
            </w:pPr>
          </w:p>
          <w:p w14:paraId="09F5C777" w14:textId="55D33874" w:rsidR="014E4E30" w:rsidRDefault="014E4E30" w:rsidP="45B26002">
            <w:pPr>
              <w:pStyle w:val="Tablesheader"/>
              <w:cnfStyle w:val="000000000000" w:firstRow="0" w:lastRow="0" w:firstColumn="0" w:lastColumn="0" w:oddVBand="0" w:evenVBand="0" w:oddHBand="0" w:evenHBand="0" w:firstRowFirstColumn="0" w:firstRowLastColumn="0" w:lastRowFirstColumn="0" w:lastRowLastColumn="0"/>
              <w:rPr>
                <w:rFonts w:eastAsia="Arial"/>
                <w:b w:val="0"/>
                <w:bCs w:val="0"/>
                <w:color w:val="000000" w:themeColor="text1"/>
              </w:rPr>
            </w:pPr>
            <w:r w:rsidRPr="005616EF">
              <w:rPr>
                <w:b w:val="0"/>
                <w:bCs w:val="0"/>
              </w:rPr>
              <w:t xml:space="preserve">Module C-2 </w:t>
            </w:r>
            <w:r w:rsidR="007D146B">
              <w:rPr>
                <w:b w:val="0"/>
                <w:bCs w:val="0"/>
              </w:rPr>
              <w:t>“</w:t>
            </w:r>
            <w:r w:rsidRPr="005616EF">
              <w:rPr>
                <w:b w:val="0"/>
                <w:bCs w:val="0"/>
              </w:rPr>
              <w:t>Social Innovation Interventions</w:t>
            </w:r>
            <w:r w:rsidR="007D146B">
              <w:rPr>
                <w:b w:val="0"/>
                <w:bCs w:val="0"/>
              </w:rPr>
              <w:t>”</w:t>
            </w:r>
            <w:r w:rsidRPr="005616EF">
              <w:rPr>
                <w:b w:val="0"/>
                <w:bCs w:val="0"/>
              </w:rPr>
              <w:t xml:space="preserve"> was </w:t>
            </w:r>
            <w:r w:rsidRPr="005616EF">
              <w:rPr>
                <w:rFonts w:eastAsia="Arial"/>
                <w:b w:val="0"/>
                <w:bCs w:val="0"/>
                <w:color w:val="000000" w:themeColor="text1"/>
              </w:rPr>
              <w:t>edited for clarity and concision and to include additional guidance.</w:t>
            </w:r>
          </w:p>
          <w:p w14:paraId="13983C6F" w14:textId="77777777" w:rsidR="003620E4" w:rsidRDefault="003620E4" w:rsidP="45B26002">
            <w:pPr>
              <w:pStyle w:val="Tablesheader"/>
              <w:cnfStyle w:val="000000000000" w:firstRow="0" w:lastRow="0" w:firstColumn="0" w:lastColumn="0" w:oddVBand="0" w:evenVBand="0" w:oddHBand="0" w:evenHBand="0" w:firstRowFirstColumn="0" w:firstRowLastColumn="0" w:lastRowFirstColumn="0" w:lastRowLastColumn="0"/>
              <w:rPr>
                <w:b w:val="0"/>
                <w:bCs w:val="0"/>
              </w:rPr>
            </w:pPr>
          </w:p>
          <w:p w14:paraId="3C3A1F0A" w14:textId="58BD8747" w:rsidR="007D146B" w:rsidRPr="005616EF" w:rsidRDefault="007D146B" w:rsidP="45B26002">
            <w:pPr>
              <w:pStyle w:val="Tablesheader"/>
              <w:cnfStyle w:val="000000000000" w:firstRow="0" w:lastRow="0" w:firstColumn="0" w:lastColumn="0" w:oddVBand="0" w:evenVBand="0" w:oddHBand="0" w:evenHBand="0" w:firstRowFirstColumn="0" w:firstRowLastColumn="0" w:lastRowFirstColumn="0" w:lastRowLastColumn="0"/>
              <w:rPr>
                <w:b w:val="0"/>
                <w:bCs w:val="0"/>
              </w:rPr>
            </w:pPr>
            <w:r w:rsidRPr="005616EF">
              <w:rPr>
                <w:b w:val="0"/>
                <w:bCs w:val="0"/>
              </w:rPr>
              <w:t>Module C-</w:t>
            </w:r>
            <w:r>
              <w:rPr>
                <w:b w:val="0"/>
                <w:bCs w:val="0"/>
              </w:rPr>
              <w:t>3</w:t>
            </w:r>
            <w:r w:rsidRPr="005616EF">
              <w:rPr>
                <w:b w:val="0"/>
                <w:bCs w:val="0"/>
              </w:rPr>
              <w:t xml:space="preserve"> </w:t>
            </w:r>
            <w:r w:rsidR="005E01A0">
              <w:rPr>
                <w:b w:val="0"/>
                <w:bCs w:val="0"/>
              </w:rPr>
              <w:t>“</w:t>
            </w:r>
            <w:r w:rsidR="003620E4" w:rsidRPr="003620E4">
              <w:rPr>
                <w:b w:val="0"/>
                <w:bCs w:val="0"/>
              </w:rPr>
              <w:t>Financing of Action Portfolio</w:t>
            </w:r>
            <w:r w:rsidR="005E01A0">
              <w:rPr>
                <w:b w:val="0"/>
                <w:bCs w:val="0"/>
              </w:rPr>
              <w:t>”</w:t>
            </w:r>
            <w:r w:rsidR="003620E4">
              <w:rPr>
                <w:b w:val="0"/>
                <w:bCs w:val="0"/>
              </w:rPr>
              <w:t xml:space="preserve"> </w:t>
            </w:r>
            <w:r w:rsidRPr="005616EF">
              <w:rPr>
                <w:b w:val="0"/>
                <w:bCs w:val="0"/>
              </w:rPr>
              <w:t xml:space="preserve">was </w:t>
            </w:r>
            <w:r w:rsidR="003620E4">
              <w:rPr>
                <w:rFonts w:eastAsia="Arial"/>
                <w:b w:val="0"/>
                <w:bCs w:val="0"/>
                <w:color w:val="000000" w:themeColor="text1"/>
              </w:rPr>
              <w:t>eliminated</w:t>
            </w:r>
            <w:r w:rsidRPr="005616EF">
              <w:rPr>
                <w:rFonts w:eastAsia="Arial"/>
                <w:b w:val="0"/>
                <w:bCs w:val="0"/>
                <w:color w:val="000000" w:themeColor="text1"/>
              </w:rPr>
              <w:t xml:space="preserve"> for </w:t>
            </w:r>
            <w:r w:rsidR="003620E4">
              <w:rPr>
                <w:rFonts w:eastAsia="Arial"/>
                <w:b w:val="0"/>
                <w:bCs w:val="0"/>
                <w:color w:val="000000" w:themeColor="text1"/>
              </w:rPr>
              <w:t>redundancy</w:t>
            </w:r>
            <w:r w:rsidRPr="005616EF">
              <w:rPr>
                <w:rFonts w:eastAsia="Arial"/>
                <w:b w:val="0"/>
                <w:bCs w:val="0"/>
                <w:color w:val="000000" w:themeColor="text1"/>
              </w:rPr>
              <w:t>.</w:t>
            </w:r>
          </w:p>
        </w:tc>
      </w:tr>
    </w:tbl>
    <w:p w14:paraId="55FBB66A" w14:textId="6A872246" w:rsidR="354CCF1D" w:rsidRPr="005616EF" w:rsidRDefault="354CCF1D" w:rsidP="00C50A41">
      <w:r w:rsidRPr="005616EF">
        <w:lastRenderedPageBreak/>
        <w:br w:type="page"/>
      </w:r>
    </w:p>
    <w:p w14:paraId="0DFB0434" w14:textId="0DF0F4E3" w:rsidR="354CCF1D" w:rsidRPr="00A639D5" w:rsidRDefault="354CCF1D" w:rsidP="21D80490">
      <w:pPr>
        <w:rPr>
          <w:rFonts w:eastAsiaTheme="minorEastAsia"/>
          <w:b/>
          <w:bCs/>
          <w:color w:val="0D5364" w:themeColor="text2"/>
          <w:sz w:val="32"/>
          <w:szCs w:val="32"/>
        </w:rPr>
      </w:pPr>
      <w:r w:rsidRPr="21D80490">
        <w:rPr>
          <w:rFonts w:eastAsiaTheme="minorEastAsia"/>
          <w:b/>
          <w:bCs/>
          <w:color w:val="0D5364" w:themeColor="text2"/>
          <w:sz w:val="32"/>
          <w:szCs w:val="32"/>
        </w:rPr>
        <w:lastRenderedPageBreak/>
        <w:t>Th</w:t>
      </w:r>
      <w:r w:rsidR="1F744569" w:rsidRPr="21D80490">
        <w:rPr>
          <w:rFonts w:eastAsiaTheme="minorEastAsia"/>
          <w:b/>
          <w:bCs/>
          <w:color w:val="0D5364" w:themeColor="text2"/>
          <w:sz w:val="32"/>
          <w:szCs w:val="32"/>
        </w:rPr>
        <w:t>e Action Plan</w:t>
      </w:r>
      <w:r w:rsidRPr="21D80490">
        <w:rPr>
          <w:rFonts w:eastAsiaTheme="minorEastAsia"/>
          <w:b/>
          <w:bCs/>
          <w:color w:val="0D5364" w:themeColor="text2"/>
          <w:sz w:val="32"/>
          <w:szCs w:val="32"/>
        </w:rPr>
        <w:t xml:space="preserve"> </w:t>
      </w:r>
      <w:r w:rsidRPr="21D80490">
        <w:rPr>
          <w:rFonts w:eastAsia="Segoe UI"/>
          <w:b/>
          <w:bCs/>
          <w:color w:val="0D5364" w:themeColor="text2"/>
          <w:sz w:val="32"/>
          <w:szCs w:val="32"/>
        </w:rPr>
        <w:t xml:space="preserve">template is for </w:t>
      </w:r>
      <w:r w:rsidR="142F2D84" w:rsidRPr="21D80490">
        <w:rPr>
          <w:rFonts w:eastAsia="Segoe UI"/>
          <w:b/>
          <w:bCs/>
          <w:color w:val="0D5364" w:themeColor="text2"/>
          <w:sz w:val="32"/>
          <w:szCs w:val="32"/>
        </w:rPr>
        <w:t>guidance</w:t>
      </w:r>
      <w:r w:rsidRPr="21D80490">
        <w:rPr>
          <w:rFonts w:eastAsia="Segoe UI"/>
          <w:b/>
          <w:bCs/>
          <w:color w:val="0D5364" w:themeColor="text2"/>
          <w:sz w:val="32"/>
          <w:szCs w:val="32"/>
        </w:rPr>
        <w:t xml:space="preserve"> only. </w:t>
      </w:r>
      <w:r w:rsidRPr="00A639D5">
        <w:rPr>
          <w:rFonts w:eastAsiaTheme="minorEastAsia"/>
          <w:b/>
          <w:bCs/>
          <w:color w:val="0D5364" w:themeColor="text2"/>
          <w:sz w:val="32"/>
          <w:szCs w:val="32"/>
        </w:rPr>
        <w:t>Cities are encouraged to adapt it</w:t>
      </w:r>
      <w:r w:rsidR="606F2295" w:rsidRPr="00A639D5">
        <w:rPr>
          <w:rFonts w:eastAsiaTheme="minorEastAsia"/>
          <w:b/>
          <w:bCs/>
          <w:color w:val="0D5364" w:themeColor="text2"/>
          <w:sz w:val="32"/>
          <w:szCs w:val="32"/>
        </w:rPr>
        <w:t xml:space="preserve"> </w:t>
      </w:r>
      <w:r w:rsidR="71486C43" w:rsidRPr="00A639D5">
        <w:rPr>
          <w:rFonts w:eastAsiaTheme="minorEastAsia"/>
          <w:b/>
          <w:bCs/>
          <w:color w:val="0D5364" w:themeColor="text2"/>
          <w:sz w:val="32"/>
          <w:szCs w:val="32"/>
        </w:rPr>
        <w:t xml:space="preserve">to </w:t>
      </w:r>
      <w:r w:rsidR="34054A88" w:rsidRPr="00A639D5">
        <w:rPr>
          <w:rFonts w:eastAsiaTheme="minorEastAsia"/>
          <w:b/>
          <w:bCs/>
          <w:color w:val="0D5364" w:themeColor="text2"/>
          <w:sz w:val="32"/>
          <w:szCs w:val="32"/>
        </w:rPr>
        <w:t xml:space="preserve">their </w:t>
      </w:r>
      <w:r w:rsidR="71486C43" w:rsidRPr="00A639D5">
        <w:rPr>
          <w:rFonts w:eastAsiaTheme="minorEastAsia"/>
          <w:b/>
          <w:bCs/>
          <w:color w:val="0D5364" w:themeColor="text2"/>
          <w:sz w:val="32"/>
          <w:szCs w:val="32"/>
        </w:rPr>
        <w:t>c</w:t>
      </w:r>
      <w:r w:rsidR="308DD926" w:rsidRPr="00A639D5">
        <w:rPr>
          <w:rFonts w:eastAsiaTheme="minorEastAsia"/>
          <w:b/>
          <w:bCs/>
          <w:color w:val="0D5364" w:themeColor="text2"/>
          <w:sz w:val="32"/>
          <w:szCs w:val="32"/>
        </w:rPr>
        <w:t>ircumstances</w:t>
      </w:r>
      <w:r w:rsidR="0D586F64" w:rsidRPr="00A639D5">
        <w:rPr>
          <w:rFonts w:eastAsiaTheme="minorEastAsia"/>
          <w:b/>
          <w:bCs/>
          <w:color w:val="0D5364" w:themeColor="text2"/>
          <w:sz w:val="32"/>
          <w:szCs w:val="32"/>
        </w:rPr>
        <w:t xml:space="preserve"> </w:t>
      </w:r>
      <w:r w:rsidR="0AA77BD5" w:rsidRPr="00A639D5">
        <w:rPr>
          <w:rFonts w:eastAsiaTheme="minorEastAsia"/>
          <w:b/>
          <w:bCs/>
          <w:color w:val="0D5364" w:themeColor="text2"/>
          <w:sz w:val="32"/>
          <w:szCs w:val="32"/>
        </w:rPr>
        <w:t xml:space="preserve">and are welcome to incorporate </w:t>
      </w:r>
      <w:r w:rsidR="3560C517" w:rsidRPr="00A639D5">
        <w:rPr>
          <w:rFonts w:eastAsiaTheme="minorEastAsia"/>
          <w:b/>
          <w:bCs/>
          <w:color w:val="0D5364" w:themeColor="text2"/>
          <w:sz w:val="32"/>
          <w:szCs w:val="32"/>
        </w:rPr>
        <w:t>pre</w:t>
      </w:r>
      <w:r w:rsidR="4B62A10E" w:rsidRPr="00A639D5">
        <w:rPr>
          <w:rFonts w:eastAsiaTheme="minorEastAsia"/>
          <w:b/>
          <w:bCs/>
          <w:color w:val="0D5364" w:themeColor="text2"/>
          <w:sz w:val="32"/>
          <w:szCs w:val="32"/>
        </w:rPr>
        <w:t>-</w:t>
      </w:r>
      <w:r w:rsidR="3560C517" w:rsidRPr="00A639D5">
        <w:rPr>
          <w:rFonts w:eastAsiaTheme="minorEastAsia"/>
          <w:b/>
          <w:bCs/>
          <w:color w:val="0D5364" w:themeColor="text2"/>
          <w:sz w:val="32"/>
          <w:szCs w:val="32"/>
        </w:rPr>
        <w:t>existing</w:t>
      </w:r>
      <w:r w:rsidR="0AA77BD5" w:rsidRPr="00A639D5">
        <w:rPr>
          <w:rFonts w:eastAsiaTheme="minorEastAsia"/>
          <w:b/>
          <w:bCs/>
          <w:color w:val="0D5364" w:themeColor="text2"/>
          <w:sz w:val="32"/>
          <w:szCs w:val="32"/>
        </w:rPr>
        <w:t xml:space="preserve"> documents that </w:t>
      </w:r>
      <w:r w:rsidR="78260C43" w:rsidRPr="00A639D5">
        <w:rPr>
          <w:rFonts w:eastAsiaTheme="minorEastAsia"/>
          <w:b/>
          <w:bCs/>
          <w:color w:val="0D5364" w:themeColor="text2"/>
          <w:sz w:val="32"/>
          <w:szCs w:val="32"/>
        </w:rPr>
        <w:t xml:space="preserve">may </w:t>
      </w:r>
      <w:r w:rsidR="3240864A" w:rsidRPr="00A639D5">
        <w:rPr>
          <w:rFonts w:eastAsiaTheme="minorEastAsia"/>
          <w:b/>
          <w:bCs/>
          <w:color w:val="0D5364" w:themeColor="text2"/>
          <w:sz w:val="32"/>
          <w:szCs w:val="32"/>
        </w:rPr>
        <w:t xml:space="preserve">already </w:t>
      </w:r>
      <w:r w:rsidR="22D6D0A4" w:rsidRPr="00A639D5">
        <w:rPr>
          <w:rFonts w:eastAsiaTheme="minorEastAsia"/>
          <w:b/>
          <w:bCs/>
          <w:color w:val="0D5364" w:themeColor="text2"/>
          <w:sz w:val="32"/>
          <w:szCs w:val="32"/>
        </w:rPr>
        <w:t xml:space="preserve">address </w:t>
      </w:r>
      <w:r w:rsidR="0AA77BD5" w:rsidRPr="00A639D5">
        <w:rPr>
          <w:rFonts w:eastAsiaTheme="minorEastAsia"/>
          <w:b/>
          <w:bCs/>
          <w:color w:val="0D5364" w:themeColor="text2"/>
          <w:sz w:val="32"/>
          <w:szCs w:val="32"/>
        </w:rPr>
        <w:t>the</w:t>
      </w:r>
      <w:r w:rsidR="208E2C7D" w:rsidRPr="00A639D5">
        <w:rPr>
          <w:rFonts w:eastAsiaTheme="minorEastAsia"/>
          <w:b/>
          <w:bCs/>
          <w:color w:val="0D5364" w:themeColor="text2"/>
          <w:sz w:val="32"/>
          <w:szCs w:val="32"/>
        </w:rPr>
        <w:t xml:space="preserve">ir </w:t>
      </w:r>
      <w:r w:rsidR="56AEF8F2" w:rsidRPr="00A639D5">
        <w:rPr>
          <w:rFonts w:eastAsiaTheme="minorEastAsia"/>
          <w:b/>
          <w:bCs/>
          <w:color w:val="0D5364" w:themeColor="text2"/>
          <w:sz w:val="32"/>
          <w:szCs w:val="32"/>
        </w:rPr>
        <w:t>c</w:t>
      </w:r>
      <w:r w:rsidR="208E2C7D" w:rsidRPr="00A639D5">
        <w:rPr>
          <w:rFonts w:eastAsiaTheme="minorEastAsia"/>
          <w:b/>
          <w:bCs/>
          <w:color w:val="0D5364" w:themeColor="text2"/>
          <w:sz w:val="32"/>
          <w:szCs w:val="32"/>
        </w:rPr>
        <w:t xml:space="preserve">limate </w:t>
      </w:r>
      <w:r w:rsidR="364BBDD3" w:rsidRPr="00A639D5">
        <w:rPr>
          <w:rFonts w:eastAsiaTheme="minorEastAsia"/>
          <w:b/>
          <w:bCs/>
          <w:color w:val="0D5364" w:themeColor="text2"/>
          <w:sz w:val="32"/>
          <w:szCs w:val="32"/>
        </w:rPr>
        <w:t>n</w:t>
      </w:r>
      <w:r w:rsidR="208E2C7D" w:rsidRPr="00A639D5">
        <w:rPr>
          <w:rFonts w:eastAsiaTheme="minorEastAsia"/>
          <w:b/>
          <w:bCs/>
          <w:color w:val="0D5364" w:themeColor="text2"/>
          <w:sz w:val="32"/>
          <w:szCs w:val="32"/>
        </w:rPr>
        <w:t xml:space="preserve">eutrality </w:t>
      </w:r>
      <w:r w:rsidR="55E7FAFD" w:rsidRPr="00A639D5">
        <w:rPr>
          <w:rFonts w:eastAsiaTheme="minorEastAsia"/>
          <w:b/>
          <w:bCs/>
          <w:color w:val="0D5364" w:themeColor="text2"/>
          <w:sz w:val="32"/>
          <w:szCs w:val="32"/>
        </w:rPr>
        <w:t>t</w:t>
      </w:r>
      <w:r w:rsidR="208E2C7D" w:rsidRPr="00A639D5">
        <w:rPr>
          <w:rFonts w:eastAsiaTheme="minorEastAsia"/>
          <w:b/>
          <w:bCs/>
          <w:color w:val="0D5364" w:themeColor="text2"/>
          <w:sz w:val="32"/>
          <w:szCs w:val="32"/>
        </w:rPr>
        <w:t xml:space="preserve">arget </w:t>
      </w:r>
      <w:r w:rsidR="0F967DB1" w:rsidRPr="00A639D5">
        <w:rPr>
          <w:rFonts w:eastAsiaTheme="minorEastAsia"/>
          <w:b/>
          <w:bCs/>
          <w:color w:val="0D5364" w:themeColor="text2"/>
          <w:sz w:val="32"/>
          <w:szCs w:val="32"/>
        </w:rPr>
        <w:t xml:space="preserve">(e.g., SECAP) to avoid </w:t>
      </w:r>
      <w:r w:rsidR="1AC693C0" w:rsidRPr="00A639D5">
        <w:rPr>
          <w:rFonts w:eastAsiaTheme="minorEastAsia"/>
          <w:b/>
          <w:bCs/>
          <w:color w:val="0D5364" w:themeColor="text2"/>
          <w:sz w:val="32"/>
          <w:szCs w:val="32"/>
        </w:rPr>
        <w:t xml:space="preserve">a </w:t>
      </w:r>
      <w:r w:rsidR="0F967DB1" w:rsidRPr="00A639D5">
        <w:rPr>
          <w:rFonts w:eastAsiaTheme="minorEastAsia"/>
          <w:b/>
          <w:bCs/>
          <w:color w:val="0D5364" w:themeColor="text2"/>
          <w:sz w:val="32"/>
          <w:szCs w:val="32"/>
        </w:rPr>
        <w:t>duplicati</w:t>
      </w:r>
      <w:r w:rsidR="06F26E26" w:rsidRPr="00A639D5">
        <w:rPr>
          <w:rFonts w:eastAsiaTheme="minorEastAsia"/>
          <w:b/>
          <w:bCs/>
          <w:color w:val="0D5364" w:themeColor="text2"/>
          <w:sz w:val="32"/>
          <w:szCs w:val="32"/>
        </w:rPr>
        <w:t>on of</w:t>
      </w:r>
      <w:r w:rsidR="0F967DB1" w:rsidRPr="00A639D5">
        <w:rPr>
          <w:rFonts w:eastAsiaTheme="minorEastAsia"/>
          <w:b/>
          <w:bCs/>
          <w:color w:val="0D5364" w:themeColor="text2"/>
          <w:sz w:val="32"/>
          <w:szCs w:val="32"/>
        </w:rPr>
        <w:t xml:space="preserve"> </w:t>
      </w:r>
      <w:r w:rsidR="14EBBD56" w:rsidRPr="00A639D5">
        <w:rPr>
          <w:rFonts w:eastAsiaTheme="minorEastAsia"/>
          <w:b/>
          <w:bCs/>
          <w:color w:val="0D5364" w:themeColor="text2"/>
          <w:sz w:val="32"/>
          <w:szCs w:val="32"/>
        </w:rPr>
        <w:t>effort</w:t>
      </w:r>
      <w:r w:rsidR="6E337573" w:rsidRPr="00A639D5">
        <w:rPr>
          <w:rFonts w:eastAsiaTheme="minorEastAsia"/>
          <w:b/>
          <w:bCs/>
          <w:color w:val="0D5364" w:themeColor="text2"/>
          <w:sz w:val="32"/>
          <w:szCs w:val="32"/>
        </w:rPr>
        <w:t xml:space="preserve">. Cities </w:t>
      </w:r>
      <w:r w:rsidR="23534005" w:rsidRPr="00A639D5">
        <w:rPr>
          <w:rFonts w:eastAsiaTheme="minorEastAsia"/>
          <w:b/>
          <w:bCs/>
          <w:color w:val="0D5364" w:themeColor="text2"/>
          <w:sz w:val="32"/>
          <w:szCs w:val="32"/>
        </w:rPr>
        <w:t>should</w:t>
      </w:r>
      <w:r w:rsidR="79ED468F" w:rsidRPr="00A639D5">
        <w:rPr>
          <w:rFonts w:eastAsiaTheme="minorEastAsia"/>
          <w:b/>
          <w:bCs/>
          <w:color w:val="0D5364" w:themeColor="text2"/>
          <w:sz w:val="32"/>
          <w:szCs w:val="32"/>
        </w:rPr>
        <w:t xml:space="preserve"> </w:t>
      </w:r>
      <w:r w:rsidR="746FF540" w:rsidRPr="00A639D5">
        <w:rPr>
          <w:rFonts w:eastAsiaTheme="minorEastAsia"/>
          <w:b/>
          <w:bCs/>
          <w:color w:val="0D5364" w:themeColor="text2"/>
          <w:sz w:val="32"/>
          <w:szCs w:val="32"/>
        </w:rPr>
        <w:t>refer to</w:t>
      </w:r>
      <w:r w:rsidR="7F4D98FE" w:rsidRPr="00A639D5">
        <w:rPr>
          <w:rFonts w:eastAsiaTheme="minorEastAsia"/>
          <w:b/>
          <w:bCs/>
          <w:color w:val="0D5364" w:themeColor="text2"/>
          <w:sz w:val="32"/>
          <w:szCs w:val="32"/>
        </w:rPr>
        <w:t xml:space="preserve"> </w:t>
      </w:r>
      <w:r w:rsidR="0D586F64" w:rsidRPr="00A639D5">
        <w:rPr>
          <w:rFonts w:eastAsiaTheme="minorEastAsia"/>
          <w:b/>
          <w:bCs/>
          <w:color w:val="0D5364" w:themeColor="text2"/>
          <w:sz w:val="32"/>
          <w:szCs w:val="32"/>
        </w:rPr>
        <w:t xml:space="preserve">the </w:t>
      </w:r>
      <w:r w:rsidR="784F8A58" w:rsidRPr="00A639D5">
        <w:rPr>
          <w:rFonts w:eastAsiaTheme="minorEastAsia"/>
          <w:b/>
          <w:bCs/>
          <w:color w:val="0D5364" w:themeColor="text2"/>
          <w:sz w:val="32"/>
          <w:szCs w:val="32"/>
        </w:rPr>
        <w:t>CCC C</w:t>
      </w:r>
      <w:r w:rsidR="0D586F64" w:rsidRPr="00A639D5">
        <w:rPr>
          <w:rFonts w:eastAsiaTheme="minorEastAsia"/>
          <w:b/>
          <w:bCs/>
          <w:color w:val="0D5364" w:themeColor="text2"/>
          <w:sz w:val="32"/>
          <w:szCs w:val="32"/>
        </w:rPr>
        <w:t>hecklist</w:t>
      </w:r>
      <w:r w:rsidR="06E5A607" w:rsidRPr="00A639D5">
        <w:rPr>
          <w:rFonts w:eastAsiaTheme="minorEastAsia"/>
          <w:b/>
          <w:bCs/>
          <w:color w:val="0D5364" w:themeColor="text2"/>
          <w:sz w:val="32"/>
          <w:szCs w:val="32"/>
        </w:rPr>
        <w:t xml:space="preserve"> and </w:t>
      </w:r>
      <w:r w:rsidR="6C111BCB" w:rsidRPr="00A639D5">
        <w:rPr>
          <w:rFonts w:eastAsiaTheme="minorEastAsia"/>
          <w:b/>
          <w:bCs/>
          <w:color w:val="0D5364" w:themeColor="text2"/>
          <w:sz w:val="32"/>
          <w:szCs w:val="32"/>
        </w:rPr>
        <w:t xml:space="preserve">CCC Action Plan </w:t>
      </w:r>
      <w:r w:rsidR="06E5A607" w:rsidRPr="00A639D5">
        <w:rPr>
          <w:rFonts w:eastAsiaTheme="minorEastAsia"/>
          <w:b/>
          <w:bCs/>
          <w:color w:val="0D5364" w:themeColor="text2"/>
          <w:sz w:val="32"/>
          <w:szCs w:val="32"/>
        </w:rPr>
        <w:t>guidance document</w:t>
      </w:r>
      <w:r w:rsidR="76BE5CA1" w:rsidRPr="00A639D5">
        <w:rPr>
          <w:rFonts w:eastAsiaTheme="minorEastAsia"/>
          <w:b/>
          <w:bCs/>
          <w:color w:val="0D5364" w:themeColor="text2"/>
          <w:sz w:val="32"/>
          <w:szCs w:val="32"/>
        </w:rPr>
        <w:t xml:space="preserve"> </w:t>
      </w:r>
      <w:r w:rsidR="29A014C3" w:rsidRPr="00A639D5">
        <w:rPr>
          <w:rFonts w:eastAsiaTheme="minorEastAsia"/>
          <w:b/>
          <w:bCs/>
          <w:color w:val="0D5364" w:themeColor="text2"/>
          <w:sz w:val="32"/>
          <w:szCs w:val="32"/>
        </w:rPr>
        <w:t>to</w:t>
      </w:r>
      <w:r w:rsidR="2DA4C338" w:rsidRPr="00A639D5">
        <w:rPr>
          <w:rFonts w:eastAsiaTheme="minorEastAsia"/>
          <w:b/>
          <w:bCs/>
          <w:color w:val="0D5364" w:themeColor="text2"/>
          <w:sz w:val="32"/>
          <w:szCs w:val="32"/>
        </w:rPr>
        <w:t xml:space="preserve"> </w:t>
      </w:r>
      <w:r w:rsidR="114745FB" w:rsidRPr="00A639D5">
        <w:rPr>
          <w:rFonts w:eastAsiaTheme="minorEastAsia"/>
          <w:b/>
          <w:bCs/>
          <w:color w:val="0D5364" w:themeColor="text2"/>
          <w:sz w:val="32"/>
          <w:szCs w:val="32"/>
        </w:rPr>
        <w:t>i</w:t>
      </w:r>
      <w:r w:rsidR="3537D103" w:rsidRPr="00A639D5">
        <w:rPr>
          <w:rFonts w:eastAsiaTheme="minorEastAsia"/>
          <w:b/>
          <w:bCs/>
          <w:color w:val="0D5364" w:themeColor="text2"/>
          <w:sz w:val="32"/>
          <w:szCs w:val="32"/>
        </w:rPr>
        <w:t>dentify</w:t>
      </w:r>
      <w:r w:rsidR="7E190EEB" w:rsidRPr="00A639D5">
        <w:rPr>
          <w:rFonts w:eastAsiaTheme="minorEastAsia"/>
          <w:b/>
          <w:bCs/>
          <w:color w:val="0D5364" w:themeColor="text2"/>
          <w:sz w:val="32"/>
          <w:szCs w:val="32"/>
        </w:rPr>
        <w:t xml:space="preserve"> </w:t>
      </w:r>
      <w:r w:rsidR="4A450C48" w:rsidRPr="00A639D5">
        <w:rPr>
          <w:rFonts w:eastAsiaTheme="minorEastAsia"/>
          <w:b/>
          <w:bCs/>
          <w:color w:val="0D5364" w:themeColor="text2"/>
          <w:sz w:val="32"/>
          <w:szCs w:val="32"/>
        </w:rPr>
        <w:t xml:space="preserve">the essential information </w:t>
      </w:r>
      <w:r w:rsidR="4BA83542" w:rsidRPr="00A639D5">
        <w:rPr>
          <w:rFonts w:eastAsiaTheme="minorEastAsia"/>
          <w:b/>
          <w:bCs/>
          <w:color w:val="0D5364" w:themeColor="text2"/>
          <w:sz w:val="32"/>
          <w:szCs w:val="32"/>
        </w:rPr>
        <w:t xml:space="preserve">to be </w:t>
      </w:r>
      <w:r w:rsidR="7CA14CEA" w:rsidRPr="00A639D5">
        <w:rPr>
          <w:rFonts w:eastAsiaTheme="minorEastAsia"/>
          <w:b/>
          <w:bCs/>
          <w:color w:val="0D5364" w:themeColor="text2"/>
          <w:sz w:val="32"/>
          <w:szCs w:val="32"/>
        </w:rPr>
        <w:t>included</w:t>
      </w:r>
      <w:r w:rsidR="31893643" w:rsidRPr="00A639D5">
        <w:rPr>
          <w:rFonts w:eastAsiaTheme="minorEastAsia"/>
          <w:b/>
          <w:bCs/>
          <w:color w:val="0D5364" w:themeColor="text2"/>
          <w:sz w:val="32"/>
          <w:szCs w:val="32"/>
        </w:rPr>
        <w:t xml:space="preserve"> in their submission.</w:t>
      </w:r>
    </w:p>
    <w:p w14:paraId="51F57F45" w14:textId="25726A29" w:rsidR="55A8B0DB" w:rsidRPr="005616EF" w:rsidRDefault="55A8B0DB">
      <w:r w:rsidRPr="005616EF">
        <w:br w:type="page"/>
      </w:r>
    </w:p>
    <w:p w14:paraId="76166779" w14:textId="59CBAE5B" w:rsidR="003C2C19" w:rsidRPr="005616EF" w:rsidRDefault="00A842BE" w:rsidP="73CB5F3A">
      <w:pPr>
        <w:pStyle w:val="IntroTitle"/>
        <w:ind w:left="0" w:firstLine="0"/>
      </w:pPr>
      <w:bookmarkStart w:id="3" w:name="_Toc115435188"/>
      <w:bookmarkStart w:id="4" w:name="_Toc153554318"/>
      <w:r w:rsidRPr="005616EF">
        <w:lastRenderedPageBreak/>
        <w:t xml:space="preserve">Table of </w:t>
      </w:r>
      <w:r w:rsidR="003C2C19" w:rsidRPr="005616EF">
        <w:t>Contents</w:t>
      </w:r>
      <w:bookmarkEnd w:id="3"/>
      <w:bookmarkEnd w:id="4"/>
    </w:p>
    <w:sdt>
      <w:sdtPr>
        <w:id w:val="909362077"/>
        <w:docPartObj>
          <w:docPartGallery w:val="Table of Contents"/>
          <w:docPartUnique/>
        </w:docPartObj>
      </w:sdtPr>
      <w:sdtEndPr/>
      <w:sdtContent>
        <w:p w14:paraId="1EBF93C2" w14:textId="2204398E" w:rsidR="005F555B" w:rsidRPr="005616EF" w:rsidRDefault="005F555B" w:rsidP="0030386E">
          <w:pPr>
            <w:spacing w:after="0"/>
          </w:pPr>
        </w:p>
        <w:p w14:paraId="73910681" w14:textId="51940451" w:rsidR="00407C69" w:rsidRDefault="002E47B4">
          <w:pPr>
            <w:pStyle w:val="TOC1"/>
            <w:rPr>
              <w:rFonts w:asciiTheme="minorHAnsi" w:eastAsiaTheme="minorEastAsia" w:hAnsiTheme="minorHAnsi" w:cstheme="minorBidi"/>
              <w:noProof/>
              <w:kern w:val="2"/>
              <w:sz w:val="22"/>
              <w:szCs w:val="22"/>
              <w:lang w:eastAsia="en-GB"/>
              <w14:ligatures w14:val="standardContextual"/>
            </w:rPr>
          </w:pPr>
          <w:r w:rsidRPr="005616EF">
            <w:fldChar w:fldCharType="begin"/>
          </w:r>
          <w:r w:rsidRPr="005616EF">
            <w:instrText xml:space="preserve"> TOC \o "1-5" \h \z \u </w:instrText>
          </w:r>
          <w:r w:rsidRPr="005616EF">
            <w:fldChar w:fldCharType="separate"/>
          </w:r>
          <w:hyperlink w:anchor="_Toc153554318" w:history="1">
            <w:r w:rsidR="00407C69" w:rsidRPr="00D17819">
              <w:rPr>
                <w:rStyle w:val="Hyperlink"/>
                <w:noProof/>
              </w:rPr>
              <w:t>Table of Contents</w:t>
            </w:r>
            <w:r w:rsidR="00407C69">
              <w:rPr>
                <w:noProof/>
                <w:webHidden/>
              </w:rPr>
              <w:tab/>
            </w:r>
            <w:r w:rsidR="00407C69">
              <w:rPr>
                <w:noProof/>
                <w:webHidden/>
              </w:rPr>
              <w:fldChar w:fldCharType="begin"/>
            </w:r>
            <w:r w:rsidR="00407C69">
              <w:rPr>
                <w:noProof/>
                <w:webHidden/>
              </w:rPr>
              <w:instrText xml:space="preserve"> PAGEREF _Toc153554318 \h </w:instrText>
            </w:r>
            <w:r w:rsidR="00407C69">
              <w:rPr>
                <w:noProof/>
                <w:webHidden/>
              </w:rPr>
            </w:r>
            <w:r w:rsidR="00407C69">
              <w:rPr>
                <w:noProof/>
                <w:webHidden/>
              </w:rPr>
              <w:fldChar w:fldCharType="separate"/>
            </w:r>
            <w:r w:rsidR="00407C69">
              <w:rPr>
                <w:noProof/>
                <w:webHidden/>
              </w:rPr>
              <w:t>6</w:t>
            </w:r>
            <w:r w:rsidR="00407C69">
              <w:rPr>
                <w:noProof/>
                <w:webHidden/>
              </w:rPr>
              <w:fldChar w:fldCharType="end"/>
            </w:r>
          </w:hyperlink>
        </w:p>
        <w:p w14:paraId="1DB377A4" w14:textId="0D0532B3" w:rsidR="00407C69" w:rsidRDefault="006F1BA3">
          <w:pPr>
            <w:pStyle w:val="TOC1"/>
            <w:rPr>
              <w:rFonts w:asciiTheme="minorHAnsi" w:eastAsiaTheme="minorEastAsia" w:hAnsiTheme="minorHAnsi" w:cstheme="minorBidi"/>
              <w:noProof/>
              <w:kern w:val="2"/>
              <w:sz w:val="22"/>
              <w:szCs w:val="22"/>
              <w:lang w:eastAsia="en-GB"/>
              <w14:ligatures w14:val="standardContextual"/>
            </w:rPr>
          </w:pPr>
          <w:hyperlink w:anchor="_Toc153554319" w:history="1">
            <w:r w:rsidR="00407C69" w:rsidRPr="00D17819">
              <w:rPr>
                <w:rStyle w:val="Hyperlink"/>
                <w:noProof/>
              </w:rPr>
              <w:t>Summary</w:t>
            </w:r>
            <w:r w:rsidR="00407C69">
              <w:rPr>
                <w:noProof/>
                <w:webHidden/>
              </w:rPr>
              <w:tab/>
            </w:r>
            <w:r w:rsidR="00407C69">
              <w:rPr>
                <w:noProof/>
                <w:webHidden/>
              </w:rPr>
              <w:fldChar w:fldCharType="begin"/>
            </w:r>
            <w:r w:rsidR="00407C69">
              <w:rPr>
                <w:noProof/>
                <w:webHidden/>
              </w:rPr>
              <w:instrText xml:space="preserve"> PAGEREF _Toc153554319 \h </w:instrText>
            </w:r>
            <w:r w:rsidR="00407C69">
              <w:rPr>
                <w:noProof/>
                <w:webHidden/>
              </w:rPr>
            </w:r>
            <w:r w:rsidR="00407C69">
              <w:rPr>
                <w:noProof/>
                <w:webHidden/>
              </w:rPr>
              <w:fldChar w:fldCharType="separate"/>
            </w:r>
            <w:r w:rsidR="00407C69">
              <w:rPr>
                <w:noProof/>
                <w:webHidden/>
              </w:rPr>
              <w:t>7</w:t>
            </w:r>
            <w:r w:rsidR="00407C69">
              <w:rPr>
                <w:noProof/>
                <w:webHidden/>
              </w:rPr>
              <w:fldChar w:fldCharType="end"/>
            </w:r>
          </w:hyperlink>
        </w:p>
        <w:p w14:paraId="090198B0" w14:textId="3D7A4339" w:rsidR="00407C69" w:rsidRDefault="006F1BA3">
          <w:pPr>
            <w:pStyle w:val="TOC1"/>
            <w:rPr>
              <w:rFonts w:asciiTheme="minorHAnsi" w:eastAsiaTheme="minorEastAsia" w:hAnsiTheme="minorHAnsi" w:cstheme="minorBidi"/>
              <w:noProof/>
              <w:kern w:val="2"/>
              <w:sz w:val="22"/>
              <w:szCs w:val="22"/>
              <w:lang w:eastAsia="en-GB"/>
              <w14:ligatures w14:val="standardContextual"/>
            </w:rPr>
          </w:pPr>
          <w:hyperlink w:anchor="_Toc153554320" w:history="1">
            <w:r w:rsidR="00407C69" w:rsidRPr="00D17819">
              <w:rPr>
                <w:rStyle w:val="Hyperlink"/>
                <w:noProof/>
              </w:rPr>
              <w:t>List of figures</w:t>
            </w:r>
            <w:r w:rsidR="00407C69">
              <w:rPr>
                <w:noProof/>
                <w:webHidden/>
              </w:rPr>
              <w:tab/>
            </w:r>
            <w:r w:rsidR="00407C69">
              <w:rPr>
                <w:noProof/>
                <w:webHidden/>
              </w:rPr>
              <w:fldChar w:fldCharType="begin"/>
            </w:r>
            <w:r w:rsidR="00407C69">
              <w:rPr>
                <w:noProof/>
                <w:webHidden/>
              </w:rPr>
              <w:instrText xml:space="preserve"> PAGEREF _Toc153554320 \h </w:instrText>
            </w:r>
            <w:r w:rsidR="00407C69">
              <w:rPr>
                <w:noProof/>
                <w:webHidden/>
              </w:rPr>
            </w:r>
            <w:r w:rsidR="00407C69">
              <w:rPr>
                <w:noProof/>
                <w:webHidden/>
              </w:rPr>
              <w:fldChar w:fldCharType="separate"/>
            </w:r>
            <w:r w:rsidR="00407C69">
              <w:rPr>
                <w:noProof/>
                <w:webHidden/>
              </w:rPr>
              <w:t>7</w:t>
            </w:r>
            <w:r w:rsidR="00407C69">
              <w:rPr>
                <w:noProof/>
                <w:webHidden/>
              </w:rPr>
              <w:fldChar w:fldCharType="end"/>
            </w:r>
          </w:hyperlink>
        </w:p>
        <w:p w14:paraId="1D4B3DB4" w14:textId="5AEB8110" w:rsidR="00407C69" w:rsidRDefault="006F1BA3">
          <w:pPr>
            <w:pStyle w:val="TOC1"/>
            <w:rPr>
              <w:rFonts w:asciiTheme="minorHAnsi" w:eastAsiaTheme="minorEastAsia" w:hAnsiTheme="minorHAnsi" w:cstheme="minorBidi"/>
              <w:noProof/>
              <w:kern w:val="2"/>
              <w:sz w:val="22"/>
              <w:szCs w:val="22"/>
              <w:lang w:eastAsia="en-GB"/>
              <w14:ligatures w14:val="standardContextual"/>
            </w:rPr>
          </w:pPr>
          <w:hyperlink w:anchor="_Toc153554321" w:history="1">
            <w:r w:rsidR="00407C69" w:rsidRPr="00D17819">
              <w:rPr>
                <w:rStyle w:val="Hyperlink"/>
                <w:noProof/>
              </w:rPr>
              <w:t>List of tables</w:t>
            </w:r>
            <w:r w:rsidR="00407C69">
              <w:rPr>
                <w:noProof/>
                <w:webHidden/>
              </w:rPr>
              <w:tab/>
            </w:r>
            <w:r w:rsidR="00407C69">
              <w:rPr>
                <w:noProof/>
                <w:webHidden/>
              </w:rPr>
              <w:fldChar w:fldCharType="begin"/>
            </w:r>
            <w:r w:rsidR="00407C69">
              <w:rPr>
                <w:noProof/>
                <w:webHidden/>
              </w:rPr>
              <w:instrText xml:space="preserve"> PAGEREF _Toc153554321 \h </w:instrText>
            </w:r>
            <w:r w:rsidR="00407C69">
              <w:rPr>
                <w:noProof/>
                <w:webHidden/>
              </w:rPr>
            </w:r>
            <w:r w:rsidR="00407C69">
              <w:rPr>
                <w:noProof/>
                <w:webHidden/>
              </w:rPr>
              <w:fldChar w:fldCharType="separate"/>
            </w:r>
            <w:r w:rsidR="00407C69">
              <w:rPr>
                <w:noProof/>
                <w:webHidden/>
              </w:rPr>
              <w:t>7</w:t>
            </w:r>
            <w:r w:rsidR="00407C69">
              <w:rPr>
                <w:noProof/>
                <w:webHidden/>
              </w:rPr>
              <w:fldChar w:fldCharType="end"/>
            </w:r>
          </w:hyperlink>
        </w:p>
        <w:p w14:paraId="6A8AEAD8" w14:textId="4185EE46" w:rsidR="00407C69" w:rsidRDefault="006F1BA3">
          <w:pPr>
            <w:pStyle w:val="TOC1"/>
            <w:rPr>
              <w:rFonts w:asciiTheme="minorHAnsi" w:eastAsiaTheme="minorEastAsia" w:hAnsiTheme="minorHAnsi" w:cstheme="minorBidi"/>
              <w:noProof/>
              <w:kern w:val="2"/>
              <w:sz w:val="22"/>
              <w:szCs w:val="22"/>
              <w:lang w:eastAsia="en-GB"/>
              <w14:ligatures w14:val="standardContextual"/>
            </w:rPr>
          </w:pPr>
          <w:hyperlink w:anchor="_Toc153554322" w:history="1">
            <w:r w:rsidR="00407C69" w:rsidRPr="00D17819">
              <w:rPr>
                <w:rStyle w:val="Hyperlink"/>
                <w:noProof/>
              </w:rPr>
              <w:t>Abbreviations and acronyms</w:t>
            </w:r>
            <w:r w:rsidR="00407C69">
              <w:rPr>
                <w:noProof/>
                <w:webHidden/>
              </w:rPr>
              <w:tab/>
            </w:r>
            <w:r w:rsidR="00407C69">
              <w:rPr>
                <w:noProof/>
                <w:webHidden/>
              </w:rPr>
              <w:fldChar w:fldCharType="begin"/>
            </w:r>
            <w:r w:rsidR="00407C69">
              <w:rPr>
                <w:noProof/>
                <w:webHidden/>
              </w:rPr>
              <w:instrText xml:space="preserve"> PAGEREF _Toc153554322 \h </w:instrText>
            </w:r>
            <w:r w:rsidR="00407C69">
              <w:rPr>
                <w:noProof/>
                <w:webHidden/>
              </w:rPr>
            </w:r>
            <w:r w:rsidR="00407C69">
              <w:rPr>
                <w:noProof/>
                <w:webHidden/>
              </w:rPr>
              <w:fldChar w:fldCharType="separate"/>
            </w:r>
            <w:r w:rsidR="00407C69">
              <w:rPr>
                <w:noProof/>
                <w:webHidden/>
              </w:rPr>
              <w:t>7</w:t>
            </w:r>
            <w:r w:rsidR="00407C69">
              <w:rPr>
                <w:noProof/>
                <w:webHidden/>
              </w:rPr>
              <w:fldChar w:fldCharType="end"/>
            </w:r>
          </w:hyperlink>
        </w:p>
        <w:p w14:paraId="6E60531B" w14:textId="0A8E486C" w:rsidR="00407C69" w:rsidRDefault="006F1BA3">
          <w:pPr>
            <w:pStyle w:val="TOC1"/>
            <w:tabs>
              <w:tab w:val="left" w:pos="440"/>
            </w:tabs>
            <w:rPr>
              <w:rFonts w:asciiTheme="minorHAnsi" w:eastAsiaTheme="minorEastAsia" w:hAnsiTheme="minorHAnsi" w:cstheme="minorBidi"/>
              <w:noProof/>
              <w:kern w:val="2"/>
              <w:sz w:val="22"/>
              <w:szCs w:val="22"/>
              <w:lang w:eastAsia="en-GB"/>
              <w14:ligatures w14:val="standardContextual"/>
            </w:rPr>
          </w:pPr>
          <w:hyperlink w:anchor="_Toc153554323" w:history="1">
            <w:r w:rsidR="00407C69" w:rsidRPr="00D17819">
              <w:rPr>
                <w:rStyle w:val="Hyperlink"/>
                <w:noProof/>
              </w:rPr>
              <w:t>1</w:t>
            </w:r>
            <w:r w:rsidR="00407C69">
              <w:rPr>
                <w:rFonts w:asciiTheme="minorHAnsi" w:eastAsiaTheme="minorEastAsia" w:hAnsiTheme="minorHAnsi" w:cstheme="minorBidi"/>
                <w:noProof/>
                <w:kern w:val="2"/>
                <w:sz w:val="22"/>
                <w:szCs w:val="22"/>
                <w:lang w:eastAsia="en-GB"/>
                <w14:ligatures w14:val="standardContextual"/>
              </w:rPr>
              <w:tab/>
            </w:r>
            <w:r w:rsidR="00407C69" w:rsidRPr="00D17819">
              <w:rPr>
                <w:rStyle w:val="Hyperlink"/>
                <w:noProof/>
              </w:rPr>
              <w:t>Introduction</w:t>
            </w:r>
            <w:r w:rsidR="00407C69">
              <w:rPr>
                <w:noProof/>
                <w:webHidden/>
              </w:rPr>
              <w:tab/>
            </w:r>
            <w:r w:rsidR="00407C69">
              <w:rPr>
                <w:noProof/>
                <w:webHidden/>
              </w:rPr>
              <w:fldChar w:fldCharType="begin"/>
            </w:r>
            <w:r w:rsidR="00407C69">
              <w:rPr>
                <w:noProof/>
                <w:webHidden/>
              </w:rPr>
              <w:instrText xml:space="preserve"> PAGEREF _Toc153554323 \h </w:instrText>
            </w:r>
            <w:r w:rsidR="00407C69">
              <w:rPr>
                <w:noProof/>
                <w:webHidden/>
              </w:rPr>
            </w:r>
            <w:r w:rsidR="00407C69">
              <w:rPr>
                <w:noProof/>
                <w:webHidden/>
              </w:rPr>
              <w:fldChar w:fldCharType="separate"/>
            </w:r>
            <w:r w:rsidR="00407C69">
              <w:rPr>
                <w:noProof/>
                <w:webHidden/>
              </w:rPr>
              <w:t>8</w:t>
            </w:r>
            <w:r w:rsidR="00407C69">
              <w:rPr>
                <w:noProof/>
                <w:webHidden/>
              </w:rPr>
              <w:fldChar w:fldCharType="end"/>
            </w:r>
          </w:hyperlink>
        </w:p>
        <w:p w14:paraId="00612F92" w14:textId="5418C384" w:rsidR="00407C69" w:rsidRDefault="006F1BA3">
          <w:pPr>
            <w:pStyle w:val="TOC1"/>
            <w:tabs>
              <w:tab w:val="left" w:pos="440"/>
            </w:tabs>
            <w:rPr>
              <w:rFonts w:asciiTheme="minorHAnsi" w:eastAsiaTheme="minorEastAsia" w:hAnsiTheme="minorHAnsi" w:cstheme="minorBidi"/>
              <w:noProof/>
              <w:kern w:val="2"/>
              <w:sz w:val="22"/>
              <w:szCs w:val="22"/>
              <w:lang w:eastAsia="en-GB"/>
              <w14:ligatures w14:val="standardContextual"/>
            </w:rPr>
          </w:pPr>
          <w:hyperlink w:anchor="_Toc153554324" w:history="1">
            <w:r w:rsidR="00407C69" w:rsidRPr="00D17819">
              <w:rPr>
                <w:rStyle w:val="Hyperlink"/>
                <w:noProof/>
              </w:rPr>
              <w:t>2</w:t>
            </w:r>
            <w:r w:rsidR="00407C69">
              <w:rPr>
                <w:rFonts w:asciiTheme="minorHAnsi" w:eastAsiaTheme="minorEastAsia" w:hAnsiTheme="minorHAnsi" w:cstheme="minorBidi"/>
                <w:noProof/>
                <w:kern w:val="2"/>
                <w:sz w:val="22"/>
                <w:szCs w:val="22"/>
                <w:lang w:eastAsia="en-GB"/>
                <w14:ligatures w14:val="standardContextual"/>
              </w:rPr>
              <w:tab/>
            </w:r>
            <w:r w:rsidR="00407C69" w:rsidRPr="00D17819">
              <w:rPr>
                <w:rStyle w:val="Hyperlink"/>
                <w:noProof/>
              </w:rPr>
              <w:t>Part A – Current State of Climate Action</w:t>
            </w:r>
            <w:r w:rsidR="00407C69">
              <w:rPr>
                <w:noProof/>
                <w:webHidden/>
              </w:rPr>
              <w:tab/>
            </w:r>
            <w:r w:rsidR="00407C69">
              <w:rPr>
                <w:noProof/>
                <w:webHidden/>
              </w:rPr>
              <w:fldChar w:fldCharType="begin"/>
            </w:r>
            <w:r w:rsidR="00407C69">
              <w:rPr>
                <w:noProof/>
                <w:webHidden/>
              </w:rPr>
              <w:instrText xml:space="preserve"> PAGEREF _Toc153554324 \h </w:instrText>
            </w:r>
            <w:r w:rsidR="00407C69">
              <w:rPr>
                <w:noProof/>
                <w:webHidden/>
              </w:rPr>
            </w:r>
            <w:r w:rsidR="00407C69">
              <w:rPr>
                <w:noProof/>
                <w:webHidden/>
              </w:rPr>
              <w:fldChar w:fldCharType="separate"/>
            </w:r>
            <w:r w:rsidR="00407C69">
              <w:rPr>
                <w:noProof/>
                <w:webHidden/>
              </w:rPr>
              <w:t>10</w:t>
            </w:r>
            <w:r w:rsidR="00407C69">
              <w:rPr>
                <w:noProof/>
                <w:webHidden/>
              </w:rPr>
              <w:fldChar w:fldCharType="end"/>
            </w:r>
          </w:hyperlink>
        </w:p>
        <w:p w14:paraId="2B6A91CA" w14:textId="4C2AE4F8" w:rsidR="00407C69" w:rsidRDefault="006F1BA3">
          <w:pPr>
            <w:pStyle w:val="TOC2"/>
            <w:rPr>
              <w:rFonts w:asciiTheme="minorHAnsi" w:eastAsiaTheme="minorEastAsia" w:hAnsiTheme="minorHAnsi" w:cstheme="minorBidi"/>
              <w:noProof/>
              <w:kern w:val="2"/>
              <w:sz w:val="22"/>
              <w:szCs w:val="22"/>
              <w:lang w:eastAsia="en-GB"/>
              <w14:ligatures w14:val="standardContextual"/>
            </w:rPr>
          </w:pPr>
          <w:hyperlink w:anchor="_Toc153554325" w:history="1">
            <w:r w:rsidR="00407C69" w:rsidRPr="00D17819">
              <w:rPr>
                <w:rStyle w:val="Hyperlink"/>
                <w:noProof/>
              </w:rPr>
              <w:t>2.1</w:t>
            </w:r>
            <w:r w:rsidR="00407C69">
              <w:rPr>
                <w:rFonts w:asciiTheme="minorHAnsi" w:eastAsiaTheme="minorEastAsia" w:hAnsiTheme="minorHAnsi" w:cstheme="minorBidi"/>
                <w:noProof/>
                <w:kern w:val="2"/>
                <w:sz w:val="22"/>
                <w:szCs w:val="22"/>
                <w:lang w:eastAsia="en-GB"/>
                <w14:ligatures w14:val="standardContextual"/>
              </w:rPr>
              <w:tab/>
            </w:r>
            <w:r w:rsidR="00407C69" w:rsidRPr="00D17819">
              <w:rPr>
                <w:rStyle w:val="Hyperlink"/>
                <w:noProof/>
              </w:rPr>
              <w:t>Module A-1 Greenhouse Gas Emissions Baseline Inventory</w:t>
            </w:r>
            <w:r w:rsidR="00407C69">
              <w:rPr>
                <w:noProof/>
                <w:webHidden/>
              </w:rPr>
              <w:tab/>
            </w:r>
            <w:r w:rsidR="00407C69">
              <w:rPr>
                <w:noProof/>
                <w:webHidden/>
              </w:rPr>
              <w:fldChar w:fldCharType="begin"/>
            </w:r>
            <w:r w:rsidR="00407C69">
              <w:rPr>
                <w:noProof/>
                <w:webHidden/>
              </w:rPr>
              <w:instrText xml:space="preserve"> PAGEREF _Toc153554325 \h </w:instrText>
            </w:r>
            <w:r w:rsidR="00407C69">
              <w:rPr>
                <w:noProof/>
                <w:webHidden/>
              </w:rPr>
            </w:r>
            <w:r w:rsidR="00407C69">
              <w:rPr>
                <w:noProof/>
                <w:webHidden/>
              </w:rPr>
              <w:fldChar w:fldCharType="separate"/>
            </w:r>
            <w:r w:rsidR="00407C69">
              <w:rPr>
                <w:noProof/>
                <w:webHidden/>
              </w:rPr>
              <w:t>10</w:t>
            </w:r>
            <w:r w:rsidR="00407C69">
              <w:rPr>
                <w:noProof/>
                <w:webHidden/>
              </w:rPr>
              <w:fldChar w:fldCharType="end"/>
            </w:r>
          </w:hyperlink>
        </w:p>
        <w:p w14:paraId="3267AA22" w14:textId="3BBCCE00" w:rsidR="00407C69" w:rsidRDefault="006F1BA3">
          <w:pPr>
            <w:pStyle w:val="TOC2"/>
            <w:rPr>
              <w:rFonts w:asciiTheme="minorHAnsi" w:eastAsiaTheme="minorEastAsia" w:hAnsiTheme="minorHAnsi" w:cstheme="minorBidi"/>
              <w:noProof/>
              <w:kern w:val="2"/>
              <w:sz w:val="22"/>
              <w:szCs w:val="22"/>
              <w:lang w:eastAsia="en-GB"/>
              <w14:ligatures w14:val="standardContextual"/>
            </w:rPr>
          </w:pPr>
          <w:hyperlink w:anchor="_Toc153554326" w:history="1">
            <w:r w:rsidR="00407C69" w:rsidRPr="00D17819">
              <w:rPr>
                <w:rStyle w:val="Hyperlink"/>
                <w:noProof/>
              </w:rPr>
              <w:t>2.2</w:t>
            </w:r>
            <w:r w:rsidR="00407C69">
              <w:rPr>
                <w:rFonts w:asciiTheme="minorHAnsi" w:eastAsiaTheme="minorEastAsia" w:hAnsiTheme="minorHAnsi" w:cstheme="minorBidi"/>
                <w:noProof/>
                <w:kern w:val="2"/>
                <w:sz w:val="22"/>
                <w:szCs w:val="22"/>
                <w:lang w:eastAsia="en-GB"/>
                <w14:ligatures w14:val="standardContextual"/>
              </w:rPr>
              <w:tab/>
            </w:r>
            <w:r w:rsidR="00407C69" w:rsidRPr="00D17819">
              <w:rPr>
                <w:rStyle w:val="Hyperlink"/>
                <w:noProof/>
              </w:rPr>
              <w:t>Module A-2 Current Policies and Strategies Assessment</w:t>
            </w:r>
            <w:r w:rsidR="00407C69">
              <w:rPr>
                <w:noProof/>
                <w:webHidden/>
              </w:rPr>
              <w:tab/>
            </w:r>
            <w:r w:rsidR="00407C69">
              <w:rPr>
                <w:noProof/>
                <w:webHidden/>
              </w:rPr>
              <w:fldChar w:fldCharType="begin"/>
            </w:r>
            <w:r w:rsidR="00407C69">
              <w:rPr>
                <w:noProof/>
                <w:webHidden/>
              </w:rPr>
              <w:instrText xml:space="preserve"> PAGEREF _Toc153554326 \h </w:instrText>
            </w:r>
            <w:r w:rsidR="00407C69">
              <w:rPr>
                <w:noProof/>
                <w:webHidden/>
              </w:rPr>
            </w:r>
            <w:r w:rsidR="00407C69">
              <w:rPr>
                <w:noProof/>
                <w:webHidden/>
              </w:rPr>
              <w:fldChar w:fldCharType="separate"/>
            </w:r>
            <w:r w:rsidR="00407C69">
              <w:rPr>
                <w:noProof/>
                <w:webHidden/>
              </w:rPr>
              <w:t>12</w:t>
            </w:r>
            <w:r w:rsidR="00407C69">
              <w:rPr>
                <w:noProof/>
                <w:webHidden/>
              </w:rPr>
              <w:fldChar w:fldCharType="end"/>
            </w:r>
          </w:hyperlink>
        </w:p>
        <w:p w14:paraId="4DF6A19C" w14:textId="5BDE2DDC" w:rsidR="00407C69" w:rsidRDefault="006F1BA3">
          <w:pPr>
            <w:pStyle w:val="TOC2"/>
            <w:rPr>
              <w:rFonts w:asciiTheme="minorHAnsi" w:eastAsiaTheme="minorEastAsia" w:hAnsiTheme="minorHAnsi" w:cstheme="minorBidi"/>
              <w:noProof/>
              <w:kern w:val="2"/>
              <w:sz w:val="22"/>
              <w:szCs w:val="22"/>
              <w:lang w:eastAsia="en-GB"/>
              <w14:ligatures w14:val="standardContextual"/>
            </w:rPr>
          </w:pPr>
          <w:hyperlink w:anchor="_Toc153554327" w:history="1">
            <w:r w:rsidR="00407C69" w:rsidRPr="00D17819">
              <w:rPr>
                <w:rStyle w:val="Hyperlink"/>
                <w:noProof/>
              </w:rPr>
              <w:t>2.3</w:t>
            </w:r>
            <w:r w:rsidR="00407C69">
              <w:rPr>
                <w:rFonts w:asciiTheme="minorHAnsi" w:eastAsiaTheme="minorEastAsia" w:hAnsiTheme="minorHAnsi" w:cstheme="minorBidi"/>
                <w:noProof/>
                <w:kern w:val="2"/>
                <w:sz w:val="22"/>
                <w:szCs w:val="22"/>
                <w:lang w:eastAsia="en-GB"/>
                <w14:ligatures w14:val="standardContextual"/>
              </w:rPr>
              <w:tab/>
            </w:r>
            <w:r w:rsidR="00407C69" w:rsidRPr="00D17819">
              <w:rPr>
                <w:rStyle w:val="Hyperlink"/>
                <w:noProof/>
              </w:rPr>
              <w:t>Module A-3 Systemic Barriers and Opportunities to 2030 Climate Neutrality</w:t>
            </w:r>
            <w:r w:rsidR="00407C69">
              <w:rPr>
                <w:noProof/>
                <w:webHidden/>
              </w:rPr>
              <w:tab/>
            </w:r>
            <w:r w:rsidR="00407C69">
              <w:rPr>
                <w:noProof/>
                <w:webHidden/>
              </w:rPr>
              <w:fldChar w:fldCharType="begin"/>
            </w:r>
            <w:r w:rsidR="00407C69">
              <w:rPr>
                <w:noProof/>
                <w:webHidden/>
              </w:rPr>
              <w:instrText xml:space="preserve"> PAGEREF _Toc153554327 \h </w:instrText>
            </w:r>
            <w:r w:rsidR="00407C69">
              <w:rPr>
                <w:noProof/>
                <w:webHidden/>
              </w:rPr>
            </w:r>
            <w:r w:rsidR="00407C69">
              <w:rPr>
                <w:noProof/>
                <w:webHidden/>
              </w:rPr>
              <w:fldChar w:fldCharType="separate"/>
            </w:r>
            <w:r w:rsidR="00407C69">
              <w:rPr>
                <w:noProof/>
                <w:webHidden/>
              </w:rPr>
              <w:t>16</w:t>
            </w:r>
            <w:r w:rsidR="00407C69">
              <w:rPr>
                <w:noProof/>
                <w:webHidden/>
              </w:rPr>
              <w:fldChar w:fldCharType="end"/>
            </w:r>
          </w:hyperlink>
        </w:p>
        <w:p w14:paraId="09A2AD8D" w14:textId="33ED80F2" w:rsidR="00407C69" w:rsidRDefault="006F1BA3">
          <w:pPr>
            <w:pStyle w:val="TOC1"/>
            <w:tabs>
              <w:tab w:val="left" w:pos="440"/>
            </w:tabs>
            <w:rPr>
              <w:rFonts w:asciiTheme="minorHAnsi" w:eastAsiaTheme="minorEastAsia" w:hAnsiTheme="minorHAnsi" w:cstheme="minorBidi"/>
              <w:noProof/>
              <w:kern w:val="2"/>
              <w:sz w:val="22"/>
              <w:szCs w:val="22"/>
              <w:lang w:eastAsia="en-GB"/>
              <w14:ligatures w14:val="standardContextual"/>
            </w:rPr>
          </w:pPr>
          <w:hyperlink w:anchor="_Toc153554328" w:history="1">
            <w:r w:rsidR="00407C69" w:rsidRPr="00D17819">
              <w:rPr>
                <w:rStyle w:val="Hyperlink"/>
                <w:noProof/>
              </w:rPr>
              <w:t>3</w:t>
            </w:r>
            <w:r w:rsidR="00407C69">
              <w:rPr>
                <w:rFonts w:asciiTheme="minorHAnsi" w:eastAsiaTheme="minorEastAsia" w:hAnsiTheme="minorHAnsi" w:cstheme="minorBidi"/>
                <w:noProof/>
                <w:kern w:val="2"/>
                <w:sz w:val="22"/>
                <w:szCs w:val="22"/>
                <w:lang w:eastAsia="en-GB"/>
                <w14:ligatures w14:val="standardContextual"/>
              </w:rPr>
              <w:tab/>
            </w:r>
            <w:r w:rsidR="00407C69" w:rsidRPr="00D17819">
              <w:rPr>
                <w:rStyle w:val="Hyperlink"/>
                <w:noProof/>
              </w:rPr>
              <w:t>Part B – Pathways towards Climate Neutrality by 2030</w:t>
            </w:r>
            <w:r w:rsidR="00407C69">
              <w:rPr>
                <w:noProof/>
                <w:webHidden/>
              </w:rPr>
              <w:tab/>
            </w:r>
            <w:r w:rsidR="00407C69">
              <w:rPr>
                <w:noProof/>
                <w:webHidden/>
              </w:rPr>
              <w:fldChar w:fldCharType="begin"/>
            </w:r>
            <w:r w:rsidR="00407C69">
              <w:rPr>
                <w:noProof/>
                <w:webHidden/>
              </w:rPr>
              <w:instrText xml:space="preserve"> PAGEREF _Toc153554328 \h </w:instrText>
            </w:r>
            <w:r w:rsidR="00407C69">
              <w:rPr>
                <w:noProof/>
                <w:webHidden/>
              </w:rPr>
            </w:r>
            <w:r w:rsidR="00407C69">
              <w:rPr>
                <w:noProof/>
                <w:webHidden/>
              </w:rPr>
              <w:fldChar w:fldCharType="separate"/>
            </w:r>
            <w:r w:rsidR="00407C69">
              <w:rPr>
                <w:noProof/>
                <w:webHidden/>
              </w:rPr>
              <w:t>17</w:t>
            </w:r>
            <w:r w:rsidR="00407C69">
              <w:rPr>
                <w:noProof/>
                <w:webHidden/>
              </w:rPr>
              <w:fldChar w:fldCharType="end"/>
            </w:r>
          </w:hyperlink>
        </w:p>
        <w:p w14:paraId="40E89F76" w14:textId="6C5152A4" w:rsidR="00407C69" w:rsidRDefault="006F1BA3">
          <w:pPr>
            <w:pStyle w:val="TOC2"/>
            <w:rPr>
              <w:rFonts w:asciiTheme="minorHAnsi" w:eastAsiaTheme="minorEastAsia" w:hAnsiTheme="minorHAnsi" w:cstheme="minorBidi"/>
              <w:noProof/>
              <w:kern w:val="2"/>
              <w:sz w:val="22"/>
              <w:szCs w:val="22"/>
              <w:lang w:eastAsia="en-GB"/>
              <w14:ligatures w14:val="standardContextual"/>
            </w:rPr>
          </w:pPr>
          <w:hyperlink w:anchor="_Toc153554329" w:history="1">
            <w:r w:rsidR="00407C69" w:rsidRPr="00D17819">
              <w:rPr>
                <w:rStyle w:val="Hyperlink"/>
                <w:noProof/>
              </w:rPr>
              <w:t>3.1</w:t>
            </w:r>
            <w:r w:rsidR="00407C69">
              <w:rPr>
                <w:rFonts w:asciiTheme="minorHAnsi" w:eastAsiaTheme="minorEastAsia" w:hAnsiTheme="minorHAnsi" w:cstheme="minorBidi"/>
                <w:noProof/>
                <w:kern w:val="2"/>
                <w:sz w:val="22"/>
                <w:szCs w:val="22"/>
                <w:lang w:eastAsia="en-GB"/>
                <w14:ligatures w14:val="standardContextual"/>
              </w:rPr>
              <w:tab/>
            </w:r>
            <w:r w:rsidR="00407C69" w:rsidRPr="00D17819">
              <w:rPr>
                <w:rStyle w:val="Hyperlink"/>
                <w:noProof/>
              </w:rPr>
              <w:t>Module B-1 Climate Neutrality Scenarios and Impact Pathways</w:t>
            </w:r>
            <w:r w:rsidR="00407C69">
              <w:rPr>
                <w:noProof/>
                <w:webHidden/>
              </w:rPr>
              <w:tab/>
            </w:r>
            <w:r w:rsidR="00407C69">
              <w:rPr>
                <w:noProof/>
                <w:webHidden/>
              </w:rPr>
              <w:fldChar w:fldCharType="begin"/>
            </w:r>
            <w:r w:rsidR="00407C69">
              <w:rPr>
                <w:noProof/>
                <w:webHidden/>
              </w:rPr>
              <w:instrText xml:space="preserve"> PAGEREF _Toc153554329 \h </w:instrText>
            </w:r>
            <w:r w:rsidR="00407C69">
              <w:rPr>
                <w:noProof/>
                <w:webHidden/>
              </w:rPr>
            </w:r>
            <w:r w:rsidR="00407C69">
              <w:rPr>
                <w:noProof/>
                <w:webHidden/>
              </w:rPr>
              <w:fldChar w:fldCharType="separate"/>
            </w:r>
            <w:r w:rsidR="00407C69">
              <w:rPr>
                <w:noProof/>
                <w:webHidden/>
              </w:rPr>
              <w:t>17</w:t>
            </w:r>
            <w:r w:rsidR="00407C69">
              <w:rPr>
                <w:noProof/>
                <w:webHidden/>
              </w:rPr>
              <w:fldChar w:fldCharType="end"/>
            </w:r>
          </w:hyperlink>
        </w:p>
        <w:p w14:paraId="373A5646" w14:textId="414BB6E2" w:rsidR="00407C69" w:rsidRDefault="006F1BA3">
          <w:pPr>
            <w:pStyle w:val="TOC2"/>
            <w:rPr>
              <w:rFonts w:asciiTheme="minorHAnsi" w:eastAsiaTheme="minorEastAsia" w:hAnsiTheme="minorHAnsi" w:cstheme="minorBidi"/>
              <w:noProof/>
              <w:kern w:val="2"/>
              <w:sz w:val="22"/>
              <w:szCs w:val="22"/>
              <w:lang w:eastAsia="en-GB"/>
              <w14:ligatures w14:val="standardContextual"/>
            </w:rPr>
          </w:pPr>
          <w:hyperlink w:anchor="_Toc153554330" w:history="1">
            <w:r w:rsidR="00407C69" w:rsidRPr="00D17819">
              <w:rPr>
                <w:rStyle w:val="Hyperlink"/>
                <w:noProof/>
              </w:rPr>
              <w:t>3.2</w:t>
            </w:r>
            <w:r w:rsidR="00407C69">
              <w:rPr>
                <w:rFonts w:asciiTheme="minorHAnsi" w:eastAsiaTheme="minorEastAsia" w:hAnsiTheme="minorHAnsi" w:cstheme="minorBidi"/>
                <w:noProof/>
                <w:kern w:val="2"/>
                <w:sz w:val="22"/>
                <w:szCs w:val="22"/>
                <w:lang w:eastAsia="en-GB"/>
                <w14:ligatures w14:val="standardContextual"/>
              </w:rPr>
              <w:tab/>
            </w:r>
            <w:r w:rsidR="00407C69" w:rsidRPr="00D17819">
              <w:rPr>
                <w:rStyle w:val="Hyperlink"/>
                <w:noProof/>
              </w:rPr>
              <w:t>Module B-2 Climate Neutrality Portfolio Design</w:t>
            </w:r>
            <w:r w:rsidR="00407C69">
              <w:rPr>
                <w:noProof/>
                <w:webHidden/>
              </w:rPr>
              <w:tab/>
            </w:r>
            <w:r w:rsidR="00407C69">
              <w:rPr>
                <w:noProof/>
                <w:webHidden/>
              </w:rPr>
              <w:fldChar w:fldCharType="begin"/>
            </w:r>
            <w:r w:rsidR="00407C69">
              <w:rPr>
                <w:noProof/>
                <w:webHidden/>
              </w:rPr>
              <w:instrText xml:space="preserve"> PAGEREF _Toc153554330 \h </w:instrText>
            </w:r>
            <w:r w:rsidR="00407C69">
              <w:rPr>
                <w:noProof/>
                <w:webHidden/>
              </w:rPr>
            </w:r>
            <w:r w:rsidR="00407C69">
              <w:rPr>
                <w:noProof/>
                <w:webHidden/>
              </w:rPr>
              <w:fldChar w:fldCharType="separate"/>
            </w:r>
            <w:r w:rsidR="00407C69">
              <w:rPr>
                <w:noProof/>
                <w:webHidden/>
              </w:rPr>
              <w:t>18</w:t>
            </w:r>
            <w:r w:rsidR="00407C69">
              <w:rPr>
                <w:noProof/>
                <w:webHidden/>
              </w:rPr>
              <w:fldChar w:fldCharType="end"/>
            </w:r>
          </w:hyperlink>
        </w:p>
        <w:p w14:paraId="540C7E31" w14:textId="290B7FB3" w:rsidR="00407C69" w:rsidRDefault="006F1BA3">
          <w:pPr>
            <w:pStyle w:val="TOC2"/>
            <w:rPr>
              <w:rFonts w:asciiTheme="minorHAnsi" w:eastAsiaTheme="minorEastAsia" w:hAnsiTheme="minorHAnsi" w:cstheme="minorBidi"/>
              <w:noProof/>
              <w:kern w:val="2"/>
              <w:sz w:val="22"/>
              <w:szCs w:val="22"/>
              <w:lang w:eastAsia="en-GB"/>
              <w14:ligatures w14:val="standardContextual"/>
            </w:rPr>
          </w:pPr>
          <w:hyperlink w:anchor="_Toc153554331" w:history="1">
            <w:r w:rsidR="00407C69" w:rsidRPr="00D17819">
              <w:rPr>
                <w:rStyle w:val="Hyperlink"/>
                <w:noProof/>
              </w:rPr>
              <w:t>3.3</w:t>
            </w:r>
            <w:r w:rsidR="00407C69">
              <w:rPr>
                <w:rFonts w:asciiTheme="minorHAnsi" w:eastAsiaTheme="minorEastAsia" w:hAnsiTheme="minorHAnsi" w:cstheme="minorBidi"/>
                <w:noProof/>
                <w:kern w:val="2"/>
                <w:sz w:val="22"/>
                <w:szCs w:val="22"/>
                <w:lang w:eastAsia="en-GB"/>
                <w14:ligatures w14:val="standardContextual"/>
              </w:rPr>
              <w:tab/>
            </w:r>
            <w:r w:rsidR="00407C69" w:rsidRPr="00D17819">
              <w:rPr>
                <w:rStyle w:val="Hyperlink"/>
                <w:noProof/>
              </w:rPr>
              <w:t>Module B-3 Indicators for Monitoring, Evaluation and Learning</w:t>
            </w:r>
            <w:r w:rsidR="00407C69">
              <w:rPr>
                <w:noProof/>
                <w:webHidden/>
              </w:rPr>
              <w:tab/>
            </w:r>
            <w:r w:rsidR="00407C69">
              <w:rPr>
                <w:noProof/>
                <w:webHidden/>
              </w:rPr>
              <w:fldChar w:fldCharType="begin"/>
            </w:r>
            <w:r w:rsidR="00407C69">
              <w:rPr>
                <w:noProof/>
                <w:webHidden/>
              </w:rPr>
              <w:instrText xml:space="preserve"> PAGEREF _Toc153554331 \h </w:instrText>
            </w:r>
            <w:r w:rsidR="00407C69">
              <w:rPr>
                <w:noProof/>
                <w:webHidden/>
              </w:rPr>
            </w:r>
            <w:r w:rsidR="00407C69">
              <w:rPr>
                <w:noProof/>
                <w:webHidden/>
              </w:rPr>
              <w:fldChar w:fldCharType="separate"/>
            </w:r>
            <w:r w:rsidR="00407C69">
              <w:rPr>
                <w:noProof/>
                <w:webHidden/>
              </w:rPr>
              <w:t>19</w:t>
            </w:r>
            <w:r w:rsidR="00407C69">
              <w:rPr>
                <w:noProof/>
                <w:webHidden/>
              </w:rPr>
              <w:fldChar w:fldCharType="end"/>
            </w:r>
          </w:hyperlink>
        </w:p>
        <w:p w14:paraId="7E51F191" w14:textId="6BAF3515" w:rsidR="00407C69" w:rsidRDefault="006F1BA3">
          <w:pPr>
            <w:pStyle w:val="TOC1"/>
            <w:tabs>
              <w:tab w:val="left" w:pos="440"/>
            </w:tabs>
            <w:rPr>
              <w:rFonts w:asciiTheme="minorHAnsi" w:eastAsiaTheme="minorEastAsia" w:hAnsiTheme="minorHAnsi" w:cstheme="minorBidi"/>
              <w:noProof/>
              <w:kern w:val="2"/>
              <w:sz w:val="22"/>
              <w:szCs w:val="22"/>
              <w:lang w:eastAsia="en-GB"/>
              <w14:ligatures w14:val="standardContextual"/>
            </w:rPr>
          </w:pPr>
          <w:hyperlink w:anchor="_Toc153554332" w:history="1">
            <w:r w:rsidR="00407C69" w:rsidRPr="00D17819">
              <w:rPr>
                <w:rStyle w:val="Hyperlink"/>
                <w:noProof/>
              </w:rPr>
              <w:t>4</w:t>
            </w:r>
            <w:r w:rsidR="00407C69">
              <w:rPr>
                <w:rFonts w:asciiTheme="minorHAnsi" w:eastAsiaTheme="minorEastAsia" w:hAnsiTheme="minorHAnsi" w:cstheme="minorBidi"/>
                <w:noProof/>
                <w:kern w:val="2"/>
                <w:sz w:val="22"/>
                <w:szCs w:val="22"/>
                <w:lang w:eastAsia="en-GB"/>
                <w14:ligatures w14:val="standardContextual"/>
              </w:rPr>
              <w:tab/>
            </w:r>
            <w:r w:rsidR="00407C69" w:rsidRPr="00D17819">
              <w:rPr>
                <w:rStyle w:val="Hyperlink"/>
                <w:noProof/>
              </w:rPr>
              <w:t>Part C – Enabling Climate Neutrality by 2030</w:t>
            </w:r>
            <w:r w:rsidR="00407C69">
              <w:rPr>
                <w:noProof/>
                <w:webHidden/>
              </w:rPr>
              <w:tab/>
            </w:r>
            <w:r w:rsidR="00407C69">
              <w:rPr>
                <w:noProof/>
                <w:webHidden/>
              </w:rPr>
              <w:fldChar w:fldCharType="begin"/>
            </w:r>
            <w:r w:rsidR="00407C69">
              <w:rPr>
                <w:noProof/>
                <w:webHidden/>
              </w:rPr>
              <w:instrText xml:space="preserve"> PAGEREF _Toc153554332 \h </w:instrText>
            </w:r>
            <w:r w:rsidR="00407C69">
              <w:rPr>
                <w:noProof/>
                <w:webHidden/>
              </w:rPr>
            </w:r>
            <w:r w:rsidR="00407C69">
              <w:rPr>
                <w:noProof/>
                <w:webHidden/>
              </w:rPr>
              <w:fldChar w:fldCharType="separate"/>
            </w:r>
            <w:r w:rsidR="00407C69">
              <w:rPr>
                <w:noProof/>
                <w:webHidden/>
              </w:rPr>
              <w:t>21</w:t>
            </w:r>
            <w:r w:rsidR="00407C69">
              <w:rPr>
                <w:noProof/>
                <w:webHidden/>
              </w:rPr>
              <w:fldChar w:fldCharType="end"/>
            </w:r>
          </w:hyperlink>
        </w:p>
        <w:p w14:paraId="28AD4ABA" w14:textId="01E22E8A" w:rsidR="00407C69" w:rsidRDefault="006F1BA3">
          <w:pPr>
            <w:pStyle w:val="TOC2"/>
            <w:rPr>
              <w:rFonts w:asciiTheme="minorHAnsi" w:eastAsiaTheme="minorEastAsia" w:hAnsiTheme="minorHAnsi" w:cstheme="minorBidi"/>
              <w:noProof/>
              <w:kern w:val="2"/>
              <w:sz w:val="22"/>
              <w:szCs w:val="22"/>
              <w:lang w:eastAsia="en-GB"/>
              <w14:ligatures w14:val="standardContextual"/>
            </w:rPr>
          </w:pPr>
          <w:hyperlink w:anchor="_Toc153554333" w:history="1">
            <w:r w:rsidR="00407C69" w:rsidRPr="00D17819">
              <w:rPr>
                <w:rStyle w:val="Hyperlink"/>
                <w:noProof/>
              </w:rPr>
              <w:t>4.1</w:t>
            </w:r>
            <w:r w:rsidR="00407C69">
              <w:rPr>
                <w:rFonts w:asciiTheme="minorHAnsi" w:eastAsiaTheme="minorEastAsia" w:hAnsiTheme="minorHAnsi" w:cstheme="minorBidi"/>
                <w:noProof/>
                <w:kern w:val="2"/>
                <w:sz w:val="22"/>
                <w:szCs w:val="22"/>
                <w:lang w:eastAsia="en-GB"/>
                <w14:ligatures w14:val="standardContextual"/>
              </w:rPr>
              <w:tab/>
            </w:r>
            <w:r w:rsidR="00407C69" w:rsidRPr="00D17819">
              <w:rPr>
                <w:rStyle w:val="Hyperlink"/>
                <w:noProof/>
              </w:rPr>
              <w:t>Module C-1 Governance Innovation Interventions</w:t>
            </w:r>
            <w:r w:rsidR="00407C69">
              <w:rPr>
                <w:noProof/>
                <w:webHidden/>
              </w:rPr>
              <w:tab/>
            </w:r>
            <w:r w:rsidR="00407C69">
              <w:rPr>
                <w:noProof/>
                <w:webHidden/>
              </w:rPr>
              <w:fldChar w:fldCharType="begin"/>
            </w:r>
            <w:r w:rsidR="00407C69">
              <w:rPr>
                <w:noProof/>
                <w:webHidden/>
              </w:rPr>
              <w:instrText xml:space="preserve"> PAGEREF _Toc153554333 \h </w:instrText>
            </w:r>
            <w:r w:rsidR="00407C69">
              <w:rPr>
                <w:noProof/>
                <w:webHidden/>
              </w:rPr>
            </w:r>
            <w:r w:rsidR="00407C69">
              <w:rPr>
                <w:noProof/>
                <w:webHidden/>
              </w:rPr>
              <w:fldChar w:fldCharType="separate"/>
            </w:r>
            <w:r w:rsidR="00407C69">
              <w:rPr>
                <w:noProof/>
                <w:webHidden/>
              </w:rPr>
              <w:t>21</w:t>
            </w:r>
            <w:r w:rsidR="00407C69">
              <w:rPr>
                <w:noProof/>
                <w:webHidden/>
              </w:rPr>
              <w:fldChar w:fldCharType="end"/>
            </w:r>
          </w:hyperlink>
        </w:p>
        <w:p w14:paraId="1B188F93" w14:textId="3D00A625" w:rsidR="00407C69" w:rsidRDefault="006F1BA3">
          <w:pPr>
            <w:pStyle w:val="TOC2"/>
            <w:rPr>
              <w:rFonts w:asciiTheme="minorHAnsi" w:eastAsiaTheme="minorEastAsia" w:hAnsiTheme="minorHAnsi" w:cstheme="minorBidi"/>
              <w:noProof/>
              <w:kern w:val="2"/>
              <w:sz w:val="22"/>
              <w:szCs w:val="22"/>
              <w:lang w:eastAsia="en-GB"/>
              <w14:ligatures w14:val="standardContextual"/>
            </w:rPr>
          </w:pPr>
          <w:hyperlink w:anchor="_Toc153554334" w:history="1">
            <w:r w:rsidR="00407C69" w:rsidRPr="00D17819">
              <w:rPr>
                <w:rStyle w:val="Hyperlink"/>
                <w:noProof/>
              </w:rPr>
              <w:t>4.2</w:t>
            </w:r>
            <w:r w:rsidR="00407C69">
              <w:rPr>
                <w:rFonts w:asciiTheme="minorHAnsi" w:eastAsiaTheme="minorEastAsia" w:hAnsiTheme="minorHAnsi" w:cstheme="minorBidi"/>
                <w:noProof/>
                <w:kern w:val="2"/>
                <w:sz w:val="22"/>
                <w:szCs w:val="22"/>
                <w:lang w:eastAsia="en-GB"/>
                <w14:ligatures w14:val="standardContextual"/>
              </w:rPr>
              <w:tab/>
            </w:r>
            <w:r w:rsidR="00407C69" w:rsidRPr="00D17819">
              <w:rPr>
                <w:rStyle w:val="Hyperlink"/>
                <w:noProof/>
              </w:rPr>
              <w:t>Module C-2 Social Innovation Interventions</w:t>
            </w:r>
            <w:r w:rsidR="00407C69">
              <w:rPr>
                <w:noProof/>
                <w:webHidden/>
              </w:rPr>
              <w:tab/>
            </w:r>
            <w:r w:rsidR="00407C69">
              <w:rPr>
                <w:noProof/>
                <w:webHidden/>
              </w:rPr>
              <w:fldChar w:fldCharType="begin"/>
            </w:r>
            <w:r w:rsidR="00407C69">
              <w:rPr>
                <w:noProof/>
                <w:webHidden/>
              </w:rPr>
              <w:instrText xml:space="preserve"> PAGEREF _Toc153554334 \h </w:instrText>
            </w:r>
            <w:r w:rsidR="00407C69">
              <w:rPr>
                <w:noProof/>
                <w:webHidden/>
              </w:rPr>
            </w:r>
            <w:r w:rsidR="00407C69">
              <w:rPr>
                <w:noProof/>
                <w:webHidden/>
              </w:rPr>
              <w:fldChar w:fldCharType="separate"/>
            </w:r>
            <w:r w:rsidR="00407C69">
              <w:rPr>
                <w:noProof/>
                <w:webHidden/>
              </w:rPr>
              <w:t>22</w:t>
            </w:r>
            <w:r w:rsidR="00407C69">
              <w:rPr>
                <w:noProof/>
                <w:webHidden/>
              </w:rPr>
              <w:fldChar w:fldCharType="end"/>
            </w:r>
          </w:hyperlink>
        </w:p>
        <w:p w14:paraId="1848B141" w14:textId="6C51CE80" w:rsidR="00407C69" w:rsidRDefault="006F1BA3">
          <w:pPr>
            <w:pStyle w:val="TOC1"/>
            <w:tabs>
              <w:tab w:val="left" w:pos="440"/>
            </w:tabs>
            <w:rPr>
              <w:rFonts w:asciiTheme="minorHAnsi" w:eastAsiaTheme="minorEastAsia" w:hAnsiTheme="minorHAnsi" w:cstheme="minorBidi"/>
              <w:noProof/>
              <w:kern w:val="2"/>
              <w:sz w:val="22"/>
              <w:szCs w:val="22"/>
              <w:lang w:eastAsia="en-GB"/>
              <w14:ligatures w14:val="standardContextual"/>
            </w:rPr>
          </w:pPr>
          <w:hyperlink w:anchor="_Toc153554335" w:history="1">
            <w:r w:rsidR="00407C69" w:rsidRPr="00D17819">
              <w:rPr>
                <w:rStyle w:val="Hyperlink"/>
                <w:noProof/>
              </w:rPr>
              <w:t>5</w:t>
            </w:r>
            <w:r w:rsidR="00407C69">
              <w:rPr>
                <w:rFonts w:asciiTheme="minorHAnsi" w:eastAsiaTheme="minorEastAsia" w:hAnsiTheme="minorHAnsi" w:cstheme="minorBidi"/>
                <w:noProof/>
                <w:kern w:val="2"/>
                <w:sz w:val="22"/>
                <w:szCs w:val="22"/>
                <w:lang w:eastAsia="en-GB"/>
                <w14:ligatures w14:val="standardContextual"/>
              </w:rPr>
              <w:tab/>
            </w:r>
            <w:r w:rsidR="00407C69" w:rsidRPr="00D17819">
              <w:rPr>
                <w:rStyle w:val="Hyperlink"/>
                <w:noProof/>
              </w:rPr>
              <w:t>Outlook and next steps</w:t>
            </w:r>
            <w:r w:rsidR="00407C69">
              <w:rPr>
                <w:noProof/>
                <w:webHidden/>
              </w:rPr>
              <w:tab/>
            </w:r>
            <w:r w:rsidR="00407C69">
              <w:rPr>
                <w:noProof/>
                <w:webHidden/>
              </w:rPr>
              <w:fldChar w:fldCharType="begin"/>
            </w:r>
            <w:r w:rsidR="00407C69">
              <w:rPr>
                <w:noProof/>
                <w:webHidden/>
              </w:rPr>
              <w:instrText xml:space="preserve"> PAGEREF _Toc153554335 \h </w:instrText>
            </w:r>
            <w:r w:rsidR="00407C69">
              <w:rPr>
                <w:noProof/>
                <w:webHidden/>
              </w:rPr>
            </w:r>
            <w:r w:rsidR="00407C69">
              <w:rPr>
                <w:noProof/>
                <w:webHidden/>
              </w:rPr>
              <w:fldChar w:fldCharType="separate"/>
            </w:r>
            <w:r w:rsidR="00407C69">
              <w:rPr>
                <w:noProof/>
                <w:webHidden/>
              </w:rPr>
              <w:t>23</w:t>
            </w:r>
            <w:r w:rsidR="00407C69">
              <w:rPr>
                <w:noProof/>
                <w:webHidden/>
              </w:rPr>
              <w:fldChar w:fldCharType="end"/>
            </w:r>
          </w:hyperlink>
        </w:p>
        <w:p w14:paraId="37C4BC97" w14:textId="0E3CAB5A" w:rsidR="00407C69" w:rsidRDefault="006F1BA3">
          <w:pPr>
            <w:pStyle w:val="TOC1"/>
            <w:tabs>
              <w:tab w:val="left" w:pos="440"/>
            </w:tabs>
            <w:rPr>
              <w:rFonts w:asciiTheme="minorHAnsi" w:eastAsiaTheme="minorEastAsia" w:hAnsiTheme="minorHAnsi" w:cstheme="minorBidi"/>
              <w:noProof/>
              <w:kern w:val="2"/>
              <w:sz w:val="22"/>
              <w:szCs w:val="22"/>
              <w:lang w:eastAsia="en-GB"/>
              <w14:ligatures w14:val="standardContextual"/>
            </w:rPr>
          </w:pPr>
          <w:hyperlink w:anchor="_Toc153554336" w:history="1">
            <w:r w:rsidR="00407C69" w:rsidRPr="00D17819">
              <w:rPr>
                <w:rStyle w:val="Hyperlink"/>
                <w:noProof/>
              </w:rPr>
              <w:t>6</w:t>
            </w:r>
            <w:r w:rsidR="00407C69">
              <w:rPr>
                <w:rFonts w:asciiTheme="minorHAnsi" w:eastAsiaTheme="minorEastAsia" w:hAnsiTheme="minorHAnsi" w:cstheme="minorBidi"/>
                <w:noProof/>
                <w:kern w:val="2"/>
                <w:sz w:val="22"/>
                <w:szCs w:val="22"/>
                <w:lang w:eastAsia="en-GB"/>
                <w14:ligatures w14:val="standardContextual"/>
              </w:rPr>
              <w:tab/>
            </w:r>
            <w:r w:rsidR="00407C69" w:rsidRPr="00D17819">
              <w:rPr>
                <w:rStyle w:val="Hyperlink"/>
                <w:noProof/>
              </w:rPr>
              <w:t>Annexes</w:t>
            </w:r>
            <w:r w:rsidR="00407C69">
              <w:rPr>
                <w:noProof/>
                <w:webHidden/>
              </w:rPr>
              <w:tab/>
            </w:r>
            <w:r w:rsidR="00407C69">
              <w:rPr>
                <w:noProof/>
                <w:webHidden/>
              </w:rPr>
              <w:fldChar w:fldCharType="begin"/>
            </w:r>
            <w:r w:rsidR="00407C69">
              <w:rPr>
                <w:noProof/>
                <w:webHidden/>
              </w:rPr>
              <w:instrText xml:space="preserve"> PAGEREF _Toc153554336 \h </w:instrText>
            </w:r>
            <w:r w:rsidR="00407C69">
              <w:rPr>
                <w:noProof/>
                <w:webHidden/>
              </w:rPr>
            </w:r>
            <w:r w:rsidR="00407C69">
              <w:rPr>
                <w:noProof/>
                <w:webHidden/>
              </w:rPr>
              <w:fldChar w:fldCharType="separate"/>
            </w:r>
            <w:r w:rsidR="00407C69">
              <w:rPr>
                <w:noProof/>
                <w:webHidden/>
              </w:rPr>
              <w:t>23</w:t>
            </w:r>
            <w:r w:rsidR="00407C69">
              <w:rPr>
                <w:noProof/>
                <w:webHidden/>
              </w:rPr>
              <w:fldChar w:fldCharType="end"/>
            </w:r>
          </w:hyperlink>
        </w:p>
        <w:p w14:paraId="58B52753" w14:textId="1183CC9E" w:rsidR="00184868" w:rsidRPr="005616EF" w:rsidRDefault="002E47B4" w:rsidP="007268EA">
          <w:pPr>
            <w:pStyle w:val="TOC1"/>
            <w:rPr>
              <w:rStyle w:val="Hyperlink"/>
              <w:kern w:val="2"/>
              <w:lang w:eastAsia="fr-FR"/>
              <w14:ligatures w14:val="standardContextual"/>
            </w:rPr>
          </w:pPr>
          <w:r w:rsidRPr="005616EF">
            <w:fldChar w:fldCharType="end"/>
          </w:r>
        </w:p>
      </w:sdtContent>
    </w:sdt>
    <w:p w14:paraId="38B26E06" w14:textId="3EDF91CF" w:rsidR="00184868" w:rsidRPr="005616EF" w:rsidRDefault="00184868" w:rsidP="00A72623"/>
    <w:p w14:paraId="36943C17" w14:textId="3033B1F9" w:rsidR="005F555B" w:rsidRPr="005616EF" w:rsidRDefault="005F555B" w:rsidP="009958A5"/>
    <w:p w14:paraId="25CC5432" w14:textId="2AC6BD49" w:rsidR="00431882" w:rsidRPr="005616EF" w:rsidRDefault="00431882" w:rsidP="00531318"/>
    <w:p w14:paraId="263D950A" w14:textId="77777777" w:rsidR="005F555B" w:rsidRPr="005616EF" w:rsidRDefault="005F555B" w:rsidP="009958A5">
      <w:pPr>
        <w:pStyle w:val="IntroTitle"/>
        <w:sectPr w:rsidR="005F555B" w:rsidRPr="005616EF" w:rsidSect="00D27A7B">
          <w:headerReference w:type="first" r:id="rId21"/>
          <w:footerReference w:type="first" r:id="rId22"/>
          <w:pgSz w:w="11906" w:h="16838"/>
          <w:pgMar w:top="1417" w:right="1417" w:bottom="1417" w:left="1417" w:header="708" w:footer="0" w:gutter="0"/>
          <w:cols w:space="708"/>
          <w:titlePg/>
          <w:docGrid w:linePitch="360"/>
        </w:sectPr>
      </w:pPr>
    </w:p>
    <w:p w14:paraId="1CE3F878" w14:textId="066BEBF3" w:rsidR="00673710" w:rsidRPr="005616EF" w:rsidRDefault="00FF000F" w:rsidP="00ED2B78">
      <w:pPr>
        <w:pStyle w:val="IntroTitle"/>
      </w:pPr>
      <w:bookmarkStart w:id="5" w:name="_Toc153554319"/>
      <w:r w:rsidRPr="005616EF">
        <w:lastRenderedPageBreak/>
        <w:t>Summary</w:t>
      </w:r>
      <w:bookmarkEnd w:id="5"/>
    </w:p>
    <w:p w14:paraId="3E6F8CA1" w14:textId="04376FC7" w:rsidR="00A66786" w:rsidRPr="005616EF" w:rsidRDefault="0004123E" w:rsidP="009958A5">
      <w:pPr>
        <w:pStyle w:val="BodyTextNZC"/>
      </w:pPr>
      <w:r w:rsidRPr="005616EF">
        <w:t xml:space="preserve">An </w:t>
      </w:r>
      <w:r w:rsidR="00712813" w:rsidRPr="005616EF">
        <w:t>a</w:t>
      </w:r>
      <w:r w:rsidRPr="005616EF">
        <w:t xml:space="preserve">bstract </w:t>
      </w:r>
      <w:r w:rsidR="00A50DDE" w:rsidRPr="005616EF">
        <w:rPr>
          <w:b/>
          <w:bCs/>
          <w:color w:val="0D5364" w:themeColor="text2"/>
        </w:rPr>
        <w:t>s</w:t>
      </w:r>
      <w:r w:rsidR="00673710" w:rsidRPr="005616EF">
        <w:rPr>
          <w:b/>
          <w:bCs/>
          <w:color w:val="0D5364" w:themeColor="text2"/>
        </w:rPr>
        <w:t>umma</w:t>
      </w:r>
      <w:r w:rsidR="00FF000F" w:rsidRPr="005616EF">
        <w:rPr>
          <w:b/>
          <w:bCs/>
          <w:color w:val="0D5364" w:themeColor="text2"/>
        </w:rPr>
        <w:t>riz</w:t>
      </w:r>
      <w:r w:rsidR="00673710" w:rsidRPr="005616EF">
        <w:rPr>
          <w:b/>
          <w:bCs/>
          <w:color w:val="0D5364" w:themeColor="text2"/>
        </w:rPr>
        <w:t>e</w:t>
      </w:r>
      <w:r w:rsidRPr="005616EF">
        <w:rPr>
          <w:b/>
          <w:bCs/>
          <w:color w:val="0D5364" w:themeColor="text2"/>
        </w:rPr>
        <w:t>s</w:t>
      </w:r>
      <w:r w:rsidR="00673710" w:rsidRPr="005616EF">
        <w:rPr>
          <w:b/>
          <w:bCs/>
          <w:color w:val="0D5364" w:themeColor="text2"/>
        </w:rPr>
        <w:t xml:space="preserve"> the content</w:t>
      </w:r>
      <w:r w:rsidR="00673710" w:rsidRPr="005616EF">
        <w:rPr>
          <w:color w:val="0D5364" w:themeColor="text2"/>
        </w:rPr>
        <w:t xml:space="preserve"> </w:t>
      </w:r>
      <w:r w:rsidR="00673710" w:rsidRPr="005616EF">
        <w:t xml:space="preserve">of the 2030 Climate Neutrality Action </w:t>
      </w:r>
      <w:r w:rsidR="00A50DDE" w:rsidRPr="005616EF">
        <w:t>P</w:t>
      </w:r>
      <w:r w:rsidR="00673710" w:rsidRPr="005616EF">
        <w:t>lan</w:t>
      </w:r>
      <w:r w:rsidR="008124C9" w:rsidRPr="005616EF">
        <w:t xml:space="preserve"> (</w:t>
      </w:r>
      <w:r w:rsidR="5DBCECBF" w:rsidRPr="005616EF">
        <w:t xml:space="preserve">CCC </w:t>
      </w:r>
      <w:r w:rsidR="6DB64BC3" w:rsidRPr="005616EF">
        <w:t>Action</w:t>
      </w:r>
      <w:r w:rsidR="008124C9" w:rsidRPr="005616EF">
        <w:t xml:space="preserve"> Plan)</w:t>
      </w:r>
      <w:r w:rsidR="7511429B" w:rsidRPr="005616EF">
        <w:t xml:space="preserve"> that is developed jointly by local authorities, local </w:t>
      </w:r>
      <w:r w:rsidR="00621C23" w:rsidRPr="005616EF">
        <w:t>businesses,</w:t>
      </w:r>
      <w:r w:rsidR="7511429B" w:rsidRPr="005616EF">
        <w:t xml:space="preserve"> and other stakeholders.</w:t>
      </w:r>
      <w:r w:rsidR="0901606A" w:rsidRPr="005616EF">
        <w:t xml:space="preserve"> </w:t>
      </w:r>
    </w:p>
    <w:tbl>
      <w:tblPr>
        <w:tblStyle w:val="TableGrid"/>
        <w:tblW w:w="9067" w:type="dxa"/>
        <w:tblBorders>
          <w:top w:val="single" w:sz="4" w:space="0" w:color="5D8793" w:themeColor="accent4"/>
          <w:left w:val="single" w:sz="4" w:space="0" w:color="5D8793" w:themeColor="accent4"/>
          <w:bottom w:val="single" w:sz="4" w:space="0" w:color="5D8793" w:themeColor="accent4"/>
          <w:right w:val="single" w:sz="4" w:space="0" w:color="5D8793" w:themeColor="accent4"/>
          <w:insideH w:val="single" w:sz="4" w:space="0" w:color="5D8793" w:themeColor="accent4"/>
          <w:insideV w:val="single" w:sz="4" w:space="0" w:color="5D8793" w:themeColor="accent4"/>
        </w:tblBorders>
        <w:tblLook w:val="04A0" w:firstRow="1" w:lastRow="0" w:firstColumn="1" w:lastColumn="0" w:noHBand="0" w:noVBand="1"/>
      </w:tblPr>
      <w:tblGrid>
        <w:gridCol w:w="9067"/>
      </w:tblGrid>
      <w:tr w:rsidR="00825C0A" w:rsidRPr="005616EF" w14:paraId="74DE3667" w14:textId="77777777" w:rsidTr="00825C0A">
        <w:trPr>
          <w:trHeight w:val="191"/>
        </w:trPr>
        <w:tc>
          <w:tcPr>
            <w:tcW w:w="9067" w:type="dxa"/>
            <w:shd w:val="clear" w:color="auto" w:fill="A2D5D0" w:themeFill="accent1"/>
            <w:vAlign w:val="center"/>
          </w:tcPr>
          <w:p w14:paraId="10D9E22B" w14:textId="5AA36B40" w:rsidR="00825C0A" w:rsidRPr="005616EF" w:rsidRDefault="00825C0A" w:rsidP="009958A5">
            <w:pPr>
              <w:pStyle w:val="Tablesheader"/>
              <w:rPr>
                <w:lang w:val="en-GB"/>
              </w:rPr>
            </w:pPr>
            <w:r w:rsidRPr="005616EF">
              <w:rPr>
                <w:lang w:val="en-GB"/>
              </w:rPr>
              <w:t>Textual element</w:t>
            </w:r>
          </w:p>
        </w:tc>
      </w:tr>
      <w:tr w:rsidR="00825C0A" w:rsidRPr="005616EF" w14:paraId="2AA2B371" w14:textId="77777777" w:rsidTr="00825C0A">
        <w:tc>
          <w:tcPr>
            <w:tcW w:w="9067" w:type="dxa"/>
            <w:vAlign w:val="center"/>
          </w:tcPr>
          <w:p w14:paraId="0BDA1438" w14:textId="04A0ACE3" w:rsidR="00825C0A" w:rsidRPr="005616EF" w:rsidRDefault="00825C0A" w:rsidP="009958A5">
            <w:pPr>
              <w:rPr>
                <w:lang w:val="en-GB"/>
              </w:rPr>
            </w:pPr>
            <w:r w:rsidRPr="005616EF">
              <w:rPr>
                <w:lang w:val="en-GB"/>
              </w:rPr>
              <w:t>…</w:t>
            </w:r>
          </w:p>
        </w:tc>
      </w:tr>
    </w:tbl>
    <w:p w14:paraId="21BA3D2B" w14:textId="3302F4E9" w:rsidR="00A66786" w:rsidRPr="005616EF" w:rsidRDefault="00A66786" w:rsidP="00DD4F74">
      <w:pPr>
        <w:pStyle w:val="IntroTitle"/>
      </w:pPr>
      <w:bookmarkStart w:id="6" w:name="_Toc153554320"/>
      <w:r w:rsidRPr="005616EF">
        <w:t>List of figures</w:t>
      </w:r>
      <w:bookmarkEnd w:id="6"/>
    </w:p>
    <w:p w14:paraId="0D8CFCCF" w14:textId="3C6005B1" w:rsidR="00A14637" w:rsidRPr="005616EF" w:rsidRDefault="00A14F00" w:rsidP="009958A5">
      <w:pPr>
        <w:pStyle w:val="BodyTextNZC"/>
      </w:pPr>
      <w:r w:rsidRPr="005616EF">
        <w:t>The</w:t>
      </w:r>
      <w:r w:rsidR="0004123E" w:rsidRPr="005616EF">
        <w:t xml:space="preserve"> list of figures </w:t>
      </w:r>
      <w:r w:rsidR="0004123E" w:rsidRPr="005616EF">
        <w:rPr>
          <w:b/>
          <w:color w:val="0D5364" w:themeColor="text2"/>
        </w:rPr>
        <w:t>identifies the</w:t>
      </w:r>
      <w:r w:rsidRPr="005616EF">
        <w:rPr>
          <w:b/>
          <w:color w:val="0D5364" w:themeColor="text2"/>
        </w:rPr>
        <w:t xml:space="preserve"> </w:t>
      </w:r>
      <w:r w:rsidR="0004123E" w:rsidRPr="005616EF">
        <w:rPr>
          <w:b/>
          <w:color w:val="0D5364" w:themeColor="text2"/>
        </w:rPr>
        <w:t>titles and locations</w:t>
      </w:r>
      <w:r w:rsidRPr="005616EF">
        <w:rPr>
          <w:color w:val="0D5364" w:themeColor="text2"/>
        </w:rPr>
        <w:t xml:space="preserve"> </w:t>
      </w:r>
      <w:r w:rsidRPr="005616EF">
        <w:t xml:space="preserve">(page numbers) </w:t>
      </w:r>
      <w:r w:rsidR="0004123E" w:rsidRPr="005616EF">
        <w:t xml:space="preserve">of </w:t>
      </w:r>
      <w:r w:rsidRPr="005616EF">
        <w:rPr>
          <w:b/>
          <w:color w:val="0D5364" w:themeColor="text2"/>
        </w:rPr>
        <w:t xml:space="preserve">all </w:t>
      </w:r>
      <w:r w:rsidR="0004123E" w:rsidRPr="005616EF">
        <w:rPr>
          <w:b/>
          <w:color w:val="0D5364" w:themeColor="text2"/>
        </w:rPr>
        <w:t>visual elements</w:t>
      </w:r>
      <w:r w:rsidRPr="005616EF">
        <w:rPr>
          <w:b/>
          <w:color w:val="0D5364" w:themeColor="text2"/>
        </w:rPr>
        <w:t>:</w:t>
      </w:r>
      <w:r w:rsidRPr="005616EF">
        <w:t xml:space="preserve"> </w:t>
      </w:r>
      <w:r w:rsidR="0004123E" w:rsidRPr="005616EF">
        <w:t xml:space="preserve">figures, drawings, photos, maps, etc. </w:t>
      </w:r>
      <w:r w:rsidRPr="005616EF">
        <w:t xml:space="preserve">used </w:t>
      </w:r>
      <w:r w:rsidR="0004123E" w:rsidRPr="005616EF">
        <w:t>in the</w:t>
      </w:r>
      <w:r w:rsidR="32614017" w:rsidRPr="005616EF">
        <w:t xml:space="preserve"> </w:t>
      </w:r>
      <w:r w:rsidR="7327BF52" w:rsidRPr="005616EF">
        <w:t>CCC</w:t>
      </w:r>
      <w:r w:rsidR="0004123E" w:rsidRPr="005616EF">
        <w:t xml:space="preserve"> Action </w:t>
      </w:r>
      <w:r w:rsidRPr="005616EF" w:rsidDel="0004123E">
        <w:t>Plan</w:t>
      </w:r>
      <w:r w:rsidR="0004123E" w:rsidRPr="005616EF">
        <w:t>.</w:t>
      </w:r>
    </w:p>
    <w:tbl>
      <w:tblPr>
        <w:tblStyle w:val="TableGrid"/>
        <w:tblW w:w="9067" w:type="dxa"/>
        <w:tblBorders>
          <w:top w:val="single" w:sz="4" w:space="0" w:color="5D8793" w:themeColor="accent4"/>
          <w:left w:val="single" w:sz="4" w:space="0" w:color="5D8793" w:themeColor="accent4"/>
          <w:bottom w:val="single" w:sz="4" w:space="0" w:color="5D8793" w:themeColor="accent4"/>
          <w:right w:val="single" w:sz="4" w:space="0" w:color="5D8793" w:themeColor="accent4"/>
          <w:insideH w:val="single" w:sz="4" w:space="0" w:color="5D8793" w:themeColor="accent4"/>
          <w:insideV w:val="single" w:sz="4" w:space="0" w:color="5D8793" w:themeColor="accent4"/>
        </w:tblBorders>
        <w:tblLook w:val="04A0" w:firstRow="1" w:lastRow="0" w:firstColumn="1" w:lastColumn="0" w:noHBand="0" w:noVBand="1"/>
      </w:tblPr>
      <w:tblGrid>
        <w:gridCol w:w="3022"/>
        <w:gridCol w:w="3022"/>
        <w:gridCol w:w="3023"/>
      </w:tblGrid>
      <w:tr w:rsidR="00026506" w:rsidRPr="005616EF" w14:paraId="515721F4" w14:textId="77777777" w:rsidTr="00026506">
        <w:trPr>
          <w:trHeight w:val="191"/>
        </w:trPr>
        <w:tc>
          <w:tcPr>
            <w:tcW w:w="3022" w:type="dxa"/>
            <w:shd w:val="clear" w:color="auto" w:fill="A2D5D0" w:themeFill="accent1"/>
            <w:vAlign w:val="center"/>
          </w:tcPr>
          <w:p w14:paraId="74CB5515" w14:textId="6767A2A8" w:rsidR="00026506" w:rsidRPr="005616EF" w:rsidRDefault="00026506" w:rsidP="009958A5">
            <w:pPr>
              <w:pStyle w:val="Tablesheader"/>
              <w:rPr>
                <w:lang w:val="en-GB"/>
              </w:rPr>
            </w:pPr>
            <w:r w:rsidRPr="005616EF">
              <w:rPr>
                <w:lang w:val="en-GB"/>
              </w:rPr>
              <w:t>Figure №</w:t>
            </w:r>
          </w:p>
        </w:tc>
        <w:tc>
          <w:tcPr>
            <w:tcW w:w="3022" w:type="dxa"/>
            <w:shd w:val="clear" w:color="auto" w:fill="A2D5D0" w:themeFill="accent1"/>
            <w:vAlign w:val="center"/>
          </w:tcPr>
          <w:p w14:paraId="378BF633" w14:textId="3F78A8C6" w:rsidR="00026506" w:rsidRPr="005616EF" w:rsidRDefault="00026506" w:rsidP="009958A5">
            <w:pPr>
              <w:pStyle w:val="Tablesheader"/>
              <w:rPr>
                <w:lang w:val="en-GB"/>
              </w:rPr>
            </w:pPr>
            <w:r w:rsidRPr="005616EF">
              <w:rPr>
                <w:lang w:val="en-GB"/>
              </w:rPr>
              <w:t>Figure title</w:t>
            </w:r>
          </w:p>
        </w:tc>
        <w:tc>
          <w:tcPr>
            <w:tcW w:w="3023" w:type="dxa"/>
            <w:shd w:val="clear" w:color="auto" w:fill="A2D5D0" w:themeFill="accent1"/>
            <w:vAlign w:val="center"/>
          </w:tcPr>
          <w:p w14:paraId="0F70C7D7" w14:textId="4BC3D05B" w:rsidR="00026506" w:rsidRPr="005616EF" w:rsidRDefault="00026506" w:rsidP="009958A5">
            <w:pPr>
              <w:pStyle w:val="Tablesheader"/>
              <w:rPr>
                <w:lang w:val="en-GB"/>
              </w:rPr>
            </w:pPr>
            <w:r w:rsidRPr="005616EF">
              <w:rPr>
                <w:lang w:val="en-GB"/>
              </w:rPr>
              <w:t>Page №</w:t>
            </w:r>
          </w:p>
        </w:tc>
      </w:tr>
      <w:tr w:rsidR="00026506" w:rsidRPr="005616EF" w14:paraId="77905BEB" w14:textId="77777777" w:rsidTr="00026506">
        <w:tc>
          <w:tcPr>
            <w:tcW w:w="3022" w:type="dxa"/>
            <w:vAlign w:val="center"/>
          </w:tcPr>
          <w:p w14:paraId="16BE6636" w14:textId="4B2EBA5E" w:rsidR="00026506" w:rsidRPr="005616EF" w:rsidRDefault="00026506" w:rsidP="009958A5">
            <w:pPr>
              <w:rPr>
                <w:lang w:val="en-GB"/>
              </w:rPr>
            </w:pPr>
            <w:r w:rsidRPr="005616EF">
              <w:rPr>
                <w:lang w:val="en-GB"/>
              </w:rPr>
              <w:t>Figure 1</w:t>
            </w:r>
          </w:p>
        </w:tc>
        <w:tc>
          <w:tcPr>
            <w:tcW w:w="3022" w:type="dxa"/>
            <w:vAlign w:val="center"/>
          </w:tcPr>
          <w:p w14:paraId="2163D905" w14:textId="63C35F14" w:rsidR="00026506" w:rsidRPr="005616EF" w:rsidRDefault="00026506" w:rsidP="009958A5">
            <w:pPr>
              <w:rPr>
                <w:lang w:val="en-GB"/>
              </w:rPr>
            </w:pPr>
            <w:r w:rsidRPr="005616EF">
              <w:rPr>
                <w:lang w:val="en-GB"/>
              </w:rPr>
              <w:t>…</w:t>
            </w:r>
          </w:p>
        </w:tc>
        <w:tc>
          <w:tcPr>
            <w:tcW w:w="3023" w:type="dxa"/>
            <w:vAlign w:val="center"/>
          </w:tcPr>
          <w:p w14:paraId="0E895F86" w14:textId="61C800C2" w:rsidR="00026506" w:rsidRPr="005616EF" w:rsidRDefault="00026506" w:rsidP="009958A5">
            <w:pPr>
              <w:rPr>
                <w:lang w:val="en-GB"/>
              </w:rPr>
            </w:pPr>
            <w:r w:rsidRPr="005616EF">
              <w:rPr>
                <w:lang w:val="en-GB"/>
              </w:rPr>
              <w:t>…</w:t>
            </w:r>
          </w:p>
        </w:tc>
      </w:tr>
      <w:tr w:rsidR="00026506" w:rsidRPr="005616EF" w14:paraId="34E963C6" w14:textId="77777777" w:rsidTr="00026506">
        <w:tc>
          <w:tcPr>
            <w:tcW w:w="3022" w:type="dxa"/>
            <w:vAlign w:val="center"/>
          </w:tcPr>
          <w:p w14:paraId="78234D50" w14:textId="77777777" w:rsidR="00026506" w:rsidRPr="005616EF" w:rsidRDefault="00026506" w:rsidP="009958A5">
            <w:pPr>
              <w:rPr>
                <w:lang w:val="en-GB"/>
              </w:rPr>
            </w:pPr>
          </w:p>
        </w:tc>
        <w:tc>
          <w:tcPr>
            <w:tcW w:w="3022" w:type="dxa"/>
            <w:vAlign w:val="center"/>
          </w:tcPr>
          <w:p w14:paraId="7D59FB82" w14:textId="77777777" w:rsidR="00026506" w:rsidRPr="005616EF" w:rsidRDefault="00026506" w:rsidP="009958A5">
            <w:pPr>
              <w:rPr>
                <w:lang w:val="en-GB"/>
              </w:rPr>
            </w:pPr>
          </w:p>
        </w:tc>
        <w:tc>
          <w:tcPr>
            <w:tcW w:w="3023" w:type="dxa"/>
            <w:vAlign w:val="center"/>
          </w:tcPr>
          <w:p w14:paraId="00129767" w14:textId="77777777" w:rsidR="00026506" w:rsidRPr="005616EF" w:rsidRDefault="00026506" w:rsidP="009958A5">
            <w:pPr>
              <w:rPr>
                <w:lang w:val="en-GB"/>
              </w:rPr>
            </w:pPr>
          </w:p>
        </w:tc>
      </w:tr>
      <w:tr w:rsidR="00026506" w:rsidRPr="005616EF" w14:paraId="664237A2" w14:textId="77777777" w:rsidTr="00026506">
        <w:tc>
          <w:tcPr>
            <w:tcW w:w="3022" w:type="dxa"/>
            <w:vAlign w:val="center"/>
          </w:tcPr>
          <w:p w14:paraId="78A57D71" w14:textId="77777777" w:rsidR="00026506" w:rsidRPr="005616EF" w:rsidRDefault="00026506" w:rsidP="009958A5">
            <w:pPr>
              <w:rPr>
                <w:lang w:val="en-GB"/>
              </w:rPr>
            </w:pPr>
          </w:p>
        </w:tc>
        <w:tc>
          <w:tcPr>
            <w:tcW w:w="3022" w:type="dxa"/>
            <w:vAlign w:val="center"/>
          </w:tcPr>
          <w:p w14:paraId="7FCA4212" w14:textId="77777777" w:rsidR="00026506" w:rsidRPr="005616EF" w:rsidRDefault="00026506" w:rsidP="009958A5">
            <w:pPr>
              <w:rPr>
                <w:lang w:val="en-GB"/>
              </w:rPr>
            </w:pPr>
          </w:p>
        </w:tc>
        <w:tc>
          <w:tcPr>
            <w:tcW w:w="3023" w:type="dxa"/>
            <w:vAlign w:val="center"/>
          </w:tcPr>
          <w:p w14:paraId="0D55ADA5" w14:textId="77777777" w:rsidR="00026506" w:rsidRPr="005616EF" w:rsidRDefault="00026506" w:rsidP="009958A5">
            <w:pPr>
              <w:rPr>
                <w:lang w:val="en-GB"/>
              </w:rPr>
            </w:pPr>
          </w:p>
        </w:tc>
      </w:tr>
    </w:tbl>
    <w:p w14:paraId="5DA4F1C8" w14:textId="3E2A7E3B" w:rsidR="00A14F00" w:rsidRPr="005616EF" w:rsidRDefault="00A14F00" w:rsidP="00DD4F74">
      <w:pPr>
        <w:pStyle w:val="IntroTitle"/>
      </w:pPr>
      <w:bookmarkStart w:id="7" w:name="_Toc153554321"/>
      <w:r w:rsidRPr="005616EF">
        <w:t>List of tables</w:t>
      </w:r>
      <w:bookmarkEnd w:id="7"/>
    </w:p>
    <w:p w14:paraId="1BDC74C7" w14:textId="119DCC73" w:rsidR="00A14F00" w:rsidRPr="005616EF" w:rsidRDefault="00A14F00" w:rsidP="009958A5">
      <w:pPr>
        <w:pStyle w:val="BodyTextNZC"/>
      </w:pPr>
      <w:r w:rsidRPr="005616EF">
        <w:t xml:space="preserve">The list of tables </w:t>
      </w:r>
      <w:r w:rsidRPr="005616EF">
        <w:rPr>
          <w:b/>
          <w:color w:val="0D5364" w:themeColor="text2"/>
        </w:rPr>
        <w:t>identifies the titles and locations</w:t>
      </w:r>
      <w:r w:rsidRPr="005616EF">
        <w:rPr>
          <w:color w:val="0D5364" w:themeColor="text2"/>
        </w:rPr>
        <w:t xml:space="preserve"> </w:t>
      </w:r>
      <w:r w:rsidRPr="005616EF">
        <w:t xml:space="preserve">(page numbers) of </w:t>
      </w:r>
      <w:r w:rsidRPr="005616EF">
        <w:rPr>
          <w:b/>
          <w:color w:val="0D5364" w:themeColor="text2"/>
        </w:rPr>
        <w:t>all tables</w:t>
      </w:r>
      <w:r w:rsidRPr="005616EF">
        <w:rPr>
          <w:color w:val="0D5364" w:themeColor="text2"/>
        </w:rPr>
        <w:t xml:space="preserve"> </w:t>
      </w:r>
      <w:r w:rsidRPr="005616EF">
        <w:t xml:space="preserve">used in the </w:t>
      </w:r>
      <w:r w:rsidR="45D49DB7" w:rsidRPr="005616EF">
        <w:t xml:space="preserve">CCC </w:t>
      </w:r>
      <w:r w:rsidRPr="005616EF">
        <w:t xml:space="preserve">Action Plan. </w:t>
      </w:r>
    </w:p>
    <w:tbl>
      <w:tblPr>
        <w:tblStyle w:val="TableGrid"/>
        <w:tblW w:w="9067" w:type="dxa"/>
        <w:tblBorders>
          <w:top w:val="single" w:sz="4" w:space="0" w:color="5D8793" w:themeColor="accent4"/>
          <w:left w:val="single" w:sz="4" w:space="0" w:color="5D8793" w:themeColor="accent4"/>
          <w:bottom w:val="single" w:sz="4" w:space="0" w:color="5D8793" w:themeColor="accent4"/>
          <w:right w:val="single" w:sz="4" w:space="0" w:color="5D8793" w:themeColor="accent4"/>
          <w:insideH w:val="single" w:sz="4" w:space="0" w:color="5D8793" w:themeColor="accent4"/>
          <w:insideV w:val="single" w:sz="4" w:space="0" w:color="5D8793" w:themeColor="accent4"/>
        </w:tblBorders>
        <w:tblLook w:val="04A0" w:firstRow="1" w:lastRow="0" w:firstColumn="1" w:lastColumn="0" w:noHBand="0" w:noVBand="1"/>
      </w:tblPr>
      <w:tblGrid>
        <w:gridCol w:w="3022"/>
        <w:gridCol w:w="3022"/>
        <w:gridCol w:w="3023"/>
      </w:tblGrid>
      <w:tr w:rsidR="00026506" w:rsidRPr="005616EF" w14:paraId="298234D6" w14:textId="77777777" w:rsidTr="00026506">
        <w:trPr>
          <w:trHeight w:val="191"/>
        </w:trPr>
        <w:tc>
          <w:tcPr>
            <w:tcW w:w="3022" w:type="dxa"/>
            <w:shd w:val="clear" w:color="auto" w:fill="A2D5D0" w:themeFill="accent1"/>
            <w:vAlign w:val="center"/>
          </w:tcPr>
          <w:p w14:paraId="0DBAD710" w14:textId="5F6C2D00" w:rsidR="00026506" w:rsidRPr="005616EF" w:rsidRDefault="00026506" w:rsidP="009958A5">
            <w:pPr>
              <w:pStyle w:val="Tablesheader"/>
              <w:rPr>
                <w:lang w:val="en-GB"/>
              </w:rPr>
            </w:pPr>
            <w:r w:rsidRPr="005616EF">
              <w:rPr>
                <w:lang w:val="en-GB"/>
              </w:rPr>
              <w:t>Table №</w:t>
            </w:r>
          </w:p>
        </w:tc>
        <w:tc>
          <w:tcPr>
            <w:tcW w:w="3022" w:type="dxa"/>
            <w:shd w:val="clear" w:color="auto" w:fill="A2D5D0" w:themeFill="accent1"/>
            <w:vAlign w:val="center"/>
          </w:tcPr>
          <w:p w14:paraId="53D93303" w14:textId="36B7C911" w:rsidR="00026506" w:rsidRPr="005616EF" w:rsidRDefault="00026506" w:rsidP="009958A5">
            <w:pPr>
              <w:pStyle w:val="Tablesheader"/>
              <w:rPr>
                <w:lang w:val="en-GB"/>
              </w:rPr>
            </w:pPr>
            <w:r w:rsidRPr="005616EF">
              <w:rPr>
                <w:lang w:val="en-GB"/>
              </w:rPr>
              <w:t>Table title</w:t>
            </w:r>
          </w:p>
        </w:tc>
        <w:tc>
          <w:tcPr>
            <w:tcW w:w="3023" w:type="dxa"/>
            <w:shd w:val="clear" w:color="auto" w:fill="A2D5D0" w:themeFill="accent1"/>
            <w:vAlign w:val="center"/>
          </w:tcPr>
          <w:p w14:paraId="4E86EEC1" w14:textId="77777777" w:rsidR="00026506" w:rsidRPr="005616EF" w:rsidRDefault="00026506" w:rsidP="009958A5">
            <w:pPr>
              <w:pStyle w:val="Tablesheader"/>
              <w:rPr>
                <w:lang w:val="en-GB"/>
              </w:rPr>
            </w:pPr>
            <w:r w:rsidRPr="005616EF">
              <w:rPr>
                <w:lang w:val="en-GB"/>
              </w:rPr>
              <w:t>Page №</w:t>
            </w:r>
          </w:p>
        </w:tc>
      </w:tr>
      <w:tr w:rsidR="00026506" w:rsidRPr="005616EF" w14:paraId="4C9697D9" w14:textId="77777777" w:rsidTr="00026506">
        <w:tc>
          <w:tcPr>
            <w:tcW w:w="3022" w:type="dxa"/>
            <w:vAlign w:val="center"/>
          </w:tcPr>
          <w:p w14:paraId="0331BD9A" w14:textId="474A8B93" w:rsidR="00026506" w:rsidRPr="005616EF" w:rsidRDefault="00026506" w:rsidP="009958A5">
            <w:pPr>
              <w:rPr>
                <w:lang w:val="en-GB"/>
              </w:rPr>
            </w:pPr>
            <w:r w:rsidRPr="005616EF">
              <w:rPr>
                <w:lang w:val="en-GB"/>
              </w:rPr>
              <w:t>Table 1</w:t>
            </w:r>
          </w:p>
        </w:tc>
        <w:tc>
          <w:tcPr>
            <w:tcW w:w="3022" w:type="dxa"/>
            <w:vAlign w:val="center"/>
          </w:tcPr>
          <w:p w14:paraId="264377D7" w14:textId="77777777" w:rsidR="00026506" w:rsidRPr="005616EF" w:rsidRDefault="00026506" w:rsidP="009958A5">
            <w:pPr>
              <w:rPr>
                <w:lang w:val="en-GB"/>
              </w:rPr>
            </w:pPr>
            <w:r w:rsidRPr="005616EF">
              <w:rPr>
                <w:lang w:val="en-GB"/>
              </w:rPr>
              <w:t>…</w:t>
            </w:r>
          </w:p>
        </w:tc>
        <w:tc>
          <w:tcPr>
            <w:tcW w:w="3023" w:type="dxa"/>
            <w:vAlign w:val="center"/>
          </w:tcPr>
          <w:p w14:paraId="0559441C" w14:textId="77777777" w:rsidR="00026506" w:rsidRPr="005616EF" w:rsidRDefault="00026506" w:rsidP="009958A5">
            <w:pPr>
              <w:rPr>
                <w:lang w:val="en-GB"/>
              </w:rPr>
            </w:pPr>
            <w:r w:rsidRPr="005616EF">
              <w:rPr>
                <w:lang w:val="en-GB"/>
              </w:rPr>
              <w:t>…</w:t>
            </w:r>
          </w:p>
        </w:tc>
      </w:tr>
      <w:tr w:rsidR="00026506" w:rsidRPr="005616EF" w14:paraId="37C5585E" w14:textId="77777777" w:rsidTr="00026506">
        <w:tc>
          <w:tcPr>
            <w:tcW w:w="3022" w:type="dxa"/>
            <w:vAlign w:val="center"/>
          </w:tcPr>
          <w:p w14:paraId="484C4A15" w14:textId="77777777" w:rsidR="00026506" w:rsidRPr="005616EF" w:rsidRDefault="00026506" w:rsidP="009958A5">
            <w:pPr>
              <w:rPr>
                <w:lang w:val="en-GB"/>
              </w:rPr>
            </w:pPr>
          </w:p>
        </w:tc>
        <w:tc>
          <w:tcPr>
            <w:tcW w:w="3022" w:type="dxa"/>
            <w:vAlign w:val="center"/>
          </w:tcPr>
          <w:p w14:paraId="31C2D0D6" w14:textId="77777777" w:rsidR="00026506" w:rsidRPr="005616EF" w:rsidRDefault="00026506" w:rsidP="009958A5">
            <w:pPr>
              <w:rPr>
                <w:lang w:val="en-GB"/>
              </w:rPr>
            </w:pPr>
          </w:p>
        </w:tc>
        <w:tc>
          <w:tcPr>
            <w:tcW w:w="3023" w:type="dxa"/>
            <w:vAlign w:val="center"/>
          </w:tcPr>
          <w:p w14:paraId="19D266FB" w14:textId="77777777" w:rsidR="00026506" w:rsidRPr="005616EF" w:rsidRDefault="00026506" w:rsidP="009958A5">
            <w:pPr>
              <w:rPr>
                <w:lang w:val="en-GB"/>
              </w:rPr>
            </w:pPr>
          </w:p>
        </w:tc>
      </w:tr>
      <w:tr w:rsidR="00026506" w:rsidRPr="005616EF" w14:paraId="6665EAAC" w14:textId="77777777" w:rsidTr="00026506">
        <w:tc>
          <w:tcPr>
            <w:tcW w:w="3022" w:type="dxa"/>
            <w:vAlign w:val="center"/>
          </w:tcPr>
          <w:p w14:paraId="28DBD5EE" w14:textId="77777777" w:rsidR="00026506" w:rsidRPr="005616EF" w:rsidRDefault="00026506" w:rsidP="009958A5">
            <w:pPr>
              <w:rPr>
                <w:lang w:val="en-GB"/>
              </w:rPr>
            </w:pPr>
          </w:p>
        </w:tc>
        <w:tc>
          <w:tcPr>
            <w:tcW w:w="3022" w:type="dxa"/>
            <w:vAlign w:val="center"/>
          </w:tcPr>
          <w:p w14:paraId="14AAE5C1" w14:textId="77777777" w:rsidR="00026506" w:rsidRPr="005616EF" w:rsidRDefault="00026506" w:rsidP="009958A5">
            <w:pPr>
              <w:rPr>
                <w:lang w:val="en-GB"/>
              </w:rPr>
            </w:pPr>
          </w:p>
        </w:tc>
        <w:tc>
          <w:tcPr>
            <w:tcW w:w="3023" w:type="dxa"/>
            <w:vAlign w:val="center"/>
          </w:tcPr>
          <w:p w14:paraId="7B3CCBDE" w14:textId="77777777" w:rsidR="00026506" w:rsidRPr="005616EF" w:rsidRDefault="00026506" w:rsidP="009958A5">
            <w:pPr>
              <w:rPr>
                <w:lang w:val="en-GB"/>
              </w:rPr>
            </w:pPr>
          </w:p>
        </w:tc>
      </w:tr>
    </w:tbl>
    <w:p w14:paraId="3860F73B" w14:textId="5F1317D2" w:rsidR="00337149" w:rsidRPr="005616EF" w:rsidRDefault="00337149" w:rsidP="00ED2B78">
      <w:pPr>
        <w:pStyle w:val="IntroTitle"/>
      </w:pPr>
      <w:bookmarkStart w:id="8" w:name="_Toc153554322"/>
      <w:r w:rsidRPr="005616EF">
        <w:t>Abbreviations and acronyms</w:t>
      </w:r>
      <w:bookmarkEnd w:id="8"/>
    </w:p>
    <w:p w14:paraId="68193FCB" w14:textId="332B5CF2" w:rsidR="001A0796" w:rsidRPr="005616EF" w:rsidRDefault="00337149" w:rsidP="009958A5">
      <w:r w:rsidRPr="005616EF">
        <w:t xml:space="preserve">The list of abbreviations and acronyms </w:t>
      </w:r>
      <w:r w:rsidRPr="005616EF">
        <w:rPr>
          <w:b/>
          <w:color w:val="0D5364" w:themeColor="text2"/>
        </w:rPr>
        <w:t>identifies the abbreviations</w:t>
      </w:r>
      <w:r w:rsidRPr="005616EF">
        <w:rPr>
          <w:color w:val="0D5364" w:themeColor="text2"/>
        </w:rPr>
        <w:t xml:space="preserve"> </w:t>
      </w:r>
      <w:r w:rsidRPr="005616EF">
        <w:t xml:space="preserve">(a shortened form of a word used in place of the full word) </w:t>
      </w:r>
      <w:r w:rsidRPr="005616EF">
        <w:rPr>
          <w:b/>
          <w:color w:val="0D5364" w:themeColor="text2"/>
        </w:rPr>
        <w:t>and acronyms</w:t>
      </w:r>
      <w:r w:rsidRPr="005616EF">
        <w:rPr>
          <w:color w:val="0D5364" w:themeColor="text2"/>
        </w:rPr>
        <w:t xml:space="preserve"> </w:t>
      </w:r>
      <w:r w:rsidRPr="005616EF">
        <w:t xml:space="preserve">(a word formed from the first letters of each of the words in a phrase of name) used in the </w:t>
      </w:r>
      <w:r w:rsidR="3D837B2F" w:rsidRPr="005616EF">
        <w:t xml:space="preserve">CCC </w:t>
      </w:r>
      <w:r w:rsidR="550FE728" w:rsidRPr="005616EF">
        <w:t>Action</w:t>
      </w:r>
      <w:r w:rsidRPr="005616EF">
        <w:t xml:space="preserve"> Plan.</w:t>
      </w:r>
      <w:r w:rsidR="00DD348F" w:rsidRPr="005616EF">
        <w:t xml:space="preserve"> </w:t>
      </w:r>
    </w:p>
    <w:tbl>
      <w:tblPr>
        <w:tblStyle w:val="TableGrid"/>
        <w:tblW w:w="9067" w:type="dxa"/>
        <w:tblBorders>
          <w:top w:val="single" w:sz="4" w:space="0" w:color="5D8793" w:themeColor="accent4"/>
          <w:left w:val="single" w:sz="4" w:space="0" w:color="5D8793" w:themeColor="accent4"/>
          <w:bottom w:val="single" w:sz="4" w:space="0" w:color="5D8793" w:themeColor="accent4"/>
          <w:right w:val="single" w:sz="4" w:space="0" w:color="5D8793" w:themeColor="accent4"/>
          <w:insideH w:val="single" w:sz="4" w:space="0" w:color="5D8793" w:themeColor="accent4"/>
          <w:insideV w:val="single" w:sz="4" w:space="0" w:color="5D8793" w:themeColor="accent4"/>
        </w:tblBorders>
        <w:tblLook w:val="04A0" w:firstRow="1" w:lastRow="0" w:firstColumn="1" w:lastColumn="0" w:noHBand="0" w:noVBand="1"/>
      </w:tblPr>
      <w:tblGrid>
        <w:gridCol w:w="4533"/>
        <w:gridCol w:w="4534"/>
      </w:tblGrid>
      <w:tr w:rsidR="00026506" w:rsidRPr="005616EF" w14:paraId="5FD2CB95" w14:textId="77777777" w:rsidTr="00026506">
        <w:trPr>
          <w:trHeight w:val="191"/>
        </w:trPr>
        <w:tc>
          <w:tcPr>
            <w:tcW w:w="4533" w:type="dxa"/>
            <w:shd w:val="clear" w:color="auto" w:fill="A2D5D0" w:themeFill="accent1"/>
            <w:vAlign w:val="center"/>
          </w:tcPr>
          <w:p w14:paraId="30D018A1" w14:textId="7F42939E" w:rsidR="00026506" w:rsidRPr="005616EF" w:rsidRDefault="00026506" w:rsidP="009958A5">
            <w:pPr>
              <w:pStyle w:val="Tablesheader"/>
              <w:rPr>
                <w:lang w:val="en-GB"/>
              </w:rPr>
            </w:pPr>
            <w:r w:rsidRPr="005616EF">
              <w:rPr>
                <w:lang w:val="en-GB"/>
              </w:rPr>
              <w:t>Abbreviations and acronyms</w:t>
            </w:r>
          </w:p>
        </w:tc>
        <w:tc>
          <w:tcPr>
            <w:tcW w:w="4534" w:type="dxa"/>
            <w:shd w:val="clear" w:color="auto" w:fill="A2D5D0" w:themeFill="accent1"/>
            <w:vAlign w:val="center"/>
          </w:tcPr>
          <w:p w14:paraId="3A4D9E9F" w14:textId="72B53428" w:rsidR="00026506" w:rsidRPr="005616EF" w:rsidRDefault="007C6953" w:rsidP="009958A5">
            <w:pPr>
              <w:pStyle w:val="Tablesheader"/>
              <w:rPr>
                <w:lang w:val="en-GB"/>
              </w:rPr>
            </w:pPr>
            <w:r w:rsidRPr="005616EF">
              <w:rPr>
                <w:lang w:val="en-GB"/>
              </w:rPr>
              <w:t>Definition</w:t>
            </w:r>
          </w:p>
        </w:tc>
      </w:tr>
      <w:tr w:rsidR="00026506" w:rsidRPr="005616EF" w14:paraId="21A049D5" w14:textId="77777777" w:rsidTr="00026506">
        <w:tc>
          <w:tcPr>
            <w:tcW w:w="4533" w:type="dxa"/>
            <w:vAlign w:val="center"/>
          </w:tcPr>
          <w:p w14:paraId="34D8F1EA" w14:textId="532DCD6C" w:rsidR="00026506" w:rsidRPr="005616EF" w:rsidRDefault="00026506" w:rsidP="009958A5">
            <w:pPr>
              <w:rPr>
                <w:lang w:val="en-GB"/>
              </w:rPr>
            </w:pPr>
            <w:r w:rsidRPr="005616EF">
              <w:rPr>
                <w:lang w:val="en-GB"/>
              </w:rPr>
              <w:t>…</w:t>
            </w:r>
          </w:p>
        </w:tc>
        <w:tc>
          <w:tcPr>
            <w:tcW w:w="4534" w:type="dxa"/>
            <w:vAlign w:val="center"/>
          </w:tcPr>
          <w:p w14:paraId="01C56F3C" w14:textId="77777777" w:rsidR="00026506" w:rsidRPr="005616EF" w:rsidRDefault="00026506" w:rsidP="009958A5">
            <w:pPr>
              <w:rPr>
                <w:lang w:val="en-GB"/>
              </w:rPr>
            </w:pPr>
            <w:r w:rsidRPr="005616EF">
              <w:rPr>
                <w:lang w:val="en-GB"/>
              </w:rPr>
              <w:t>…</w:t>
            </w:r>
          </w:p>
        </w:tc>
      </w:tr>
      <w:tr w:rsidR="00026506" w:rsidRPr="005616EF" w14:paraId="236AE8ED" w14:textId="77777777" w:rsidTr="00026506">
        <w:tc>
          <w:tcPr>
            <w:tcW w:w="4533" w:type="dxa"/>
            <w:vAlign w:val="center"/>
          </w:tcPr>
          <w:p w14:paraId="1D3D2A87" w14:textId="77777777" w:rsidR="00026506" w:rsidRPr="005616EF" w:rsidRDefault="00026506" w:rsidP="009958A5">
            <w:pPr>
              <w:rPr>
                <w:lang w:val="en-GB"/>
              </w:rPr>
            </w:pPr>
          </w:p>
        </w:tc>
        <w:tc>
          <w:tcPr>
            <w:tcW w:w="4534" w:type="dxa"/>
            <w:vAlign w:val="center"/>
          </w:tcPr>
          <w:p w14:paraId="4E952EB8" w14:textId="77777777" w:rsidR="00026506" w:rsidRPr="005616EF" w:rsidRDefault="00026506" w:rsidP="009958A5">
            <w:pPr>
              <w:rPr>
                <w:lang w:val="en-GB"/>
              </w:rPr>
            </w:pPr>
          </w:p>
        </w:tc>
      </w:tr>
      <w:tr w:rsidR="00026506" w:rsidRPr="005616EF" w14:paraId="36F7D1AD" w14:textId="77777777" w:rsidTr="00026506">
        <w:tc>
          <w:tcPr>
            <w:tcW w:w="4533" w:type="dxa"/>
            <w:vAlign w:val="center"/>
          </w:tcPr>
          <w:p w14:paraId="57769155" w14:textId="77777777" w:rsidR="00026506" w:rsidRPr="005616EF" w:rsidRDefault="00026506" w:rsidP="009958A5">
            <w:pPr>
              <w:rPr>
                <w:lang w:val="en-GB"/>
              </w:rPr>
            </w:pPr>
          </w:p>
        </w:tc>
        <w:tc>
          <w:tcPr>
            <w:tcW w:w="4534" w:type="dxa"/>
            <w:vAlign w:val="center"/>
          </w:tcPr>
          <w:p w14:paraId="7AB23D6C" w14:textId="77777777" w:rsidR="00026506" w:rsidRPr="005616EF" w:rsidRDefault="00026506" w:rsidP="009958A5">
            <w:pPr>
              <w:rPr>
                <w:lang w:val="en-GB"/>
              </w:rPr>
            </w:pPr>
          </w:p>
        </w:tc>
      </w:tr>
    </w:tbl>
    <w:p w14:paraId="6816A5AC" w14:textId="77777777" w:rsidR="008124C9" w:rsidRPr="005616EF" w:rsidRDefault="008124C9" w:rsidP="009958A5"/>
    <w:p w14:paraId="7939BF3C" w14:textId="60062DC4" w:rsidR="00A350E3" w:rsidRPr="005616EF" w:rsidRDefault="00A350E3" w:rsidP="009958A5">
      <w:pPr>
        <w:rPr>
          <w:rFonts w:cstheme="majorBidi"/>
          <w:color w:val="0D5364" w:themeColor="text2"/>
          <w:sz w:val="36"/>
          <w:szCs w:val="32"/>
        </w:rPr>
      </w:pPr>
      <w:r w:rsidRPr="005616EF">
        <w:br w:type="page"/>
      </w:r>
    </w:p>
    <w:p w14:paraId="7E71525F" w14:textId="360AC5FA" w:rsidR="00B065CC" w:rsidRPr="005616EF" w:rsidRDefault="00B065CC" w:rsidP="0016140E">
      <w:pPr>
        <w:pStyle w:val="Heading1"/>
        <w:ind w:left="482" w:hanging="482"/>
      </w:pPr>
      <w:bookmarkStart w:id="9" w:name="_Toc153554323"/>
      <w:r w:rsidRPr="005616EF">
        <w:lastRenderedPageBreak/>
        <w:t>Introduction</w:t>
      </w:r>
      <w:bookmarkEnd w:id="9"/>
      <w:r w:rsidR="00C21E9A" w:rsidRPr="005616EF">
        <w:t xml:space="preserve"> </w:t>
      </w:r>
    </w:p>
    <w:p w14:paraId="2A8CE5E4" w14:textId="4226883A" w:rsidR="001A0796" w:rsidRPr="005616EF" w:rsidRDefault="008C225D" w:rsidP="009958A5">
      <w:r w:rsidRPr="005616EF">
        <w:t>The</w:t>
      </w:r>
      <w:r w:rsidR="00B065CC" w:rsidRPr="005616EF">
        <w:t xml:space="preserve"> introduction </w:t>
      </w:r>
      <w:r w:rsidR="72C5656A" w:rsidRPr="005616EF">
        <w:t>outline</w:t>
      </w:r>
      <w:r w:rsidR="49FA84DD" w:rsidRPr="005616EF">
        <w:t>s</w:t>
      </w:r>
      <w:r w:rsidRPr="005616EF">
        <w:t xml:space="preserve"> the local </w:t>
      </w:r>
      <w:r w:rsidR="00C21E9A" w:rsidRPr="005616EF">
        <w:t>geographic and policy</w:t>
      </w:r>
      <w:r w:rsidR="004A244A" w:rsidRPr="005616EF">
        <w:t xml:space="preserve"> </w:t>
      </w:r>
      <w:r w:rsidRPr="005616EF">
        <w:t>context in which the</w:t>
      </w:r>
      <w:r w:rsidR="000A5BAD" w:rsidRPr="005616EF">
        <w:t xml:space="preserve"> </w:t>
      </w:r>
      <w:r w:rsidR="00FB7076" w:rsidRPr="005616EF">
        <w:t xml:space="preserve">city´s </w:t>
      </w:r>
      <w:r w:rsidR="00FB7076" w:rsidRPr="005616EF">
        <w:rPr>
          <w:rFonts w:eastAsia="Arial"/>
          <w:color w:val="000000" w:themeColor="text1"/>
        </w:rPr>
        <w:t xml:space="preserve">2030 Climate Neutrality </w:t>
      </w:r>
      <w:r w:rsidRPr="005616EF">
        <w:t>Action Plan</w:t>
      </w:r>
      <w:r w:rsidR="000A5BAD" w:rsidRPr="005616EF">
        <w:t xml:space="preserve"> </w:t>
      </w:r>
      <w:r w:rsidR="004A244A" w:rsidRPr="005616EF">
        <w:t xml:space="preserve">is being </w:t>
      </w:r>
      <w:r w:rsidR="00C21E9A" w:rsidRPr="005616EF">
        <w:t>developed and</w:t>
      </w:r>
      <w:r w:rsidR="004A244A" w:rsidRPr="005616EF">
        <w:t xml:space="preserve"> </w:t>
      </w:r>
      <w:r w:rsidR="378FFA8A" w:rsidRPr="005616EF">
        <w:t>describe</w:t>
      </w:r>
      <w:r w:rsidR="4F71EBEA" w:rsidRPr="005616EF">
        <w:t>s</w:t>
      </w:r>
      <w:r w:rsidR="004A244A" w:rsidRPr="005616EF">
        <w:t xml:space="preserve"> the gap it addres</w:t>
      </w:r>
      <w:r w:rsidR="00C21E9A" w:rsidRPr="005616EF">
        <w:t>ses</w:t>
      </w:r>
      <w:r w:rsidR="004A244A" w:rsidRPr="005616EF">
        <w:t xml:space="preserve"> in broad terms.</w:t>
      </w:r>
      <w:r w:rsidR="00C0279C" w:rsidRPr="005616EF">
        <w:t xml:space="preserve"> It includes: </w:t>
      </w:r>
    </w:p>
    <w:p w14:paraId="3C1CDC75" w14:textId="1ED64BF8" w:rsidR="00C0279C" w:rsidRPr="005616EF" w:rsidRDefault="0D1299EE" w:rsidP="45B26002">
      <w:pPr>
        <w:pStyle w:val="BulletNZC"/>
        <w:rPr>
          <w:rFonts w:eastAsia="Calibri"/>
          <w:color w:val="000000" w:themeColor="text1"/>
        </w:rPr>
      </w:pPr>
      <w:r w:rsidRPr="005616EF">
        <w:rPr>
          <w:rFonts w:eastAsia="Arial"/>
          <w:color w:val="000000" w:themeColor="text1"/>
        </w:rPr>
        <w:t xml:space="preserve">The administrative territories included in the city´s 2030 climate neutrality </w:t>
      </w:r>
      <w:r w:rsidR="004F7E96" w:rsidRPr="005616EF">
        <w:rPr>
          <w:rFonts w:eastAsia="Arial"/>
          <w:color w:val="000000" w:themeColor="text1"/>
        </w:rPr>
        <w:t>target</w:t>
      </w:r>
      <w:r w:rsidRPr="005616EF">
        <w:rPr>
          <w:rFonts w:eastAsia="Arial"/>
          <w:color w:val="000000" w:themeColor="text1"/>
        </w:rPr>
        <w:t>. Where applicable, any districts or emission sources within these administrative boundaries that are excluded from the target of climate neutrality by 2030</w:t>
      </w:r>
      <w:r w:rsidR="006F062F" w:rsidRPr="005616EF">
        <w:rPr>
          <w:rStyle w:val="FootnoteReference"/>
          <w:rFonts w:eastAsia="Arial"/>
          <w:color w:val="000000" w:themeColor="text1"/>
        </w:rPr>
        <w:footnoteReference w:id="2"/>
      </w:r>
      <w:r w:rsidRPr="005616EF">
        <w:rPr>
          <w:rFonts w:eastAsia="Arial"/>
          <w:color w:val="000000" w:themeColor="text1"/>
        </w:rPr>
        <w:t>.</w:t>
      </w:r>
      <w:r w:rsidR="001A1246" w:rsidRPr="005616EF">
        <w:rPr>
          <w:rFonts w:eastAsia="Arial"/>
          <w:color w:val="000000" w:themeColor="text1"/>
        </w:rPr>
        <w:t xml:space="preserve"> Table I-1.1 </w:t>
      </w:r>
      <w:r w:rsidR="00A95034" w:rsidRPr="005616EF">
        <w:rPr>
          <w:rFonts w:eastAsia="Arial"/>
          <w:color w:val="000000" w:themeColor="text1"/>
        </w:rPr>
        <w:t xml:space="preserve">summarizes this narrative in </w:t>
      </w:r>
      <w:r w:rsidR="004C529B" w:rsidRPr="005616EF">
        <w:rPr>
          <w:rFonts w:eastAsia="Arial"/>
          <w:color w:val="000000" w:themeColor="text1"/>
        </w:rPr>
        <w:t>a snapshot.</w:t>
      </w:r>
      <w:r w:rsidR="006E5FAA" w:rsidRPr="005616EF">
        <w:rPr>
          <w:rFonts w:eastAsia="Arial"/>
          <w:color w:val="000000" w:themeColor="text1"/>
        </w:rPr>
        <w:t xml:space="preserve"> </w:t>
      </w:r>
    </w:p>
    <w:p w14:paraId="7B2325F3" w14:textId="4A876BE4" w:rsidR="00C0279C" w:rsidRPr="005616EF" w:rsidRDefault="00C0279C" w:rsidP="3A4BFD86">
      <w:pPr>
        <w:pStyle w:val="BulletNZC"/>
        <w:rPr>
          <w:rFonts w:eastAsia="Arial"/>
          <w:color w:val="000000" w:themeColor="text1"/>
        </w:rPr>
      </w:pPr>
      <w:r w:rsidRPr="005616EF">
        <w:rPr>
          <w:color w:val="000000" w:themeColor="text1"/>
        </w:rPr>
        <w:t xml:space="preserve">Key </w:t>
      </w:r>
      <w:r w:rsidR="129721AE" w:rsidRPr="005616EF">
        <w:rPr>
          <w:color w:val="000000" w:themeColor="text1"/>
        </w:rPr>
        <w:t xml:space="preserve">data </w:t>
      </w:r>
      <w:r w:rsidRPr="005616EF">
        <w:rPr>
          <w:color w:val="000000" w:themeColor="text1"/>
        </w:rPr>
        <w:t>on the administrative and political organisation of the city, its demographic and socio-economic characteristics, and climate-relevant sectors</w:t>
      </w:r>
      <w:r w:rsidR="3E2EC274" w:rsidRPr="005616EF">
        <w:rPr>
          <w:color w:val="000000" w:themeColor="text1"/>
        </w:rPr>
        <w:t>.</w:t>
      </w:r>
      <w:r w:rsidRPr="005616EF">
        <w:rPr>
          <w:color w:val="000000" w:themeColor="text1"/>
        </w:rPr>
        <w:t xml:space="preserve"> </w:t>
      </w:r>
    </w:p>
    <w:p w14:paraId="0E73C395" w14:textId="67A959CE" w:rsidR="00C0279C" w:rsidRPr="005616EF" w:rsidRDefault="00C0279C" w:rsidP="00C0279C">
      <w:pPr>
        <w:pStyle w:val="BulletNZC"/>
        <w:rPr>
          <w:color w:val="000000" w:themeColor="text1"/>
        </w:rPr>
      </w:pPr>
      <w:r w:rsidRPr="005616EF">
        <w:rPr>
          <w:color w:val="000000" w:themeColor="text1"/>
        </w:rPr>
        <w:t xml:space="preserve">A </w:t>
      </w:r>
      <w:r w:rsidR="4702CCCC" w:rsidRPr="005616EF">
        <w:rPr>
          <w:color w:val="000000" w:themeColor="text1"/>
        </w:rPr>
        <w:t xml:space="preserve">clear </w:t>
      </w:r>
      <w:r w:rsidRPr="005616EF">
        <w:rPr>
          <w:color w:val="000000" w:themeColor="text1"/>
        </w:rPr>
        <w:t>description o</w:t>
      </w:r>
      <w:r w:rsidR="5DDEFCC8" w:rsidRPr="005616EF">
        <w:rPr>
          <w:color w:val="000000" w:themeColor="text1"/>
        </w:rPr>
        <w:t xml:space="preserve">f the relationship of this </w:t>
      </w:r>
      <w:r w:rsidR="43816498" w:rsidRPr="005616EF">
        <w:rPr>
          <w:color w:val="000000" w:themeColor="text1"/>
        </w:rPr>
        <w:t xml:space="preserve">CCC </w:t>
      </w:r>
      <w:r w:rsidR="00BC26EA" w:rsidRPr="005616EF">
        <w:rPr>
          <w:color w:val="000000" w:themeColor="text1"/>
        </w:rPr>
        <w:t>Action</w:t>
      </w:r>
      <w:r w:rsidRPr="005616EF">
        <w:rPr>
          <w:color w:val="000000" w:themeColor="text1"/>
        </w:rPr>
        <w:t xml:space="preserve"> Plan </w:t>
      </w:r>
      <w:r w:rsidR="23033E59" w:rsidRPr="005616EF">
        <w:rPr>
          <w:color w:val="000000" w:themeColor="text1"/>
        </w:rPr>
        <w:t xml:space="preserve">with </w:t>
      </w:r>
      <w:r w:rsidRPr="005616EF">
        <w:rPr>
          <w:color w:val="000000" w:themeColor="text1"/>
        </w:rPr>
        <w:t xml:space="preserve">existing </w:t>
      </w:r>
      <w:r w:rsidR="489E9D2D" w:rsidRPr="005616EF">
        <w:rPr>
          <w:color w:val="000000" w:themeColor="text1"/>
        </w:rPr>
        <w:t xml:space="preserve">climate </w:t>
      </w:r>
      <w:r w:rsidRPr="005616EF">
        <w:rPr>
          <w:color w:val="000000" w:themeColor="text1"/>
        </w:rPr>
        <w:t xml:space="preserve">policies and strategies (further detailed in Module </w:t>
      </w:r>
      <w:r w:rsidR="00FB7076" w:rsidRPr="005616EF">
        <w:rPr>
          <w:color w:val="000000" w:themeColor="text1"/>
        </w:rPr>
        <w:t>A-2)</w:t>
      </w:r>
      <w:r w:rsidR="3D316F61" w:rsidRPr="005616EF">
        <w:rPr>
          <w:color w:val="000000" w:themeColor="text1"/>
        </w:rPr>
        <w:t>, and how it builds on them</w:t>
      </w:r>
      <w:r w:rsidR="00D93511" w:rsidRPr="005616EF">
        <w:rPr>
          <w:color w:val="000000" w:themeColor="text1"/>
        </w:rPr>
        <w:t xml:space="preserve"> to address the gap (if any) to climate neutrality</w:t>
      </w:r>
      <w:r w:rsidRPr="005616EF">
        <w:rPr>
          <w:color w:val="000000" w:themeColor="text1"/>
        </w:rPr>
        <w:t>.</w:t>
      </w:r>
    </w:p>
    <w:p w14:paraId="598D60BC" w14:textId="6E7EE9D4" w:rsidR="67CB2052" w:rsidRPr="005616EF" w:rsidRDefault="00FB7076" w:rsidP="67CB2052">
      <w:pPr>
        <w:pStyle w:val="BulletNZC"/>
        <w:rPr>
          <w:color w:val="000000" w:themeColor="text1"/>
        </w:rPr>
      </w:pPr>
      <w:r w:rsidRPr="005616EF">
        <w:rPr>
          <w:color w:val="000000" w:themeColor="text1"/>
        </w:rPr>
        <w:t>B</w:t>
      </w:r>
      <w:r w:rsidR="00C0279C" w:rsidRPr="005616EF">
        <w:rPr>
          <w:color w:val="000000" w:themeColor="text1"/>
        </w:rPr>
        <w:t xml:space="preserve">ackground information </w:t>
      </w:r>
      <w:r w:rsidRPr="005616EF">
        <w:rPr>
          <w:color w:val="000000" w:themeColor="text1"/>
        </w:rPr>
        <w:t xml:space="preserve">on the work process of developing the </w:t>
      </w:r>
      <w:r w:rsidR="00C0279C" w:rsidRPr="005616EF">
        <w:rPr>
          <w:color w:val="000000" w:themeColor="text1"/>
        </w:rPr>
        <w:t xml:space="preserve">city’s </w:t>
      </w:r>
      <w:r w:rsidR="2761820B" w:rsidRPr="005616EF">
        <w:rPr>
          <w:color w:val="000000" w:themeColor="text1"/>
        </w:rPr>
        <w:t xml:space="preserve">CCC </w:t>
      </w:r>
      <w:r w:rsidR="00C0279C" w:rsidRPr="005616EF">
        <w:rPr>
          <w:color w:val="000000" w:themeColor="text1"/>
        </w:rPr>
        <w:t>Action Plan</w:t>
      </w:r>
      <w:r w:rsidRPr="005616EF">
        <w:rPr>
          <w:color w:val="000000" w:themeColor="text1"/>
        </w:rPr>
        <w:t xml:space="preserve">, </w:t>
      </w:r>
      <w:r w:rsidR="00C0279C" w:rsidRPr="005616EF">
        <w:rPr>
          <w:color w:val="000000" w:themeColor="text1"/>
        </w:rPr>
        <w:t>highlight</w:t>
      </w:r>
      <w:r w:rsidRPr="005616EF">
        <w:rPr>
          <w:color w:val="000000" w:themeColor="text1"/>
        </w:rPr>
        <w:t>ing</w:t>
      </w:r>
      <w:r w:rsidR="00C0279C" w:rsidRPr="005616EF">
        <w:rPr>
          <w:color w:val="000000" w:themeColor="text1"/>
        </w:rPr>
        <w:t xml:space="preserve"> its </w:t>
      </w:r>
      <w:r w:rsidR="00D93511" w:rsidRPr="005616EF">
        <w:rPr>
          <w:color w:val="000000" w:themeColor="text1"/>
        </w:rPr>
        <w:t>connection</w:t>
      </w:r>
      <w:r w:rsidR="00C0279C" w:rsidRPr="005616EF">
        <w:rPr>
          <w:color w:val="000000" w:themeColor="text1"/>
        </w:rPr>
        <w:t xml:space="preserve"> with the other Climate City Contract components (2030 Climate Neutrality Commitments and 2030 Climate Neutrality Investment Plan).</w:t>
      </w:r>
    </w:p>
    <w:p w14:paraId="6A494198" w14:textId="157D1C17" w:rsidR="00D93511" w:rsidRPr="005616EF" w:rsidRDefault="00D93511">
      <w:pPr>
        <w:pStyle w:val="BulletNZC"/>
        <w:rPr>
          <w:color w:val="000000" w:themeColor="text1"/>
        </w:rPr>
      </w:pPr>
      <w:proofErr w:type="gramStart"/>
      <w:r w:rsidRPr="005616EF">
        <w:rPr>
          <w:color w:val="000000" w:themeColor="text1"/>
        </w:rPr>
        <w:t>A description of future steps,</w:t>
      </w:r>
      <w:proofErr w:type="gramEnd"/>
      <w:r w:rsidRPr="005616EF">
        <w:rPr>
          <w:color w:val="000000" w:themeColor="text1"/>
        </w:rPr>
        <w:t xml:space="preserve"> planned timeline and milestones for future iterations for the continuous development of the </w:t>
      </w:r>
      <w:r w:rsidR="11AECC89" w:rsidRPr="005616EF">
        <w:rPr>
          <w:color w:val="000000" w:themeColor="text1"/>
        </w:rPr>
        <w:t>CCC</w:t>
      </w:r>
      <w:r w:rsidR="48261B3C" w:rsidRPr="005616EF">
        <w:rPr>
          <w:color w:val="000000" w:themeColor="text1"/>
        </w:rPr>
        <w:t xml:space="preserve"> </w:t>
      </w:r>
      <w:r w:rsidRPr="005616EF">
        <w:rPr>
          <w:color w:val="000000" w:themeColor="text1"/>
        </w:rPr>
        <w:t>Action Plan</w:t>
      </w:r>
      <w:r w:rsidR="00BF66CA">
        <w:rPr>
          <w:color w:val="000000" w:themeColor="text1"/>
        </w:rPr>
        <w:t>.</w:t>
      </w:r>
    </w:p>
    <w:tbl>
      <w:tblPr>
        <w:tblStyle w:val="TableGrid"/>
        <w:tblW w:w="9067" w:type="dxa"/>
        <w:tblBorders>
          <w:top w:val="single" w:sz="4" w:space="0" w:color="5D8793" w:themeColor="accent4"/>
          <w:left w:val="single" w:sz="4" w:space="0" w:color="5D8793" w:themeColor="accent4"/>
          <w:bottom w:val="single" w:sz="4" w:space="0" w:color="5D8793" w:themeColor="accent4"/>
          <w:right w:val="single" w:sz="4" w:space="0" w:color="5D8793" w:themeColor="accent4"/>
          <w:insideH w:val="single" w:sz="4" w:space="0" w:color="5D8793" w:themeColor="accent4"/>
          <w:insideV w:val="single" w:sz="4" w:space="0" w:color="5D8793" w:themeColor="accent4"/>
        </w:tblBorders>
        <w:tblLook w:val="04A0" w:firstRow="1" w:lastRow="0" w:firstColumn="1" w:lastColumn="0" w:noHBand="0" w:noVBand="1"/>
      </w:tblPr>
      <w:tblGrid>
        <w:gridCol w:w="9067"/>
      </w:tblGrid>
      <w:tr w:rsidR="001A0796" w:rsidRPr="005616EF" w14:paraId="3C9828E8" w14:textId="77777777" w:rsidTr="3A4BFD86">
        <w:trPr>
          <w:trHeight w:val="191"/>
        </w:trPr>
        <w:tc>
          <w:tcPr>
            <w:tcW w:w="9067" w:type="dxa"/>
            <w:shd w:val="clear" w:color="auto" w:fill="A2D5D0" w:themeFill="accent1"/>
            <w:vAlign w:val="center"/>
          </w:tcPr>
          <w:p w14:paraId="7A5C28DA" w14:textId="03ED9C95" w:rsidR="001A0796" w:rsidRPr="005616EF" w:rsidRDefault="001F0AA9" w:rsidP="009958A5">
            <w:pPr>
              <w:pStyle w:val="Tablesheader"/>
              <w:rPr>
                <w:lang w:val="en-GB"/>
              </w:rPr>
            </w:pPr>
            <w:r w:rsidRPr="005616EF">
              <w:rPr>
                <w:lang w:val="en-GB"/>
              </w:rPr>
              <w:t xml:space="preserve">Introduction </w:t>
            </w:r>
          </w:p>
        </w:tc>
      </w:tr>
      <w:tr w:rsidR="001A0796" w:rsidRPr="005616EF" w14:paraId="4FE22D23" w14:textId="77777777" w:rsidTr="3A4BFD86">
        <w:tc>
          <w:tcPr>
            <w:tcW w:w="9067" w:type="dxa"/>
            <w:vAlign w:val="center"/>
          </w:tcPr>
          <w:p w14:paraId="6A96E178" w14:textId="691A0DC6" w:rsidR="00263C8E" w:rsidRPr="00A639D5" w:rsidRDefault="00263C8E" w:rsidP="00A639D5">
            <w:pPr>
              <w:pStyle w:val="BodyTextNZC"/>
              <w:spacing w:line="276" w:lineRule="auto"/>
              <w:rPr>
                <w:rFonts w:eastAsia="Calibri"/>
                <w:color w:val="45646E" w:themeColor="accent4" w:themeShade="BF"/>
                <w:lang w:val="en-GB"/>
              </w:rPr>
            </w:pPr>
            <w:proofErr w:type="spellStart"/>
            <w:r w:rsidRPr="00A639D5">
              <w:rPr>
                <w:rFonts w:eastAsia="Calibri"/>
                <w:color w:val="45646E" w:themeColor="accent4" w:themeShade="BF"/>
              </w:rPr>
              <w:t>Guiding</w:t>
            </w:r>
            <w:proofErr w:type="spellEnd"/>
            <w:r w:rsidRPr="00A639D5">
              <w:rPr>
                <w:rFonts w:eastAsia="Calibri"/>
                <w:color w:val="45646E" w:themeColor="accent4" w:themeShade="BF"/>
              </w:rPr>
              <w:t xml:space="preserve"> questions- </w:t>
            </w:r>
            <w:proofErr w:type="spellStart"/>
            <w:r w:rsidRPr="00A639D5">
              <w:rPr>
                <w:rFonts w:eastAsia="Calibri"/>
                <w:color w:val="45646E" w:themeColor="accent4" w:themeShade="BF"/>
              </w:rPr>
              <w:t>please</w:t>
            </w:r>
            <w:proofErr w:type="spellEnd"/>
            <w:r w:rsidRPr="00A639D5">
              <w:rPr>
                <w:rFonts w:eastAsia="Calibri"/>
                <w:color w:val="45646E" w:themeColor="accent4" w:themeShade="BF"/>
              </w:rPr>
              <w:t xml:space="preserve"> replace </w:t>
            </w:r>
            <w:proofErr w:type="spellStart"/>
            <w:r w:rsidRPr="00A639D5">
              <w:rPr>
                <w:rFonts w:eastAsia="Calibri"/>
                <w:color w:val="45646E" w:themeColor="accent4" w:themeShade="BF"/>
              </w:rPr>
              <w:t>with</w:t>
            </w:r>
            <w:proofErr w:type="spellEnd"/>
            <w:r w:rsidRPr="00A639D5">
              <w:rPr>
                <w:rFonts w:eastAsia="Calibri"/>
                <w:color w:val="45646E" w:themeColor="accent4" w:themeShade="BF"/>
              </w:rPr>
              <w:t xml:space="preserve"> </w:t>
            </w:r>
            <w:proofErr w:type="spellStart"/>
            <w:r w:rsidRPr="00A639D5">
              <w:rPr>
                <w:rFonts w:eastAsia="Calibri"/>
                <w:color w:val="45646E" w:themeColor="accent4" w:themeShade="BF"/>
              </w:rPr>
              <w:t>your</w:t>
            </w:r>
            <w:proofErr w:type="spellEnd"/>
            <w:r w:rsidRPr="00A639D5">
              <w:rPr>
                <w:rFonts w:eastAsia="Calibri"/>
                <w:color w:val="45646E" w:themeColor="accent4" w:themeShade="BF"/>
              </w:rPr>
              <w:t xml:space="preserve"> </w:t>
            </w:r>
            <w:proofErr w:type="spellStart"/>
            <w:proofErr w:type="gramStart"/>
            <w:r w:rsidRPr="00A639D5">
              <w:rPr>
                <w:rFonts w:eastAsia="Calibri"/>
                <w:color w:val="45646E" w:themeColor="accent4" w:themeShade="BF"/>
              </w:rPr>
              <w:t>text</w:t>
            </w:r>
            <w:proofErr w:type="spellEnd"/>
            <w:r w:rsidRPr="00A639D5">
              <w:rPr>
                <w:rFonts w:eastAsia="Calibri"/>
                <w:color w:val="45646E" w:themeColor="accent4" w:themeShade="BF"/>
              </w:rPr>
              <w:t>:</w:t>
            </w:r>
            <w:proofErr w:type="gramEnd"/>
          </w:p>
          <w:p w14:paraId="406E1841" w14:textId="77777777" w:rsidR="006C3C31" w:rsidRPr="00A639D5" w:rsidRDefault="006C3C31" w:rsidP="00A639D5">
            <w:pPr>
              <w:pStyle w:val="BodyTextNZC"/>
              <w:numPr>
                <w:ilvl w:val="0"/>
                <w:numId w:val="20"/>
              </w:numPr>
              <w:spacing w:line="276" w:lineRule="auto"/>
              <w:rPr>
                <w:rFonts w:eastAsia="Calibri"/>
                <w:color w:val="45646E" w:themeColor="accent4" w:themeShade="BF"/>
                <w:lang w:val="en-GB"/>
              </w:rPr>
            </w:pPr>
            <w:proofErr w:type="spellStart"/>
            <w:r w:rsidRPr="00A639D5">
              <w:rPr>
                <w:rFonts w:eastAsia="Calibri"/>
                <w:color w:val="45646E" w:themeColor="accent4" w:themeShade="BF"/>
              </w:rPr>
              <w:t>What</w:t>
            </w:r>
            <w:proofErr w:type="spellEnd"/>
            <w:r w:rsidRPr="00A639D5">
              <w:rPr>
                <w:rFonts w:eastAsia="Calibri"/>
                <w:color w:val="45646E" w:themeColor="accent4" w:themeShade="BF"/>
              </w:rPr>
              <w:t xml:space="preserve"> are the key figures, assets and challenges </w:t>
            </w:r>
            <w:proofErr w:type="spellStart"/>
            <w:r w:rsidRPr="00A639D5">
              <w:rPr>
                <w:rFonts w:eastAsia="Calibri"/>
                <w:color w:val="45646E" w:themeColor="accent4" w:themeShade="BF"/>
              </w:rPr>
              <w:t>that</w:t>
            </w:r>
            <w:proofErr w:type="spellEnd"/>
            <w:r w:rsidRPr="00A639D5">
              <w:rPr>
                <w:rFonts w:eastAsia="Calibri"/>
                <w:color w:val="45646E" w:themeColor="accent4" w:themeShade="BF"/>
              </w:rPr>
              <w:t xml:space="preserve"> </w:t>
            </w:r>
            <w:proofErr w:type="spellStart"/>
            <w:r w:rsidRPr="00A639D5">
              <w:rPr>
                <w:rFonts w:eastAsia="Calibri"/>
                <w:color w:val="45646E" w:themeColor="accent4" w:themeShade="BF"/>
              </w:rPr>
              <w:t>describe</w:t>
            </w:r>
            <w:proofErr w:type="spellEnd"/>
            <w:r w:rsidRPr="00A639D5">
              <w:rPr>
                <w:rFonts w:eastAsia="Calibri"/>
                <w:color w:val="45646E" w:themeColor="accent4" w:themeShade="BF"/>
              </w:rPr>
              <w:t xml:space="preserve"> </w:t>
            </w:r>
            <w:proofErr w:type="spellStart"/>
            <w:r w:rsidRPr="00A639D5">
              <w:rPr>
                <w:rFonts w:eastAsia="Calibri"/>
                <w:color w:val="45646E" w:themeColor="accent4" w:themeShade="BF"/>
              </w:rPr>
              <w:t>your</w:t>
            </w:r>
            <w:proofErr w:type="spellEnd"/>
            <w:r w:rsidRPr="00A639D5">
              <w:rPr>
                <w:rFonts w:eastAsia="Calibri"/>
                <w:color w:val="45646E" w:themeColor="accent4" w:themeShade="BF"/>
              </w:rPr>
              <w:t xml:space="preserve"> </w:t>
            </w:r>
            <w:proofErr w:type="gramStart"/>
            <w:r w:rsidRPr="00A639D5">
              <w:rPr>
                <w:rFonts w:eastAsia="Calibri"/>
                <w:color w:val="45646E" w:themeColor="accent4" w:themeShade="BF"/>
              </w:rPr>
              <w:t>city?</w:t>
            </w:r>
            <w:proofErr w:type="gramEnd"/>
            <w:r w:rsidRPr="00A639D5">
              <w:rPr>
                <w:rFonts w:eastAsia="Calibri"/>
                <w:color w:val="45646E" w:themeColor="accent4" w:themeShade="BF"/>
              </w:rPr>
              <w:t xml:space="preserve"> </w:t>
            </w:r>
          </w:p>
          <w:p w14:paraId="0A8B9DDF" w14:textId="6CF37A2E" w:rsidR="00D93511" w:rsidRPr="00FD68BA" w:rsidRDefault="6682A844" w:rsidP="00A639D5">
            <w:pPr>
              <w:pStyle w:val="BodyTextNZC"/>
              <w:numPr>
                <w:ilvl w:val="0"/>
                <w:numId w:val="20"/>
              </w:numPr>
              <w:spacing w:line="276" w:lineRule="auto"/>
              <w:rPr>
                <w:rFonts w:eastAsia="Calibri"/>
                <w:color w:val="45646E" w:themeColor="accent4" w:themeShade="BF"/>
                <w:lang w:val="en-GB"/>
              </w:rPr>
            </w:pPr>
            <w:proofErr w:type="spellStart"/>
            <w:r w:rsidRPr="00A639D5">
              <w:rPr>
                <w:rFonts w:eastAsia="Calibri"/>
                <w:color w:val="45646E" w:themeColor="accent4" w:themeShade="BF"/>
              </w:rPr>
              <w:t>What</w:t>
            </w:r>
            <w:proofErr w:type="spellEnd"/>
            <w:r w:rsidRPr="00A639D5">
              <w:rPr>
                <w:rFonts w:eastAsia="Calibri"/>
                <w:color w:val="45646E" w:themeColor="accent4" w:themeShade="BF"/>
              </w:rPr>
              <w:t xml:space="preserve"> </w:t>
            </w:r>
            <w:proofErr w:type="spellStart"/>
            <w:r w:rsidRPr="00A639D5">
              <w:rPr>
                <w:rFonts w:eastAsia="Calibri"/>
                <w:color w:val="45646E" w:themeColor="accent4" w:themeShade="BF"/>
              </w:rPr>
              <w:t>is</w:t>
            </w:r>
            <w:proofErr w:type="spellEnd"/>
            <w:r w:rsidRPr="00A639D5">
              <w:rPr>
                <w:rFonts w:eastAsia="Calibri"/>
                <w:color w:val="45646E" w:themeColor="accent4" w:themeShade="BF"/>
              </w:rPr>
              <w:t xml:space="preserve"> </w:t>
            </w:r>
            <w:proofErr w:type="spellStart"/>
            <w:r w:rsidRPr="00A639D5">
              <w:rPr>
                <w:rFonts w:eastAsia="Calibri"/>
                <w:color w:val="45646E" w:themeColor="accent4" w:themeShade="BF"/>
              </w:rPr>
              <w:t>your</w:t>
            </w:r>
            <w:proofErr w:type="spellEnd"/>
            <w:r w:rsidRPr="00A639D5">
              <w:rPr>
                <w:rFonts w:eastAsia="Calibri"/>
                <w:color w:val="45646E" w:themeColor="accent4" w:themeShade="BF"/>
              </w:rPr>
              <w:t xml:space="preserve"> </w:t>
            </w:r>
            <w:proofErr w:type="spellStart"/>
            <w:r w:rsidRPr="00A639D5">
              <w:rPr>
                <w:rFonts w:eastAsia="Calibri"/>
                <w:color w:val="45646E" w:themeColor="accent4" w:themeShade="BF"/>
              </w:rPr>
              <w:t>city´s</w:t>
            </w:r>
            <w:proofErr w:type="spellEnd"/>
            <w:r w:rsidRPr="00A639D5">
              <w:rPr>
                <w:rFonts w:eastAsia="Calibri"/>
                <w:color w:val="45646E" w:themeColor="accent4" w:themeShade="BF"/>
              </w:rPr>
              <w:t xml:space="preserve"> 2030 </w:t>
            </w:r>
            <w:proofErr w:type="spellStart"/>
            <w:r w:rsidRPr="00A639D5">
              <w:rPr>
                <w:rFonts w:eastAsia="Calibri"/>
                <w:color w:val="45646E" w:themeColor="accent4" w:themeShade="BF"/>
              </w:rPr>
              <w:t>climate</w:t>
            </w:r>
            <w:proofErr w:type="spellEnd"/>
            <w:r w:rsidRPr="00A639D5">
              <w:rPr>
                <w:rFonts w:eastAsia="Calibri"/>
                <w:color w:val="45646E" w:themeColor="accent4" w:themeShade="BF"/>
              </w:rPr>
              <w:t xml:space="preserve"> </w:t>
            </w:r>
            <w:proofErr w:type="spellStart"/>
            <w:r w:rsidRPr="00A639D5">
              <w:rPr>
                <w:rFonts w:eastAsia="Calibri"/>
                <w:color w:val="45646E" w:themeColor="accent4" w:themeShade="BF"/>
              </w:rPr>
              <w:t>neutrality</w:t>
            </w:r>
            <w:proofErr w:type="spellEnd"/>
            <w:r w:rsidRPr="00A639D5">
              <w:rPr>
                <w:rFonts w:eastAsia="Calibri"/>
                <w:color w:val="45646E" w:themeColor="accent4" w:themeShade="BF"/>
              </w:rPr>
              <w:t xml:space="preserve"> </w:t>
            </w:r>
            <w:proofErr w:type="spellStart"/>
            <w:r w:rsidR="00A44DAC" w:rsidRPr="00A639D5">
              <w:rPr>
                <w:rFonts w:eastAsia="Calibri"/>
                <w:color w:val="45646E" w:themeColor="accent4" w:themeShade="BF"/>
              </w:rPr>
              <w:t>target</w:t>
            </w:r>
            <w:proofErr w:type="spellEnd"/>
            <w:r w:rsidR="00A44DAC" w:rsidRPr="00A639D5">
              <w:rPr>
                <w:rFonts w:eastAsia="Calibri"/>
                <w:color w:val="45646E" w:themeColor="accent4" w:themeShade="BF"/>
              </w:rPr>
              <w:t xml:space="preserve"> </w:t>
            </w:r>
            <w:r w:rsidRPr="00A639D5">
              <w:rPr>
                <w:rFonts w:eastAsia="Calibri"/>
                <w:color w:val="45646E" w:themeColor="accent4" w:themeShade="BF"/>
              </w:rPr>
              <w:t>(</w:t>
            </w:r>
            <w:proofErr w:type="spellStart"/>
            <w:r w:rsidRPr="00A639D5">
              <w:rPr>
                <w:rFonts w:eastAsia="Calibri"/>
                <w:color w:val="45646E" w:themeColor="accent4" w:themeShade="BF"/>
              </w:rPr>
              <w:t>reference</w:t>
            </w:r>
            <w:proofErr w:type="spellEnd"/>
            <w:r w:rsidRPr="00A639D5">
              <w:rPr>
                <w:rFonts w:eastAsia="Calibri"/>
                <w:color w:val="45646E" w:themeColor="accent4" w:themeShade="BF"/>
              </w:rPr>
              <w:t xml:space="preserve"> </w:t>
            </w:r>
            <w:proofErr w:type="spellStart"/>
            <w:r w:rsidRPr="00A639D5">
              <w:rPr>
                <w:rFonts w:eastAsia="Calibri"/>
                <w:color w:val="45646E" w:themeColor="accent4" w:themeShade="BF"/>
              </w:rPr>
              <w:t>your</w:t>
            </w:r>
            <w:proofErr w:type="spellEnd"/>
            <w:r w:rsidRPr="00A639D5">
              <w:rPr>
                <w:rFonts w:eastAsia="Calibri"/>
                <w:color w:val="45646E" w:themeColor="accent4" w:themeShade="BF"/>
              </w:rPr>
              <w:t xml:space="preserve"> Cities Mission Expression of </w:t>
            </w:r>
            <w:proofErr w:type="spellStart"/>
            <w:r w:rsidRPr="00A639D5">
              <w:rPr>
                <w:rFonts w:eastAsia="Calibri"/>
                <w:color w:val="45646E" w:themeColor="accent4" w:themeShade="BF"/>
              </w:rPr>
              <w:t>Interest</w:t>
            </w:r>
            <w:proofErr w:type="spellEnd"/>
            <w:proofErr w:type="gramStart"/>
            <w:r w:rsidRPr="00A639D5">
              <w:rPr>
                <w:rFonts w:eastAsia="Calibri"/>
                <w:color w:val="45646E" w:themeColor="accent4" w:themeShade="BF"/>
              </w:rPr>
              <w:t>)?</w:t>
            </w:r>
            <w:proofErr w:type="gramEnd"/>
            <w:r w:rsidR="00A44DAC" w:rsidRPr="00A639D5">
              <w:rPr>
                <w:rFonts w:eastAsia="Calibri"/>
                <w:color w:val="45646E" w:themeColor="accent4" w:themeShade="BF"/>
              </w:rPr>
              <w:t xml:space="preserve"> If the ambition has </w:t>
            </w:r>
            <w:proofErr w:type="spellStart"/>
            <w:r w:rsidR="00A44DAC" w:rsidRPr="00A639D5">
              <w:rPr>
                <w:rFonts w:eastAsia="Calibri"/>
                <w:color w:val="45646E" w:themeColor="accent4" w:themeShade="BF"/>
              </w:rPr>
              <w:t>changed</w:t>
            </w:r>
            <w:proofErr w:type="spellEnd"/>
            <w:r w:rsidR="00A44DAC" w:rsidRPr="00A639D5">
              <w:rPr>
                <w:rFonts w:eastAsia="Calibri"/>
                <w:color w:val="45646E" w:themeColor="accent4" w:themeShade="BF"/>
              </w:rPr>
              <w:t xml:space="preserve"> as </w:t>
            </w:r>
            <w:proofErr w:type="spellStart"/>
            <w:r w:rsidR="00A44DAC" w:rsidRPr="00A639D5">
              <w:rPr>
                <w:rFonts w:eastAsia="Calibri"/>
                <w:color w:val="45646E" w:themeColor="accent4" w:themeShade="BF"/>
              </w:rPr>
              <w:t>compared</w:t>
            </w:r>
            <w:proofErr w:type="spellEnd"/>
            <w:r w:rsidR="00A44DAC" w:rsidRPr="00A639D5">
              <w:rPr>
                <w:rFonts w:eastAsia="Calibri"/>
                <w:color w:val="45646E" w:themeColor="accent4" w:themeShade="BF"/>
              </w:rPr>
              <w:t xml:space="preserve"> to the EOI, </w:t>
            </w:r>
            <w:proofErr w:type="spellStart"/>
            <w:r w:rsidR="00A44DAC" w:rsidRPr="00A639D5">
              <w:rPr>
                <w:rFonts w:eastAsia="Calibri"/>
                <w:color w:val="45646E" w:themeColor="accent4" w:themeShade="BF"/>
              </w:rPr>
              <w:t>please</w:t>
            </w:r>
            <w:proofErr w:type="spellEnd"/>
            <w:r w:rsidR="00A44DAC" w:rsidRPr="00A639D5">
              <w:rPr>
                <w:rFonts w:eastAsia="Calibri"/>
                <w:color w:val="45646E" w:themeColor="accent4" w:themeShade="BF"/>
              </w:rPr>
              <w:t xml:space="preserve"> </w:t>
            </w:r>
            <w:proofErr w:type="spellStart"/>
            <w:r w:rsidR="00A44DAC" w:rsidRPr="00A639D5">
              <w:rPr>
                <w:rFonts w:eastAsia="Calibri"/>
                <w:color w:val="45646E" w:themeColor="accent4" w:themeShade="BF"/>
              </w:rPr>
              <w:t>provide</w:t>
            </w:r>
            <w:proofErr w:type="spellEnd"/>
            <w:r w:rsidR="00A44DAC" w:rsidRPr="00A639D5">
              <w:rPr>
                <w:rFonts w:eastAsia="Calibri"/>
                <w:color w:val="45646E" w:themeColor="accent4" w:themeShade="BF"/>
              </w:rPr>
              <w:t xml:space="preserve"> a </w:t>
            </w:r>
            <w:proofErr w:type="spellStart"/>
            <w:r w:rsidR="00A44DAC" w:rsidRPr="00A639D5">
              <w:rPr>
                <w:rFonts w:eastAsia="Calibri"/>
                <w:color w:val="45646E" w:themeColor="accent4" w:themeShade="BF"/>
              </w:rPr>
              <w:t>rationale</w:t>
            </w:r>
            <w:proofErr w:type="spellEnd"/>
            <w:r w:rsidR="00A44DAC" w:rsidRPr="00A639D5">
              <w:rPr>
                <w:rFonts w:eastAsia="Calibri"/>
                <w:color w:val="45646E" w:themeColor="accent4" w:themeShade="BF"/>
              </w:rPr>
              <w:t xml:space="preserve">. </w:t>
            </w:r>
          </w:p>
          <w:p w14:paraId="6A3DA1EC" w14:textId="150F2AF4" w:rsidR="00C61C5F" w:rsidRPr="005616EF" w:rsidRDefault="005037C5" w:rsidP="00A639D5">
            <w:pPr>
              <w:pStyle w:val="BodyTextNZC"/>
              <w:numPr>
                <w:ilvl w:val="0"/>
                <w:numId w:val="20"/>
              </w:numPr>
              <w:spacing w:line="276" w:lineRule="auto"/>
              <w:rPr>
                <w:rFonts w:eastAsia="Calibri"/>
                <w:color w:val="45646E" w:themeColor="accent4" w:themeShade="BF"/>
                <w:lang w:val="en-GB"/>
              </w:rPr>
            </w:pPr>
            <w:r w:rsidRPr="005616EF">
              <w:rPr>
                <w:rFonts w:eastAsia="Calibri"/>
                <w:color w:val="45646E" w:themeColor="accent4" w:themeShade="BF"/>
                <w:lang w:val="en-GB"/>
              </w:rPr>
              <w:t xml:space="preserve">Does your 2030 </w:t>
            </w:r>
            <w:r w:rsidR="004F7E96" w:rsidRPr="005616EF">
              <w:rPr>
                <w:rFonts w:eastAsia="Calibri"/>
                <w:color w:val="45646E" w:themeColor="accent4" w:themeShade="BF"/>
                <w:lang w:val="en-GB"/>
              </w:rPr>
              <w:t>target</w:t>
            </w:r>
            <w:r w:rsidRPr="005616EF">
              <w:rPr>
                <w:rFonts w:eastAsia="Calibri"/>
                <w:color w:val="45646E" w:themeColor="accent4" w:themeShade="BF"/>
                <w:lang w:val="en-GB"/>
              </w:rPr>
              <w:t xml:space="preserve"> cover the entire administrative territory of the city or are there</w:t>
            </w:r>
            <w:r w:rsidR="526E23CC" w:rsidRPr="005616EF">
              <w:rPr>
                <w:rFonts w:eastAsia="Calibri"/>
                <w:color w:val="45646E" w:themeColor="accent4" w:themeShade="BF"/>
                <w:lang w:val="en-GB"/>
              </w:rPr>
              <w:t xml:space="preserve"> </w:t>
            </w:r>
            <w:r w:rsidRPr="005616EF">
              <w:rPr>
                <w:rFonts w:eastAsia="Calibri"/>
                <w:color w:val="45646E" w:themeColor="accent4" w:themeShade="BF"/>
                <w:lang w:val="en-GB"/>
              </w:rPr>
              <w:t xml:space="preserve">exclusion areas (summarise)?  </w:t>
            </w:r>
            <w:r w:rsidR="00C61C5F" w:rsidRPr="005616EF">
              <w:rPr>
                <w:rFonts w:eastAsia="Calibri"/>
                <w:color w:val="45646E" w:themeColor="accent4" w:themeShade="BF"/>
                <w:lang w:val="en-GB"/>
              </w:rPr>
              <w:t xml:space="preserve">Are there any other exclusions from the </w:t>
            </w:r>
            <w:r w:rsidR="00A067B3" w:rsidRPr="005616EF">
              <w:rPr>
                <w:rFonts w:eastAsia="Calibri"/>
                <w:color w:val="45646E" w:themeColor="accent4" w:themeShade="BF"/>
                <w:lang w:val="en-GB"/>
              </w:rPr>
              <w:t>target</w:t>
            </w:r>
            <w:r w:rsidR="00C61C5F" w:rsidRPr="005616EF">
              <w:rPr>
                <w:rFonts w:eastAsia="Calibri"/>
                <w:color w:val="45646E" w:themeColor="accent4" w:themeShade="BF"/>
                <w:lang w:val="en-GB"/>
              </w:rPr>
              <w:t xml:space="preserve"> (sectors, scopes, sources, gases)?</w:t>
            </w:r>
          </w:p>
          <w:p w14:paraId="5311E6D6" w14:textId="2898E89E" w:rsidR="004569AB" w:rsidRPr="00CD6797" w:rsidRDefault="004569AB" w:rsidP="00A639D5">
            <w:pPr>
              <w:pStyle w:val="BodyTextNZC"/>
              <w:numPr>
                <w:ilvl w:val="0"/>
                <w:numId w:val="20"/>
              </w:numPr>
              <w:spacing w:line="276" w:lineRule="auto"/>
              <w:rPr>
                <w:rFonts w:eastAsia="Calibri"/>
                <w:color w:val="45646E" w:themeColor="accent4" w:themeShade="BF"/>
                <w:lang w:val="en-GB"/>
              </w:rPr>
            </w:pPr>
            <w:r w:rsidRPr="00A639D5">
              <w:rPr>
                <w:rFonts w:eastAsia="Calibri"/>
                <w:color w:val="45646E" w:themeColor="accent4" w:themeShade="BF"/>
              </w:rPr>
              <w:t xml:space="preserve">In case of exclusions, how </w:t>
            </w:r>
            <w:proofErr w:type="spellStart"/>
            <w:r w:rsidRPr="00A639D5">
              <w:rPr>
                <w:rFonts w:eastAsia="Calibri"/>
                <w:color w:val="45646E" w:themeColor="accent4" w:themeShade="BF"/>
              </w:rPr>
              <w:t>will</w:t>
            </w:r>
            <w:proofErr w:type="spellEnd"/>
            <w:r w:rsidRPr="00A639D5">
              <w:rPr>
                <w:rFonts w:eastAsia="Calibri"/>
                <w:color w:val="45646E" w:themeColor="accent4" w:themeShade="BF"/>
              </w:rPr>
              <w:t xml:space="preserve"> </w:t>
            </w:r>
            <w:proofErr w:type="spellStart"/>
            <w:r w:rsidRPr="00A639D5">
              <w:rPr>
                <w:rFonts w:eastAsia="Calibri"/>
                <w:color w:val="45646E" w:themeColor="accent4" w:themeShade="BF"/>
              </w:rPr>
              <w:t>they</w:t>
            </w:r>
            <w:proofErr w:type="spellEnd"/>
            <w:r w:rsidRPr="00A639D5">
              <w:rPr>
                <w:rFonts w:eastAsia="Calibri"/>
                <w:color w:val="45646E" w:themeColor="accent4" w:themeShade="BF"/>
              </w:rPr>
              <w:t xml:space="preserve"> </w:t>
            </w:r>
            <w:proofErr w:type="spellStart"/>
            <w:r w:rsidRPr="00A639D5">
              <w:rPr>
                <w:rFonts w:eastAsia="Calibri"/>
                <w:color w:val="45646E" w:themeColor="accent4" w:themeShade="BF"/>
              </w:rPr>
              <w:t>be</w:t>
            </w:r>
            <w:proofErr w:type="spellEnd"/>
            <w:r w:rsidRPr="00A639D5">
              <w:rPr>
                <w:rFonts w:eastAsia="Calibri"/>
                <w:color w:val="45646E" w:themeColor="accent4" w:themeShade="BF"/>
              </w:rPr>
              <w:t xml:space="preserve"> </w:t>
            </w:r>
            <w:proofErr w:type="spellStart"/>
            <w:r w:rsidRPr="00A639D5">
              <w:rPr>
                <w:rFonts w:eastAsia="Calibri"/>
                <w:color w:val="45646E" w:themeColor="accent4" w:themeShade="BF"/>
              </w:rPr>
              <w:t>addressed</w:t>
            </w:r>
            <w:proofErr w:type="spellEnd"/>
            <w:r w:rsidRPr="00A639D5">
              <w:rPr>
                <w:rFonts w:eastAsia="Calibri"/>
                <w:color w:val="45646E" w:themeColor="accent4" w:themeShade="BF"/>
              </w:rPr>
              <w:t xml:space="preserve"> </w:t>
            </w:r>
            <w:proofErr w:type="spellStart"/>
            <w:r w:rsidRPr="00A639D5">
              <w:rPr>
                <w:rFonts w:eastAsia="Calibri"/>
                <w:color w:val="45646E" w:themeColor="accent4" w:themeShade="BF"/>
              </w:rPr>
              <w:t>beyond</w:t>
            </w:r>
            <w:proofErr w:type="spellEnd"/>
            <w:r w:rsidRPr="00A639D5">
              <w:rPr>
                <w:rFonts w:eastAsia="Calibri"/>
                <w:color w:val="45646E" w:themeColor="accent4" w:themeShade="BF"/>
              </w:rPr>
              <w:t xml:space="preserve"> </w:t>
            </w:r>
            <w:proofErr w:type="gramStart"/>
            <w:r w:rsidRPr="00A639D5">
              <w:rPr>
                <w:rFonts w:eastAsia="Calibri"/>
                <w:color w:val="45646E" w:themeColor="accent4" w:themeShade="BF"/>
              </w:rPr>
              <w:t>2030?</w:t>
            </w:r>
            <w:proofErr w:type="gramEnd"/>
          </w:p>
          <w:p w14:paraId="4D5F55D0" w14:textId="16ACD6CD" w:rsidR="00CD6797" w:rsidRPr="005616EF" w:rsidRDefault="00CD6797" w:rsidP="00A639D5">
            <w:pPr>
              <w:pStyle w:val="BodyTextNZC"/>
              <w:numPr>
                <w:ilvl w:val="0"/>
                <w:numId w:val="20"/>
              </w:numPr>
              <w:spacing w:line="276" w:lineRule="auto"/>
              <w:rPr>
                <w:rFonts w:eastAsia="Calibri"/>
                <w:color w:val="45646E" w:themeColor="accent4" w:themeShade="BF"/>
                <w:lang w:val="en-GB"/>
              </w:rPr>
            </w:pPr>
            <w:r w:rsidRPr="005616EF">
              <w:rPr>
                <w:rFonts w:eastAsia="Calibri"/>
                <w:color w:val="45646E" w:themeColor="accent4" w:themeShade="BF"/>
                <w:lang w:val="en-GB"/>
              </w:rPr>
              <w:t xml:space="preserve">Which critical stakeholders need to be engaged to help achieve the 2030 climate neutrality target?  </w:t>
            </w:r>
          </w:p>
          <w:p w14:paraId="60AADCD0" w14:textId="35DB758E" w:rsidR="005C54CE" w:rsidRPr="00A639D5" w:rsidRDefault="00FB7076" w:rsidP="00A639D5">
            <w:pPr>
              <w:pStyle w:val="BodyTextNZC"/>
              <w:numPr>
                <w:ilvl w:val="0"/>
                <w:numId w:val="20"/>
              </w:numPr>
              <w:spacing w:line="276" w:lineRule="auto"/>
              <w:rPr>
                <w:rFonts w:eastAsia="Calibri"/>
                <w:color w:val="45646E" w:themeColor="accent4" w:themeShade="BF"/>
                <w:lang w:val="en-GB"/>
              </w:rPr>
            </w:pPr>
            <w:r w:rsidRPr="005616EF">
              <w:rPr>
                <w:rFonts w:eastAsia="Calibri"/>
                <w:color w:val="45646E" w:themeColor="accent4" w:themeShade="BF"/>
                <w:lang w:val="en-GB"/>
              </w:rPr>
              <w:t xml:space="preserve">Are there formal procedures or planning frameworks in your city </w:t>
            </w:r>
            <w:r w:rsidR="00621044" w:rsidRPr="005616EF">
              <w:rPr>
                <w:rFonts w:eastAsia="Calibri"/>
                <w:color w:val="45646E" w:themeColor="accent4" w:themeShade="BF"/>
                <w:lang w:val="en-GB"/>
              </w:rPr>
              <w:t xml:space="preserve">to </w:t>
            </w:r>
            <w:r w:rsidRPr="005616EF">
              <w:rPr>
                <w:rFonts w:eastAsia="Calibri"/>
                <w:color w:val="45646E" w:themeColor="accent4" w:themeShade="BF"/>
                <w:lang w:val="en-GB"/>
              </w:rPr>
              <w:t xml:space="preserve">which the </w:t>
            </w:r>
            <w:r w:rsidR="38AE9649" w:rsidRPr="005616EF">
              <w:rPr>
                <w:rFonts w:eastAsia="Calibri"/>
                <w:color w:val="45646E" w:themeColor="accent4" w:themeShade="BF"/>
                <w:lang w:val="en-GB"/>
              </w:rPr>
              <w:t>CCC</w:t>
            </w:r>
            <w:r w:rsidR="6477F754" w:rsidRPr="005616EF">
              <w:rPr>
                <w:rFonts w:eastAsia="Calibri"/>
                <w:color w:val="45646E" w:themeColor="accent4" w:themeShade="BF"/>
                <w:lang w:val="en-GB"/>
              </w:rPr>
              <w:t xml:space="preserve"> </w:t>
            </w:r>
            <w:r w:rsidRPr="005616EF">
              <w:rPr>
                <w:rFonts w:eastAsia="Calibri"/>
                <w:color w:val="45646E" w:themeColor="accent4" w:themeShade="BF"/>
                <w:lang w:val="en-GB"/>
              </w:rPr>
              <w:t>Action Plan should align to?</w:t>
            </w:r>
          </w:p>
          <w:p w14:paraId="58A8C577" w14:textId="0FFFD9B9" w:rsidR="005C54CE" w:rsidRPr="005C54CE" w:rsidRDefault="00D90D42" w:rsidP="00A639D5">
            <w:pPr>
              <w:pStyle w:val="BodyTextNZC"/>
              <w:numPr>
                <w:ilvl w:val="0"/>
                <w:numId w:val="20"/>
              </w:numPr>
              <w:spacing w:line="276" w:lineRule="auto"/>
              <w:rPr>
                <w:rFonts w:eastAsia="Calibri"/>
                <w:color w:val="45646E" w:themeColor="accent4" w:themeShade="BF"/>
                <w:lang w:val="en-GB"/>
              </w:rPr>
            </w:pPr>
            <w:r w:rsidRPr="005616EF">
              <w:rPr>
                <w:rFonts w:eastAsia="Calibri"/>
                <w:color w:val="45646E" w:themeColor="accent4" w:themeShade="BF"/>
                <w:lang w:val="en-GB"/>
              </w:rPr>
              <w:t xml:space="preserve">How does the CCC Action Plan fit in and complement your city’s existing climate action planning? </w:t>
            </w:r>
          </w:p>
          <w:p w14:paraId="633F4C0D" w14:textId="5B5EC325" w:rsidR="00187756" w:rsidRPr="0016140E" w:rsidRDefault="00187756" w:rsidP="00A639D5">
            <w:pPr>
              <w:pStyle w:val="BodyTextNZC"/>
              <w:numPr>
                <w:ilvl w:val="0"/>
                <w:numId w:val="20"/>
              </w:numPr>
              <w:spacing w:line="276" w:lineRule="auto"/>
              <w:rPr>
                <w:rFonts w:eastAsia="Calibri"/>
                <w:color w:val="45646E" w:themeColor="accent4" w:themeShade="BF"/>
                <w:lang w:val="en-GB"/>
              </w:rPr>
            </w:pPr>
            <w:r w:rsidRPr="005616EF">
              <w:rPr>
                <w:rFonts w:eastAsia="Calibri"/>
                <w:color w:val="45646E" w:themeColor="accent4" w:themeShade="BF"/>
                <w:lang w:val="en-GB"/>
              </w:rPr>
              <w:t xml:space="preserve">What can you incorporate from or how can you adapt your existing documents to develop the CCC Action Plan? Clarify the role of the CCC </w:t>
            </w:r>
            <w:r w:rsidRPr="003748A3">
              <w:rPr>
                <w:rFonts w:eastAsia="Calibri"/>
                <w:color w:val="45646E" w:themeColor="accent4" w:themeShade="BF"/>
                <w:lang w:val="en-GB"/>
              </w:rPr>
              <w:t xml:space="preserve">vis-à-vis pre-existing commitments and strategies (for instance, </w:t>
            </w:r>
            <w:r w:rsidRPr="005616EF">
              <w:rPr>
                <w:rFonts w:eastAsia="Calibri"/>
                <w:color w:val="45646E" w:themeColor="accent4" w:themeShade="BF"/>
                <w:lang w:val="en-GB"/>
              </w:rPr>
              <w:t>whether</w:t>
            </w:r>
            <w:r w:rsidRPr="003748A3">
              <w:rPr>
                <w:rFonts w:eastAsia="Calibri"/>
                <w:color w:val="45646E" w:themeColor="accent4" w:themeShade="BF"/>
                <w:lang w:val="en-GB"/>
              </w:rPr>
              <w:t xml:space="preserve"> the CCC replac</w:t>
            </w:r>
            <w:r w:rsidRPr="005616EF">
              <w:rPr>
                <w:rFonts w:eastAsia="Calibri"/>
                <w:color w:val="45646E" w:themeColor="accent4" w:themeShade="BF"/>
                <w:lang w:val="en-GB"/>
              </w:rPr>
              <w:t>es</w:t>
            </w:r>
            <w:r w:rsidRPr="003748A3">
              <w:rPr>
                <w:rFonts w:eastAsia="Calibri"/>
                <w:color w:val="45646E" w:themeColor="accent4" w:themeShade="BF"/>
                <w:lang w:val="en-GB"/>
              </w:rPr>
              <w:t xml:space="preserve"> a SECAP, is an umbrella for the SECAP and other strategies, </w:t>
            </w:r>
            <w:r w:rsidRPr="005616EF">
              <w:rPr>
                <w:rFonts w:eastAsia="Calibri"/>
                <w:color w:val="45646E" w:themeColor="accent4" w:themeShade="BF"/>
                <w:lang w:val="en-GB"/>
              </w:rPr>
              <w:t xml:space="preserve">whether </w:t>
            </w:r>
            <w:r w:rsidRPr="003748A3">
              <w:rPr>
                <w:rFonts w:eastAsia="Calibri"/>
                <w:color w:val="45646E" w:themeColor="accent4" w:themeShade="BF"/>
                <w:lang w:val="en-GB"/>
              </w:rPr>
              <w:t xml:space="preserve">it </w:t>
            </w:r>
            <w:r w:rsidRPr="005616EF">
              <w:rPr>
                <w:rFonts w:eastAsia="Calibri"/>
                <w:color w:val="45646E" w:themeColor="accent4" w:themeShade="BF"/>
                <w:lang w:val="en-GB"/>
              </w:rPr>
              <w:t>is</w:t>
            </w:r>
            <w:r w:rsidRPr="003748A3">
              <w:rPr>
                <w:rFonts w:eastAsia="Calibri"/>
                <w:color w:val="45646E" w:themeColor="accent4" w:themeShade="BF"/>
                <w:lang w:val="en-GB"/>
              </w:rPr>
              <w:t xml:space="preserve"> implemented in parallel etc.). </w:t>
            </w:r>
            <w:r w:rsidRPr="008940F7">
              <w:rPr>
                <w:rFonts w:eastAsia="Calibri"/>
                <w:color w:val="45646E" w:themeColor="accent4" w:themeShade="BF"/>
                <w:lang w:val="en-GB"/>
              </w:rPr>
              <w:t xml:space="preserve">If your city uses the CCC as an instrument to bring together all existing and future efforts towards climate-neutrality (for instance, by including measures originating from existing plans like SUMPs or SECAPs in the action portfolio outlined in module B-2), then please consider all associated emissions reduction as part of the emissions gap (as defined in the guidance document and in Module A-2) to be addressed by this plan. </w:t>
            </w:r>
          </w:p>
          <w:p w14:paraId="3089BD13" w14:textId="44E86572" w:rsidR="00FB7076" w:rsidRPr="005616EF" w:rsidRDefault="00FB7076" w:rsidP="00A639D5">
            <w:pPr>
              <w:pStyle w:val="BodyTextNZC"/>
              <w:numPr>
                <w:ilvl w:val="0"/>
                <w:numId w:val="20"/>
              </w:numPr>
              <w:spacing w:line="276" w:lineRule="auto"/>
              <w:rPr>
                <w:rFonts w:eastAsia="Calibri"/>
                <w:color w:val="45646E" w:themeColor="accent4" w:themeShade="BF"/>
                <w:lang w:val="en-GB"/>
              </w:rPr>
            </w:pPr>
            <w:r w:rsidRPr="005616EF">
              <w:rPr>
                <w:rFonts w:eastAsia="Calibri"/>
                <w:color w:val="45646E" w:themeColor="accent4" w:themeShade="BF"/>
                <w:lang w:val="en-GB"/>
              </w:rPr>
              <w:lastRenderedPageBreak/>
              <w:t xml:space="preserve">Which additional information needs to be created or sourced for the </w:t>
            </w:r>
            <w:r w:rsidR="6A24599E" w:rsidRPr="005616EF">
              <w:rPr>
                <w:rFonts w:eastAsia="Calibri"/>
                <w:color w:val="45646E" w:themeColor="accent4" w:themeShade="BF"/>
                <w:lang w:val="en-GB"/>
              </w:rPr>
              <w:t xml:space="preserve">CCC </w:t>
            </w:r>
            <w:r w:rsidRPr="005616EF">
              <w:rPr>
                <w:rFonts w:eastAsia="Calibri"/>
                <w:color w:val="45646E" w:themeColor="accent4" w:themeShade="BF"/>
                <w:lang w:val="en-GB"/>
              </w:rPr>
              <w:t>Action Plan that is not yet covered in existing plans or documents?</w:t>
            </w:r>
          </w:p>
          <w:p w14:paraId="346633E8" w14:textId="2C94F4CA" w:rsidR="00987A2A" w:rsidRPr="005C54CE" w:rsidRDefault="00D93511" w:rsidP="00A639D5">
            <w:pPr>
              <w:pStyle w:val="BodyTextNZC"/>
              <w:numPr>
                <w:ilvl w:val="0"/>
                <w:numId w:val="20"/>
              </w:numPr>
              <w:spacing w:line="276" w:lineRule="auto"/>
              <w:rPr>
                <w:lang w:val="en-GB"/>
              </w:rPr>
            </w:pPr>
            <w:proofErr w:type="spellStart"/>
            <w:r w:rsidRPr="00A639D5">
              <w:rPr>
                <w:rFonts w:eastAsia="Calibri"/>
                <w:color w:val="45646E" w:themeColor="accent4" w:themeShade="BF"/>
              </w:rPr>
              <w:t>What</w:t>
            </w:r>
            <w:proofErr w:type="spellEnd"/>
            <w:r w:rsidRPr="00A639D5">
              <w:rPr>
                <w:rFonts w:eastAsia="Calibri"/>
                <w:color w:val="45646E" w:themeColor="accent4" w:themeShade="BF"/>
              </w:rPr>
              <w:t xml:space="preserve"> </w:t>
            </w:r>
            <w:proofErr w:type="spellStart"/>
            <w:r w:rsidRPr="00A639D5">
              <w:rPr>
                <w:rFonts w:eastAsia="Calibri"/>
                <w:color w:val="45646E" w:themeColor="accent4" w:themeShade="BF"/>
              </w:rPr>
              <w:t>does</w:t>
            </w:r>
            <w:proofErr w:type="spellEnd"/>
            <w:r w:rsidRPr="00A639D5">
              <w:rPr>
                <w:rFonts w:eastAsia="Calibri"/>
                <w:color w:val="45646E" w:themeColor="accent4" w:themeShade="BF"/>
              </w:rPr>
              <w:t xml:space="preserve"> </w:t>
            </w:r>
            <w:proofErr w:type="spellStart"/>
            <w:r w:rsidRPr="00A639D5">
              <w:rPr>
                <w:rFonts w:eastAsia="Calibri"/>
                <w:color w:val="45646E" w:themeColor="accent4" w:themeShade="BF"/>
              </w:rPr>
              <w:t>this</w:t>
            </w:r>
            <w:proofErr w:type="spellEnd"/>
            <w:r w:rsidRPr="00A639D5">
              <w:rPr>
                <w:rFonts w:eastAsia="Calibri"/>
                <w:color w:val="45646E" w:themeColor="accent4" w:themeShade="BF"/>
              </w:rPr>
              <w:t xml:space="preserve"> first version of the </w:t>
            </w:r>
            <w:r w:rsidR="142CEB0F" w:rsidRPr="00A639D5">
              <w:rPr>
                <w:rFonts w:eastAsia="Calibri"/>
                <w:color w:val="45646E" w:themeColor="accent4" w:themeShade="BF"/>
              </w:rPr>
              <w:t xml:space="preserve">CCC </w:t>
            </w:r>
            <w:r w:rsidRPr="00A639D5">
              <w:rPr>
                <w:rFonts w:eastAsia="Calibri"/>
                <w:color w:val="45646E" w:themeColor="accent4" w:themeShade="BF"/>
              </w:rPr>
              <w:t xml:space="preserve">Action Plan </w:t>
            </w:r>
            <w:proofErr w:type="gramStart"/>
            <w:r w:rsidRPr="00A639D5">
              <w:rPr>
                <w:rFonts w:eastAsia="Calibri"/>
                <w:color w:val="45646E" w:themeColor="accent4" w:themeShade="BF"/>
              </w:rPr>
              <w:t>cover?</w:t>
            </w:r>
            <w:proofErr w:type="gramEnd"/>
            <w:r w:rsidRPr="00A639D5">
              <w:rPr>
                <w:rFonts w:eastAsia="Calibri"/>
                <w:color w:val="45646E" w:themeColor="accent4" w:themeShade="BF"/>
              </w:rPr>
              <w:t xml:space="preserve"> </w:t>
            </w:r>
            <w:proofErr w:type="spellStart"/>
            <w:r w:rsidRPr="00A639D5">
              <w:rPr>
                <w:rFonts w:eastAsia="Calibri"/>
                <w:color w:val="45646E" w:themeColor="accent4" w:themeShade="BF"/>
              </w:rPr>
              <w:t>What</w:t>
            </w:r>
            <w:proofErr w:type="spellEnd"/>
            <w:r w:rsidRPr="00A639D5">
              <w:rPr>
                <w:rFonts w:eastAsia="Calibri"/>
                <w:color w:val="45646E" w:themeColor="accent4" w:themeShade="BF"/>
              </w:rPr>
              <w:t xml:space="preserve"> </w:t>
            </w:r>
            <w:proofErr w:type="spellStart"/>
            <w:r w:rsidRPr="00A639D5">
              <w:rPr>
                <w:rFonts w:eastAsia="Calibri"/>
                <w:color w:val="45646E" w:themeColor="accent4" w:themeShade="BF"/>
              </w:rPr>
              <w:t>will</w:t>
            </w:r>
            <w:proofErr w:type="spellEnd"/>
            <w:r w:rsidRPr="00A639D5">
              <w:rPr>
                <w:rFonts w:eastAsia="Calibri"/>
                <w:color w:val="45646E" w:themeColor="accent4" w:themeShade="BF"/>
              </w:rPr>
              <w:t xml:space="preserve"> </w:t>
            </w:r>
            <w:proofErr w:type="spellStart"/>
            <w:r w:rsidRPr="00A639D5">
              <w:rPr>
                <w:rFonts w:eastAsia="Calibri"/>
                <w:color w:val="45646E" w:themeColor="accent4" w:themeShade="BF"/>
              </w:rPr>
              <w:t>be</w:t>
            </w:r>
            <w:proofErr w:type="spellEnd"/>
            <w:r w:rsidRPr="00A639D5">
              <w:rPr>
                <w:rFonts w:eastAsia="Calibri"/>
                <w:color w:val="45646E" w:themeColor="accent4" w:themeShade="BF"/>
              </w:rPr>
              <w:t xml:space="preserve"> </w:t>
            </w:r>
            <w:proofErr w:type="spellStart"/>
            <w:r w:rsidRPr="00A639D5">
              <w:rPr>
                <w:rFonts w:eastAsia="Calibri"/>
                <w:color w:val="45646E" w:themeColor="accent4" w:themeShade="BF"/>
              </w:rPr>
              <w:t>address</w:t>
            </w:r>
            <w:r w:rsidR="00140595" w:rsidRPr="00A639D5">
              <w:rPr>
                <w:rFonts w:eastAsia="Calibri"/>
                <w:color w:val="45646E" w:themeColor="accent4" w:themeShade="BF"/>
              </w:rPr>
              <w:t>ed</w:t>
            </w:r>
            <w:proofErr w:type="spellEnd"/>
            <w:r w:rsidRPr="00A639D5">
              <w:rPr>
                <w:rFonts w:eastAsia="Calibri"/>
                <w:color w:val="45646E" w:themeColor="accent4" w:themeShade="BF"/>
              </w:rPr>
              <w:t xml:space="preserve"> in future </w:t>
            </w:r>
            <w:proofErr w:type="spellStart"/>
            <w:proofErr w:type="gramStart"/>
            <w:r w:rsidRPr="00A639D5">
              <w:rPr>
                <w:rFonts w:eastAsia="Calibri"/>
                <w:color w:val="45646E" w:themeColor="accent4" w:themeShade="BF"/>
              </w:rPr>
              <w:t>iterations</w:t>
            </w:r>
            <w:proofErr w:type="spellEnd"/>
            <w:r w:rsidR="003841FD" w:rsidRPr="00A639D5">
              <w:rPr>
                <w:rFonts w:eastAsia="Calibri"/>
                <w:color w:val="45646E" w:themeColor="accent4" w:themeShade="BF"/>
              </w:rPr>
              <w:t>?</w:t>
            </w:r>
            <w:proofErr w:type="gramEnd"/>
            <w:r w:rsidR="00B20155" w:rsidRPr="00A639D5">
              <w:rPr>
                <w:rFonts w:eastAsia="Calibri"/>
                <w:color w:val="45646E" w:themeColor="accent4" w:themeShade="BF"/>
              </w:rPr>
              <w:t xml:space="preserve"> (</w:t>
            </w:r>
            <w:proofErr w:type="spellStart"/>
            <w:proofErr w:type="gramStart"/>
            <w:r w:rsidR="00B20155" w:rsidRPr="00A639D5">
              <w:rPr>
                <w:rFonts w:eastAsia="Calibri"/>
                <w:color w:val="45646E" w:themeColor="accent4" w:themeShade="BF"/>
              </w:rPr>
              <w:t>sum</w:t>
            </w:r>
            <w:r w:rsidR="003841FD" w:rsidRPr="00A639D5">
              <w:rPr>
                <w:rFonts w:eastAsia="Calibri"/>
                <w:color w:val="45646E" w:themeColor="accent4" w:themeShade="BF"/>
              </w:rPr>
              <w:t>marize</w:t>
            </w:r>
            <w:proofErr w:type="spellEnd"/>
            <w:proofErr w:type="gramEnd"/>
            <w:r w:rsidR="00B20155" w:rsidRPr="00A639D5">
              <w:rPr>
                <w:rFonts w:eastAsia="Calibri"/>
                <w:color w:val="45646E" w:themeColor="accent4" w:themeShade="BF"/>
              </w:rPr>
              <w:t xml:space="preserve"> </w:t>
            </w:r>
            <w:r w:rsidR="003841FD" w:rsidRPr="00A639D5">
              <w:rPr>
                <w:rFonts w:eastAsia="Calibri"/>
                <w:color w:val="45646E" w:themeColor="accent4" w:themeShade="BF"/>
              </w:rPr>
              <w:t xml:space="preserve">the information </w:t>
            </w:r>
            <w:proofErr w:type="spellStart"/>
            <w:r w:rsidR="003841FD" w:rsidRPr="00A639D5">
              <w:rPr>
                <w:rFonts w:eastAsia="Calibri"/>
                <w:color w:val="45646E" w:themeColor="accent4" w:themeShade="BF"/>
              </w:rPr>
              <w:t>provided</w:t>
            </w:r>
            <w:proofErr w:type="spellEnd"/>
            <w:r w:rsidR="003841FD" w:rsidRPr="00A639D5">
              <w:rPr>
                <w:rFonts w:eastAsia="Calibri"/>
                <w:color w:val="45646E" w:themeColor="accent4" w:themeShade="BF"/>
              </w:rPr>
              <w:t xml:space="preserve"> in Section 5</w:t>
            </w:r>
            <w:r w:rsidR="00512EA2" w:rsidRPr="00A639D5">
              <w:rPr>
                <w:rFonts w:eastAsia="Calibri"/>
                <w:color w:val="45646E" w:themeColor="accent4" w:themeShade="BF"/>
              </w:rPr>
              <w:t>)</w:t>
            </w:r>
          </w:p>
        </w:tc>
      </w:tr>
    </w:tbl>
    <w:p w14:paraId="05F15FC6" w14:textId="77777777" w:rsidR="00570D56" w:rsidRPr="005616EF" w:rsidRDefault="00570D56" w:rsidP="00570D56">
      <w:pPr>
        <w:spacing w:after="0"/>
      </w:pPr>
    </w:p>
    <w:p w14:paraId="3CF5DBF4" w14:textId="77777777" w:rsidR="00602264" w:rsidRPr="005616EF" w:rsidRDefault="00602264" w:rsidP="00570D56">
      <w:pPr>
        <w:spacing w:after="0"/>
      </w:pPr>
    </w:p>
    <w:p w14:paraId="5E116AEE" w14:textId="2A3FAAF9" w:rsidR="003F2552" w:rsidRPr="005616EF" w:rsidRDefault="003F2552" w:rsidP="00570D56">
      <w:pPr>
        <w:spacing w:after="0"/>
      </w:pPr>
    </w:p>
    <w:tbl>
      <w:tblPr>
        <w:tblStyle w:val="TableGrid"/>
        <w:tblW w:w="9067" w:type="dxa"/>
        <w:tblLook w:val="04A0" w:firstRow="1" w:lastRow="0" w:firstColumn="1" w:lastColumn="0" w:noHBand="0" w:noVBand="1"/>
      </w:tblPr>
      <w:tblGrid>
        <w:gridCol w:w="1975"/>
        <w:gridCol w:w="2273"/>
        <w:gridCol w:w="2551"/>
        <w:gridCol w:w="2268"/>
      </w:tblGrid>
      <w:tr w:rsidR="00016946" w:rsidRPr="005616EF" w14:paraId="1DBE0126" w14:textId="77777777" w:rsidTr="0016140E">
        <w:trPr>
          <w:trHeight w:val="200"/>
        </w:trPr>
        <w:tc>
          <w:tcPr>
            <w:tcW w:w="9067" w:type="dxa"/>
            <w:gridSpan w:val="4"/>
            <w:shd w:val="clear" w:color="auto" w:fill="A2D5D0" w:themeFill="accent1"/>
            <w:noWrap/>
            <w:vAlign w:val="center"/>
            <w:hideMark/>
          </w:tcPr>
          <w:p w14:paraId="1101D735" w14:textId="4437BAAE" w:rsidR="003F2552" w:rsidRPr="0016140E" w:rsidRDefault="0067365F" w:rsidP="0016140E">
            <w:pPr>
              <w:jc w:val="left"/>
              <w:rPr>
                <w:rFonts w:eastAsia="Times New Roman"/>
                <w:b/>
                <w:bCs/>
                <w:color w:val="000000"/>
                <w:lang w:val="en-GB" w:eastAsia="en-GB"/>
              </w:rPr>
            </w:pPr>
            <w:r w:rsidRPr="003748A3">
              <w:rPr>
                <w:rFonts w:eastAsia="Times New Roman"/>
                <w:b/>
                <w:color w:val="000000"/>
                <w:lang w:val="en-GB" w:eastAsia="en-GB"/>
              </w:rPr>
              <w:t xml:space="preserve">Table </w:t>
            </w:r>
            <w:r w:rsidR="002C3C89" w:rsidRPr="003748A3">
              <w:rPr>
                <w:rFonts w:eastAsia="Times New Roman"/>
                <w:b/>
                <w:color w:val="000000"/>
                <w:lang w:val="en-GB" w:eastAsia="en-GB"/>
              </w:rPr>
              <w:t>I</w:t>
            </w:r>
            <w:r w:rsidRPr="003748A3">
              <w:rPr>
                <w:rFonts w:eastAsia="Times New Roman"/>
                <w:b/>
                <w:color w:val="000000"/>
                <w:lang w:val="en-GB" w:eastAsia="en-GB"/>
              </w:rPr>
              <w:t>-1</w:t>
            </w:r>
            <w:r w:rsidR="00423659" w:rsidRPr="003748A3">
              <w:rPr>
                <w:rFonts w:eastAsia="Times New Roman"/>
                <w:b/>
                <w:color w:val="000000"/>
                <w:lang w:val="en-GB" w:eastAsia="en-GB"/>
              </w:rPr>
              <w:t xml:space="preserve">.1: </w:t>
            </w:r>
            <w:r w:rsidR="003F2552" w:rsidRPr="003748A3">
              <w:rPr>
                <w:rFonts w:eastAsia="Times New Roman"/>
                <w:b/>
                <w:color w:val="000000"/>
                <w:lang w:val="en-GB" w:eastAsia="en-GB"/>
              </w:rPr>
              <w:t>C</w:t>
            </w:r>
            <w:r w:rsidR="009E28D2" w:rsidRPr="003748A3">
              <w:rPr>
                <w:rFonts w:eastAsia="Times New Roman"/>
                <w:b/>
                <w:color w:val="000000"/>
                <w:lang w:val="en-GB" w:eastAsia="en-GB"/>
              </w:rPr>
              <w:t>limate</w:t>
            </w:r>
            <w:r w:rsidR="003F2552" w:rsidRPr="003748A3">
              <w:rPr>
                <w:rFonts w:eastAsia="Times New Roman"/>
                <w:b/>
                <w:color w:val="000000"/>
                <w:lang w:val="en-GB" w:eastAsia="en-GB"/>
              </w:rPr>
              <w:t xml:space="preserve"> N</w:t>
            </w:r>
            <w:r w:rsidR="009E28D2" w:rsidRPr="003748A3">
              <w:rPr>
                <w:rFonts w:eastAsia="Times New Roman"/>
                <w:b/>
                <w:color w:val="000000"/>
                <w:lang w:val="en-GB" w:eastAsia="en-GB"/>
              </w:rPr>
              <w:t>eutrality</w:t>
            </w:r>
            <w:r w:rsidR="003F2552" w:rsidRPr="003748A3">
              <w:rPr>
                <w:rFonts w:eastAsia="Times New Roman"/>
                <w:b/>
                <w:color w:val="000000"/>
                <w:lang w:val="en-GB" w:eastAsia="en-GB"/>
              </w:rPr>
              <w:t xml:space="preserve"> T</w:t>
            </w:r>
            <w:r w:rsidR="009E28D2" w:rsidRPr="003748A3">
              <w:rPr>
                <w:rFonts w:eastAsia="Times New Roman"/>
                <w:b/>
                <w:color w:val="000000"/>
                <w:lang w:val="en-GB" w:eastAsia="en-GB"/>
              </w:rPr>
              <w:t>arget</w:t>
            </w:r>
            <w:r w:rsidR="003F2552" w:rsidRPr="003748A3">
              <w:rPr>
                <w:rFonts w:eastAsia="Times New Roman"/>
                <w:b/>
                <w:color w:val="000000"/>
                <w:lang w:val="en-GB" w:eastAsia="en-GB"/>
              </w:rPr>
              <w:t xml:space="preserve"> </w:t>
            </w:r>
            <w:r w:rsidR="009E28D2" w:rsidRPr="003748A3">
              <w:rPr>
                <w:rFonts w:eastAsia="Times New Roman"/>
                <w:b/>
                <w:color w:val="000000"/>
                <w:lang w:val="en-GB" w:eastAsia="en-GB"/>
              </w:rPr>
              <w:t>by</w:t>
            </w:r>
            <w:r w:rsidR="003F2552" w:rsidRPr="003748A3">
              <w:rPr>
                <w:rFonts w:eastAsia="Times New Roman"/>
                <w:b/>
                <w:color w:val="000000"/>
                <w:lang w:val="en-GB" w:eastAsia="en-GB"/>
              </w:rPr>
              <w:t xml:space="preserve"> 2030</w:t>
            </w:r>
          </w:p>
        </w:tc>
      </w:tr>
      <w:tr w:rsidR="00016946" w:rsidRPr="005616EF" w14:paraId="54293AEE" w14:textId="77777777" w:rsidTr="0016140E">
        <w:trPr>
          <w:trHeight w:val="435"/>
        </w:trPr>
        <w:tc>
          <w:tcPr>
            <w:tcW w:w="1975" w:type="dxa"/>
            <w:shd w:val="clear" w:color="auto" w:fill="ECF6F5" w:themeFill="accent1" w:themeFillTint="33"/>
            <w:vAlign w:val="center"/>
            <w:hideMark/>
          </w:tcPr>
          <w:p w14:paraId="200AE7AB" w14:textId="77777777" w:rsidR="003F2552" w:rsidRPr="00325D5B" w:rsidRDefault="003F2552" w:rsidP="00D603BF">
            <w:pPr>
              <w:rPr>
                <w:rFonts w:eastAsia="Times New Roman"/>
                <w:b/>
                <w:bCs/>
                <w:color w:val="000000"/>
                <w:lang w:eastAsia="en-GB"/>
              </w:rPr>
            </w:pPr>
            <w:proofErr w:type="spellStart"/>
            <w:r w:rsidRPr="00325D5B">
              <w:rPr>
                <w:rFonts w:eastAsia="Times New Roman"/>
                <w:b/>
                <w:bCs/>
                <w:color w:val="000000"/>
                <w:lang w:eastAsia="en-GB"/>
              </w:rPr>
              <w:t>Sectors</w:t>
            </w:r>
            <w:proofErr w:type="spellEnd"/>
          </w:p>
        </w:tc>
        <w:tc>
          <w:tcPr>
            <w:tcW w:w="2273" w:type="dxa"/>
            <w:shd w:val="clear" w:color="auto" w:fill="ECF6F5" w:themeFill="accent1" w:themeFillTint="33"/>
            <w:vAlign w:val="center"/>
            <w:hideMark/>
          </w:tcPr>
          <w:p w14:paraId="5D665EBD" w14:textId="77777777" w:rsidR="003F2552" w:rsidRPr="00325D5B" w:rsidRDefault="003F2552" w:rsidP="00D603BF">
            <w:pPr>
              <w:jc w:val="center"/>
              <w:rPr>
                <w:rFonts w:eastAsia="Times New Roman"/>
                <w:b/>
                <w:bCs/>
                <w:color w:val="000000"/>
                <w:lang w:eastAsia="en-GB"/>
              </w:rPr>
            </w:pPr>
            <w:r w:rsidRPr="00325D5B">
              <w:rPr>
                <w:rFonts w:eastAsia="Times New Roman"/>
                <w:b/>
                <w:bCs/>
                <w:color w:val="000000"/>
                <w:lang w:eastAsia="en-GB"/>
              </w:rPr>
              <w:t>Scope 1</w:t>
            </w:r>
          </w:p>
        </w:tc>
        <w:tc>
          <w:tcPr>
            <w:tcW w:w="2551" w:type="dxa"/>
            <w:shd w:val="clear" w:color="auto" w:fill="ECF6F5" w:themeFill="accent1" w:themeFillTint="33"/>
            <w:vAlign w:val="center"/>
            <w:hideMark/>
          </w:tcPr>
          <w:p w14:paraId="3B4D6DC6" w14:textId="77777777" w:rsidR="003F2552" w:rsidRPr="00325D5B" w:rsidRDefault="003F2552" w:rsidP="007367E1">
            <w:pPr>
              <w:jc w:val="center"/>
              <w:rPr>
                <w:rFonts w:eastAsia="Times New Roman"/>
                <w:b/>
                <w:bCs/>
                <w:color w:val="000000"/>
                <w:lang w:val="en-GB" w:eastAsia="en-GB"/>
              </w:rPr>
            </w:pPr>
            <w:r w:rsidRPr="00325D5B">
              <w:rPr>
                <w:rFonts w:eastAsia="Times New Roman"/>
                <w:b/>
                <w:bCs/>
                <w:color w:val="000000"/>
                <w:lang w:val="en-GB" w:eastAsia="en-GB"/>
              </w:rPr>
              <w:t>Scope 2</w:t>
            </w:r>
          </w:p>
        </w:tc>
        <w:tc>
          <w:tcPr>
            <w:tcW w:w="2268" w:type="dxa"/>
            <w:shd w:val="clear" w:color="auto" w:fill="ECF6F5" w:themeFill="accent1" w:themeFillTint="33"/>
            <w:vAlign w:val="center"/>
            <w:hideMark/>
          </w:tcPr>
          <w:p w14:paraId="24791B19" w14:textId="77777777" w:rsidR="003F2552" w:rsidRPr="00325D5B" w:rsidRDefault="003F2552" w:rsidP="007367E1">
            <w:pPr>
              <w:jc w:val="center"/>
              <w:rPr>
                <w:rFonts w:eastAsia="Times New Roman"/>
                <w:b/>
                <w:bCs/>
                <w:color w:val="000000"/>
                <w:lang w:val="en-GB" w:eastAsia="en-GB"/>
              </w:rPr>
            </w:pPr>
            <w:r w:rsidRPr="00325D5B">
              <w:rPr>
                <w:rFonts w:eastAsia="Times New Roman"/>
                <w:b/>
                <w:bCs/>
                <w:color w:val="000000"/>
                <w:lang w:val="en-GB" w:eastAsia="en-GB"/>
              </w:rPr>
              <w:t>Scope 3</w:t>
            </w:r>
          </w:p>
        </w:tc>
      </w:tr>
      <w:tr w:rsidR="003A7791" w:rsidRPr="005616EF" w14:paraId="35065E25" w14:textId="77777777" w:rsidTr="00F96358">
        <w:trPr>
          <w:trHeight w:val="300"/>
        </w:trPr>
        <w:tc>
          <w:tcPr>
            <w:tcW w:w="1975" w:type="dxa"/>
            <w:vMerge w:val="restart"/>
            <w:noWrap/>
            <w:vAlign w:val="center"/>
            <w:hideMark/>
          </w:tcPr>
          <w:p w14:paraId="1725E1E9" w14:textId="77777777" w:rsidR="003F2552" w:rsidRPr="00325D5B" w:rsidRDefault="003F2552" w:rsidP="007367E1">
            <w:pPr>
              <w:jc w:val="left"/>
              <w:rPr>
                <w:rFonts w:eastAsia="Times New Roman"/>
                <w:b/>
                <w:bCs/>
                <w:color w:val="000000"/>
                <w:lang w:val="en-GB" w:eastAsia="en-GB"/>
              </w:rPr>
            </w:pPr>
            <w:r w:rsidRPr="00325D5B">
              <w:rPr>
                <w:rFonts w:eastAsia="Times New Roman"/>
                <w:b/>
                <w:bCs/>
                <w:color w:val="000000"/>
                <w:lang w:val="en-GB" w:eastAsia="en-GB"/>
              </w:rPr>
              <w:t>Stationary energy</w:t>
            </w:r>
          </w:p>
        </w:tc>
        <w:tc>
          <w:tcPr>
            <w:tcW w:w="2273" w:type="dxa"/>
            <w:vAlign w:val="center"/>
            <w:hideMark/>
          </w:tcPr>
          <w:p w14:paraId="23586384" w14:textId="77777777" w:rsidR="003F2552" w:rsidRPr="00325D5B" w:rsidRDefault="003F2552" w:rsidP="007518A8">
            <w:pPr>
              <w:jc w:val="left"/>
              <w:rPr>
                <w:rFonts w:eastAsia="Times New Roman"/>
                <w:color w:val="000000"/>
                <w:lang w:val="en-GB" w:eastAsia="en-GB"/>
              </w:rPr>
            </w:pPr>
            <w:r w:rsidRPr="00325D5B">
              <w:rPr>
                <w:rFonts w:eastAsia="Times New Roman"/>
                <w:color w:val="000000"/>
                <w:lang w:val="en-GB" w:eastAsia="en-GB"/>
              </w:rPr>
              <w:t>Included/excluded/to be defined</w:t>
            </w:r>
          </w:p>
        </w:tc>
        <w:tc>
          <w:tcPr>
            <w:tcW w:w="2551" w:type="dxa"/>
            <w:vAlign w:val="center"/>
            <w:hideMark/>
          </w:tcPr>
          <w:p w14:paraId="10EE7774" w14:textId="77777777" w:rsidR="003F2552" w:rsidRPr="0016140E" w:rsidRDefault="003F2552" w:rsidP="007518A8">
            <w:pPr>
              <w:jc w:val="left"/>
              <w:rPr>
                <w:rFonts w:eastAsia="Times New Roman"/>
                <w:color w:val="000000"/>
                <w:lang w:val="en-GB" w:eastAsia="en-GB"/>
              </w:rPr>
            </w:pPr>
            <w:r w:rsidRPr="003748A3">
              <w:rPr>
                <w:rFonts w:eastAsia="Times New Roman"/>
                <w:color w:val="000000"/>
                <w:lang w:val="en-GB" w:eastAsia="en-GB"/>
              </w:rPr>
              <w:t>Included/excluded/to be defined</w:t>
            </w:r>
          </w:p>
        </w:tc>
        <w:tc>
          <w:tcPr>
            <w:tcW w:w="2268" w:type="dxa"/>
            <w:shd w:val="clear" w:color="auto" w:fill="auto"/>
            <w:noWrap/>
            <w:vAlign w:val="center"/>
            <w:hideMark/>
          </w:tcPr>
          <w:p w14:paraId="27694EF8" w14:textId="3756A4D3" w:rsidR="003F2552" w:rsidRPr="005616EF" w:rsidRDefault="003F2552" w:rsidP="007518A8">
            <w:pPr>
              <w:jc w:val="left"/>
              <w:rPr>
                <w:rFonts w:eastAsia="Times New Roman"/>
                <w:color w:val="3A817A" w:themeColor="accent1" w:themeShade="80"/>
                <w:lang w:eastAsia="en-GB"/>
              </w:rPr>
            </w:pPr>
            <w:proofErr w:type="spellStart"/>
            <w:r w:rsidRPr="005616EF">
              <w:rPr>
                <w:rFonts w:eastAsia="Times New Roman"/>
                <w:color w:val="3A817A" w:themeColor="accent1" w:themeShade="80"/>
                <w:lang w:eastAsia="en-GB"/>
              </w:rPr>
              <w:t>Optional</w:t>
            </w:r>
            <w:proofErr w:type="spellEnd"/>
            <w:r w:rsidRPr="005616EF">
              <w:rPr>
                <w:rFonts w:eastAsia="Times New Roman"/>
                <w:color w:val="3A817A" w:themeColor="accent1" w:themeShade="80"/>
                <w:lang w:eastAsia="en-GB"/>
              </w:rPr>
              <w:t xml:space="preserve"> </w:t>
            </w:r>
            <w:r w:rsidR="007518A8" w:rsidRPr="005616EF">
              <w:rPr>
                <w:rFonts w:eastAsia="Times New Roman"/>
                <w:color w:val="3A817A" w:themeColor="accent1" w:themeShade="80"/>
                <w:lang w:eastAsia="en-GB"/>
              </w:rPr>
              <w:t>information</w:t>
            </w:r>
          </w:p>
        </w:tc>
      </w:tr>
      <w:tr w:rsidR="003A7791" w:rsidRPr="005616EF" w14:paraId="6347AB5D" w14:textId="77777777" w:rsidTr="00F96358">
        <w:trPr>
          <w:trHeight w:val="915"/>
        </w:trPr>
        <w:tc>
          <w:tcPr>
            <w:tcW w:w="1975" w:type="dxa"/>
            <w:vMerge/>
            <w:vAlign w:val="center"/>
            <w:hideMark/>
          </w:tcPr>
          <w:p w14:paraId="49DE6555" w14:textId="77777777" w:rsidR="003F2552" w:rsidRPr="00325D5B" w:rsidRDefault="003F2552" w:rsidP="00D603BF">
            <w:pPr>
              <w:jc w:val="left"/>
              <w:rPr>
                <w:rFonts w:eastAsia="Times New Roman"/>
                <w:b/>
                <w:bCs/>
                <w:color w:val="000000"/>
                <w:lang w:eastAsia="en-GB"/>
              </w:rPr>
            </w:pPr>
          </w:p>
        </w:tc>
        <w:tc>
          <w:tcPr>
            <w:tcW w:w="2273" w:type="dxa"/>
            <w:vAlign w:val="center"/>
            <w:hideMark/>
          </w:tcPr>
          <w:p w14:paraId="73E25A39" w14:textId="77777777" w:rsidR="003F2552" w:rsidRPr="0016140E" w:rsidRDefault="003F2552" w:rsidP="007518A8">
            <w:pPr>
              <w:jc w:val="left"/>
              <w:rPr>
                <w:rFonts w:eastAsia="Times New Roman"/>
                <w:color w:val="000000"/>
                <w:lang w:val="en-GB" w:eastAsia="en-GB"/>
              </w:rPr>
            </w:pPr>
            <w:r w:rsidRPr="003748A3">
              <w:rPr>
                <w:rFonts w:eastAsia="Times New Roman"/>
                <w:color w:val="000000"/>
                <w:lang w:val="en-GB" w:eastAsia="en-GB"/>
              </w:rPr>
              <w:t>list exclusions (if any) in terms of sources or greenhouse gases</w:t>
            </w:r>
          </w:p>
        </w:tc>
        <w:tc>
          <w:tcPr>
            <w:tcW w:w="2551" w:type="dxa"/>
            <w:vAlign w:val="center"/>
            <w:hideMark/>
          </w:tcPr>
          <w:p w14:paraId="4DAC2F92" w14:textId="77777777" w:rsidR="003F2552" w:rsidRPr="0016140E" w:rsidRDefault="003F2552" w:rsidP="007518A8">
            <w:pPr>
              <w:jc w:val="left"/>
              <w:rPr>
                <w:rFonts w:eastAsia="Times New Roman"/>
                <w:color w:val="000000"/>
                <w:lang w:val="en-GB" w:eastAsia="en-GB"/>
              </w:rPr>
            </w:pPr>
            <w:r w:rsidRPr="003748A3">
              <w:rPr>
                <w:rFonts w:eastAsia="Times New Roman"/>
                <w:color w:val="000000"/>
                <w:lang w:val="en-GB" w:eastAsia="en-GB"/>
              </w:rPr>
              <w:t>list exclusions (if any) in terms of sources or greenhouse gases</w:t>
            </w:r>
          </w:p>
        </w:tc>
        <w:tc>
          <w:tcPr>
            <w:tcW w:w="2268" w:type="dxa"/>
            <w:shd w:val="clear" w:color="auto" w:fill="auto"/>
            <w:noWrap/>
            <w:vAlign w:val="center"/>
            <w:hideMark/>
          </w:tcPr>
          <w:p w14:paraId="61A9DF69" w14:textId="7FC50CA2" w:rsidR="003F2552" w:rsidRPr="005616EF" w:rsidRDefault="003F2552" w:rsidP="007518A8">
            <w:pPr>
              <w:jc w:val="left"/>
              <w:rPr>
                <w:rFonts w:eastAsia="Times New Roman"/>
                <w:color w:val="3A817A" w:themeColor="accent1" w:themeShade="80"/>
                <w:lang w:eastAsia="en-GB"/>
              </w:rPr>
            </w:pPr>
            <w:proofErr w:type="spellStart"/>
            <w:r w:rsidRPr="005616EF">
              <w:rPr>
                <w:rFonts w:eastAsia="Times New Roman"/>
                <w:color w:val="3A817A" w:themeColor="accent1" w:themeShade="80"/>
                <w:lang w:eastAsia="en-GB"/>
              </w:rPr>
              <w:t>Optional</w:t>
            </w:r>
            <w:proofErr w:type="spellEnd"/>
            <w:r w:rsidR="007518A8" w:rsidRPr="005616EF">
              <w:rPr>
                <w:rFonts w:eastAsia="Times New Roman"/>
                <w:color w:val="3A817A" w:themeColor="accent1" w:themeShade="80"/>
                <w:lang w:eastAsia="en-GB"/>
              </w:rPr>
              <w:t xml:space="preserve"> information</w:t>
            </w:r>
          </w:p>
        </w:tc>
      </w:tr>
      <w:tr w:rsidR="003A7791" w:rsidRPr="005616EF" w14:paraId="1DAF35AC" w14:textId="77777777" w:rsidTr="00F96358">
        <w:trPr>
          <w:trHeight w:val="315"/>
        </w:trPr>
        <w:tc>
          <w:tcPr>
            <w:tcW w:w="1975" w:type="dxa"/>
            <w:vMerge w:val="restart"/>
            <w:noWrap/>
            <w:vAlign w:val="center"/>
            <w:hideMark/>
          </w:tcPr>
          <w:p w14:paraId="2D6219F3" w14:textId="77777777" w:rsidR="003F2552" w:rsidRPr="00325D5B" w:rsidRDefault="003F2552" w:rsidP="00D603BF">
            <w:pPr>
              <w:jc w:val="left"/>
              <w:rPr>
                <w:rFonts w:eastAsia="Times New Roman"/>
                <w:b/>
                <w:bCs/>
                <w:color w:val="000000"/>
                <w:lang w:eastAsia="en-GB"/>
              </w:rPr>
            </w:pPr>
            <w:r w:rsidRPr="00325D5B">
              <w:rPr>
                <w:rFonts w:eastAsia="Times New Roman"/>
                <w:b/>
                <w:bCs/>
                <w:color w:val="000000"/>
                <w:lang w:eastAsia="en-GB"/>
              </w:rPr>
              <w:t>Transport</w:t>
            </w:r>
          </w:p>
        </w:tc>
        <w:tc>
          <w:tcPr>
            <w:tcW w:w="2273" w:type="dxa"/>
            <w:vAlign w:val="center"/>
            <w:hideMark/>
          </w:tcPr>
          <w:p w14:paraId="278A5872" w14:textId="77777777" w:rsidR="003F2552" w:rsidRPr="00325D5B" w:rsidRDefault="003F2552" w:rsidP="007518A8">
            <w:pPr>
              <w:jc w:val="left"/>
              <w:rPr>
                <w:rFonts w:eastAsia="Times New Roman"/>
                <w:color w:val="000000"/>
                <w:lang w:val="en-GB" w:eastAsia="en-GB"/>
              </w:rPr>
            </w:pPr>
            <w:r w:rsidRPr="00325D5B">
              <w:rPr>
                <w:rFonts w:eastAsia="Times New Roman"/>
                <w:color w:val="000000"/>
                <w:lang w:val="en-GB" w:eastAsia="en-GB"/>
              </w:rPr>
              <w:t>Included/excluded/to be defined</w:t>
            </w:r>
          </w:p>
        </w:tc>
        <w:tc>
          <w:tcPr>
            <w:tcW w:w="2551" w:type="dxa"/>
            <w:vAlign w:val="center"/>
            <w:hideMark/>
          </w:tcPr>
          <w:p w14:paraId="016FC6BD" w14:textId="77777777" w:rsidR="003F2552" w:rsidRPr="0016140E" w:rsidRDefault="003F2552" w:rsidP="007518A8">
            <w:pPr>
              <w:jc w:val="left"/>
              <w:rPr>
                <w:rFonts w:eastAsia="Times New Roman"/>
                <w:color w:val="000000"/>
                <w:lang w:val="en-GB" w:eastAsia="en-GB"/>
              </w:rPr>
            </w:pPr>
            <w:r w:rsidRPr="003748A3">
              <w:rPr>
                <w:rFonts w:eastAsia="Times New Roman"/>
                <w:color w:val="000000"/>
                <w:lang w:val="en-GB" w:eastAsia="en-GB"/>
              </w:rPr>
              <w:t>Included/excluded/to be defined</w:t>
            </w:r>
          </w:p>
        </w:tc>
        <w:tc>
          <w:tcPr>
            <w:tcW w:w="2268" w:type="dxa"/>
            <w:shd w:val="clear" w:color="auto" w:fill="auto"/>
            <w:noWrap/>
            <w:vAlign w:val="center"/>
            <w:hideMark/>
          </w:tcPr>
          <w:p w14:paraId="3827F26A" w14:textId="66C5B201" w:rsidR="003F2552" w:rsidRPr="005616EF" w:rsidRDefault="003F2552" w:rsidP="007518A8">
            <w:pPr>
              <w:jc w:val="left"/>
              <w:rPr>
                <w:rFonts w:eastAsia="Times New Roman"/>
                <w:color w:val="3A817A" w:themeColor="accent1" w:themeShade="80"/>
                <w:lang w:eastAsia="en-GB"/>
              </w:rPr>
            </w:pPr>
            <w:proofErr w:type="spellStart"/>
            <w:r w:rsidRPr="005616EF">
              <w:rPr>
                <w:rFonts w:eastAsia="Times New Roman"/>
                <w:color w:val="3A817A" w:themeColor="accent1" w:themeShade="80"/>
                <w:lang w:eastAsia="en-GB"/>
              </w:rPr>
              <w:t>Optional</w:t>
            </w:r>
            <w:proofErr w:type="spellEnd"/>
            <w:r w:rsidR="007518A8" w:rsidRPr="005616EF">
              <w:rPr>
                <w:rFonts w:eastAsia="Times New Roman"/>
                <w:color w:val="3A817A" w:themeColor="accent1" w:themeShade="80"/>
                <w:lang w:eastAsia="en-GB"/>
              </w:rPr>
              <w:t xml:space="preserve"> information</w:t>
            </w:r>
          </w:p>
        </w:tc>
      </w:tr>
      <w:tr w:rsidR="003A7791" w:rsidRPr="005616EF" w14:paraId="6CBA939A" w14:textId="77777777" w:rsidTr="00F96358">
        <w:trPr>
          <w:trHeight w:val="915"/>
        </w:trPr>
        <w:tc>
          <w:tcPr>
            <w:tcW w:w="1975" w:type="dxa"/>
            <w:vMerge/>
            <w:vAlign w:val="center"/>
            <w:hideMark/>
          </w:tcPr>
          <w:p w14:paraId="593A9B55" w14:textId="77777777" w:rsidR="003F2552" w:rsidRPr="00325D5B" w:rsidRDefault="003F2552" w:rsidP="00D603BF">
            <w:pPr>
              <w:jc w:val="left"/>
              <w:rPr>
                <w:rFonts w:eastAsia="Times New Roman"/>
                <w:b/>
                <w:bCs/>
                <w:color w:val="000000"/>
                <w:lang w:eastAsia="en-GB"/>
              </w:rPr>
            </w:pPr>
          </w:p>
        </w:tc>
        <w:tc>
          <w:tcPr>
            <w:tcW w:w="2273" w:type="dxa"/>
            <w:vAlign w:val="center"/>
            <w:hideMark/>
          </w:tcPr>
          <w:p w14:paraId="3865EFE9" w14:textId="77777777" w:rsidR="003F2552" w:rsidRPr="0016140E" w:rsidRDefault="003F2552" w:rsidP="007518A8">
            <w:pPr>
              <w:jc w:val="left"/>
              <w:rPr>
                <w:rFonts w:eastAsia="Times New Roman"/>
                <w:color w:val="000000"/>
                <w:lang w:val="en-GB" w:eastAsia="en-GB"/>
              </w:rPr>
            </w:pPr>
            <w:r w:rsidRPr="003748A3">
              <w:rPr>
                <w:rFonts w:eastAsia="Times New Roman"/>
                <w:color w:val="000000"/>
                <w:lang w:val="en-GB" w:eastAsia="en-GB"/>
              </w:rPr>
              <w:t>list exclusions (if any) in terms of sources or greenhouse gases</w:t>
            </w:r>
          </w:p>
        </w:tc>
        <w:tc>
          <w:tcPr>
            <w:tcW w:w="2551" w:type="dxa"/>
            <w:vAlign w:val="center"/>
            <w:hideMark/>
          </w:tcPr>
          <w:p w14:paraId="39B183EE" w14:textId="77777777" w:rsidR="003F2552" w:rsidRPr="0016140E" w:rsidRDefault="003F2552" w:rsidP="007518A8">
            <w:pPr>
              <w:jc w:val="left"/>
              <w:rPr>
                <w:rFonts w:eastAsia="Times New Roman"/>
                <w:color w:val="000000"/>
                <w:lang w:val="en-GB" w:eastAsia="en-GB"/>
              </w:rPr>
            </w:pPr>
            <w:r w:rsidRPr="003748A3">
              <w:rPr>
                <w:rFonts w:eastAsia="Times New Roman"/>
                <w:color w:val="000000"/>
                <w:lang w:val="en-GB" w:eastAsia="en-GB"/>
              </w:rPr>
              <w:t>list exclusions (if any) in terms of sources or greenhouse gases</w:t>
            </w:r>
          </w:p>
        </w:tc>
        <w:tc>
          <w:tcPr>
            <w:tcW w:w="2268" w:type="dxa"/>
            <w:shd w:val="clear" w:color="auto" w:fill="auto"/>
            <w:noWrap/>
            <w:vAlign w:val="center"/>
            <w:hideMark/>
          </w:tcPr>
          <w:p w14:paraId="6A1F0378" w14:textId="762200AB" w:rsidR="003F2552" w:rsidRPr="0016140E" w:rsidRDefault="003F2552" w:rsidP="007518A8">
            <w:pPr>
              <w:jc w:val="left"/>
              <w:rPr>
                <w:rFonts w:eastAsia="Times New Roman"/>
                <w:color w:val="3A817A" w:themeColor="accent1" w:themeShade="80"/>
                <w:lang w:eastAsia="en-GB"/>
              </w:rPr>
            </w:pPr>
            <w:proofErr w:type="spellStart"/>
            <w:r w:rsidRPr="005616EF">
              <w:rPr>
                <w:rFonts w:eastAsia="Times New Roman"/>
                <w:color w:val="3A817A" w:themeColor="accent1" w:themeShade="80"/>
                <w:lang w:eastAsia="en-GB"/>
              </w:rPr>
              <w:t>Optional</w:t>
            </w:r>
            <w:proofErr w:type="spellEnd"/>
            <w:r w:rsidR="007518A8" w:rsidRPr="005616EF">
              <w:rPr>
                <w:rFonts w:eastAsia="Times New Roman"/>
                <w:color w:val="3A817A" w:themeColor="accent1" w:themeShade="80"/>
                <w:lang w:eastAsia="en-GB"/>
              </w:rPr>
              <w:t xml:space="preserve"> information</w:t>
            </w:r>
          </w:p>
        </w:tc>
      </w:tr>
      <w:tr w:rsidR="00A55E5F" w:rsidRPr="005616EF" w14:paraId="415B1EE0" w14:textId="77777777" w:rsidTr="00523479">
        <w:trPr>
          <w:trHeight w:val="615"/>
        </w:trPr>
        <w:tc>
          <w:tcPr>
            <w:tcW w:w="1975" w:type="dxa"/>
            <w:vMerge w:val="restart"/>
            <w:noWrap/>
            <w:vAlign w:val="center"/>
            <w:hideMark/>
          </w:tcPr>
          <w:p w14:paraId="03644C1B" w14:textId="77777777" w:rsidR="003F2552" w:rsidRPr="00325D5B" w:rsidRDefault="003F2552" w:rsidP="00D603BF">
            <w:pPr>
              <w:jc w:val="left"/>
              <w:rPr>
                <w:rFonts w:eastAsia="Times New Roman"/>
                <w:b/>
                <w:bCs/>
                <w:color w:val="000000"/>
                <w:lang w:eastAsia="en-GB"/>
              </w:rPr>
            </w:pPr>
            <w:r w:rsidRPr="00325D5B">
              <w:rPr>
                <w:rFonts w:eastAsia="Times New Roman"/>
                <w:b/>
                <w:bCs/>
                <w:color w:val="000000"/>
                <w:lang w:eastAsia="en-GB"/>
              </w:rPr>
              <w:t>Waste/</w:t>
            </w:r>
            <w:proofErr w:type="spellStart"/>
            <w:r w:rsidRPr="00325D5B">
              <w:rPr>
                <w:rFonts w:eastAsia="Times New Roman"/>
                <w:b/>
                <w:bCs/>
                <w:color w:val="000000"/>
                <w:lang w:eastAsia="en-GB"/>
              </w:rPr>
              <w:t>wastewater</w:t>
            </w:r>
            <w:proofErr w:type="spellEnd"/>
          </w:p>
        </w:tc>
        <w:tc>
          <w:tcPr>
            <w:tcW w:w="2273" w:type="dxa"/>
            <w:vAlign w:val="center"/>
            <w:hideMark/>
          </w:tcPr>
          <w:p w14:paraId="39C84BA0" w14:textId="77777777" w:rsidR="003F2552" w:rsidRPr="00325D5B" w:rsidRDefault="003F2552" w:rsidP="0016140E">
            <w:pPr>
              <w:jc w:val="left"/>
              <w:rPr>
                <w:rFonts w:eastAsia="Times New Roman"/>
                <w:color w:val="000000"/>
                <w:lang w:val="en-GB" w:eastAsia="en-GB"/>
              </w:rPr>
            </w:pPr>
            <w:r w:rsidRPr="00325D5B">
              <w:rPr>
                <w:rFonts w:eastAsia="Times New Roman"/>
                <w:color w:val="000000"/>
                <w:lang w:val="en-GB" w:eastAsia="en-GB"/>
              </w:rPr>
              <w:t>Included/excluded/to be defined</w:t>
            </w:r>
          </w:p>
        </w:tc>
        <w:tc>
          <w:tcPr>
            <w:tcW w:w="2551" w:type="dxa"/>
            <w:noWrap/>
            <w:vAlign w:val="center"/>
            <w:hideMark/>
          </w:tcPr>
          <w:p w14:paraId="540A0C38" w14:textId="77777777" w:rsidR="003F2552" w:rsidRPr="00A639D5" w:rsidRDefault="003F2552" w:rsidP="0016140E">
            <w:pPr>
              <w:jc w:val="left"/>
              <w:rPr>
                <w:rFonts w:eastAsia="Times New Roman"/>
                <w:color w:val="0D5364"/>
                <w:lang w:eastAsia="en-GB"/>
              </w:rPr>
            </w:pPr>
            <w:r w:rsidRPr="00A639D5">
              <w:rPr>
                <w:rFonts w:eastAsia="Times New Roman"/>
                <w:color w:val="0D5364"/>
                <w:lang w:eastAsia="en-GB"/>
              </w:rPr>
              <w:t>Not applicable</w:t>
            </w:r>
          </w:p>
        </w:tc>
        <w:tc>
          <w:tcPr>
            <w:tcW w:w="2268" w:type="dxa"/>
            <w:vAlign w:val="center"/>
            <w:hideMark/>
          </w:tcPr>
          <w:p w14:paraId="2083AB0B" w14:textId="77777777" w:rsidR="003F2552" w:rsidRPr="0016140E" w:rsidRDefault="003F2552" w:rsidP="0016140E">
            <w:pPr>
              <w:jc w:val="left"/>
              <w:rPr>
                <w:rFonts w:eastAsia="Times New Roman"/>
                <w:color w:val="000000"/>
                <w:lang w:val="en-GB" w:eastAsia="en-GB"/>
              </w:rPr>
            </w:pPr>
            <w:r w:rsidRPr="003748A3">
              <w:rPr>
                <w:rFonts w:eastAsia="Times New Roman"/>
                <w:color w:val="000000"/>
                <w:lang w:val="en-GB" w:eastAsia="en-GB"/>
              </w:rPr>
              <w:t>Included/excluded/to be defined</w:t>
            </w:r>
          </w:p>
        </w:tc>
      </w:tr>
      <w:tr w:rsidR="00A55E5F" w:rsidRPr="005616EF" w14:paraId="3F69C612" w14:textId="77777777" w:rsidTr="00523479">
        <w:trPr>
          <w:trHeight w:val="915"/>
        </w:trPr>
        <w:tc>
          <w:tcPr>
            <w:tcW w:w="1975" w:type="dxa"/>
            <w:vMerge/>
            <w:vAlign w:val="center"/>
            <w:hideMark/>
          </w:tcPr>
          <w:p w14:paraId="65F1602C" w14:textId="77777777" w:rsidR="003F2552" w:rsidRPr="0016140E" w:rsidRDefault="003F2552" w:rsidP="00D603BF">
            <w:pPr>
              <w:jc w:val="left"/>
              <w:rPr>
                <w:rFonts w:eastAsia="Times New Roman"/>
                <w:b/>
                <w:bCs/>
                <w:color w:val="000000"/>
                <w:lang w:val="en-GB" w:eastAsia="en-GB"/>
              </w:rPr>
            </w:pPr>
          </w:p>
        </w:tc>
        <w:tc>
          <w:tcPr>
            <w:tcW w:w="2273" w:type="dxa"/>
            <w:vAlign w:val="center"/>
            <w:hideMark/>
          </w:tcPr>
          <w:p w14:paraId="7803744A" w14:textId="77777777" w:rsidR="003F2552" w:rsidRPr="0016140E" w:rsidRDefault="003F2552" w:rsidP="0016140E">
            <w:pPr>
              <w:jc w:val="left"/>
              <w:rPr>
                <w:rFonts w:eastAsia="Times New Roman"/>
                <w:color w:val="000000"/>
                <w:lang w:val="en-GB" w:eastAsia="en-GB"/>
              </w:rPr>
            </w:pPr>
            <w:r w:rsidRPr="003748A3">
              <w:rPr>
                <w:rFonts w:eastAsia="Times New Roman"/>
                <w:color w:val="000000"/>
                <w:lang w:val="en-GB" w:eastAsia="en-GB"/>
              </w:rPr>
              <w:t>list exclusions (if any) in terms of sources or greenhouse gases</w:t>
            </w:r>
          </w:p>
        </w:tc>
        <w:tc>
          <w:tcPr>
            <w:tcW w:w="2551" w:type="dxa"/>
            <w:noWrap/>
            <w:vAlign w:val="center"/>
            <w:hideMark/>
          </w:tcPr>
          <w:p w14:paraId="379121D6" w14:textId="77777777" w:rsidR="003F2552" w:rsidRPr="00A639D5" w:rsidRDefault="003F2552" w:rsidP="0016140E">
            <w:pPr>
              <w:jc w:val="left"/>
              <w:rPr>
                <w:rFonts w:eastAsia="Times New Roman"/>
                <w:color w:val="0D5364"/>
                <w:lang w:eastAsia="en-GB"/>
              </w:rPr>
            </w:pPr>
            <w:r w:rsidRPr="00A639D5">
              <w:rPr>
                <w:rFonts w:eastAsia="Times New Roman"/>
                <w:color w:val="0D5364"/>
                <w:lang w:eastAsia="en-GB"/>
              </w:rPr>
              <w:t>Not applicable</w:t>
            </w:r>
          </w:p>
        </w:tc>
        <w:tc>
          <w:tcPr>
            <w:tcW w:w="2268" w:type="dxa"/>
            <w:vAlign w:val="center"/>
            <w:hideMark/>
          </w:tcPr>
          <w:p w14:paraId="55CBD865" w14:textId="77777777" w:rsidR="003F2552" w:rsidRPr="0016140E" w:rsidRDefault="003F2552" w:rsidP="0016140E">
            <w:pPr>
              <w:jc w:val="left"/>
              <w:rPr>
                <w:rFonts w:eastAsia="Times New Roman"/>
                <w:color w:val="000000"/>
                <w:lang w:val="en-GB" w:eastAsia="en-GB"/>
              </w:rPr>
            </w:pPr>
            <w:r w:rsidRPr="003748A3">
              <w:rPr>
                <w:rFonts w:eastAsia="Times New Roman"/>
                <w:color w:val="000000"/>
                <w:lang w:val="en-GB" w:eastAsia="en-GB"/>
              </w:rPr>
              <w:t>list exclusions (if any) in terms of sources or greenhouse gases</w:t>
            </w:r>
          </w:p>
        </w:tc>
      </w:tr>
      <w:tr w:rsidR="003A7791" w:rsidRPr="005616EF" w14:paraId="3D16C5BD" w14:textId="77777777" w:rsidTr="00F96358">
        <w:trPr>
          <w:trHeight w:val="315"/>
        </w:trPr>
        <w:tc>
          <w:tcPr>
            <w:tcW w:w="1975" w:type="dxa"/>
            <w:vMerge w:val="restart"/>
            <w:noWrap/>
            <w:vAlign w:val="center"/>
            <w:hideMark/>
          </w:tcPr>
          <w:p w14:paraId="2265D27B" w14:textId="77777777" w:rsidR="003F2552" w:rsidRPr="00325D5B" w:rsidRDefault="003F2552" w:rsidP="00D603BF">
            <w:pPr>
              <w:jc w:val="left"/>
              <w:rPr>
                <w:rFonts w:eastAsia="Times New Roman"/>
                <w:b/>
                <w:bCs/>
                <w:color w:val="000000"/>
                <w:lang w:eastAsia="en-GB"/>
              </w:rPr>
            </w:pPr>
            <w:r w:rsidRPr="00325D5B">
              <w:rPr>
                <w:rFonts w:eastAsia="Times New Roman"/>
                <w:b/>
                <w:bCs/>
                <w:color w:val="000000"/>
                <w:lang w:eastAsia="en-GB"/>
              </w:rPr>
              <w:t>IPPU</w:t>
            </w:r>
          </w:p>
        </w:tc>
        <w:tc>
          <w:tcPr>
            <w:tcW w:w="2273" w:type="dxa"/>
            <w:vAlign w:val="center"/>
            <w:hideMark/>
          </w:tcPr>
          <w:p w14:paraId="374882B7" w14:textId="77777777" w:rsidR="003F2552" w:rsidRPr="00325D5B" w:rsidRDefault="003F2552" w:rsidP="007518A8">
            <w:pPr>
              <w:jc w:val="left"/>
              <w:rPr>
                <w:rFonts w:eastAsia="Times New Roman"/>
                <w:color w:val="000000"/>
                <w:lang w:val="en-GB" w:eastAsia="en-GB"/>
              </w:rPr>
            </w:pPr>
            <w:r w:rsidRPr="00325D5B">
              <w:rPr>
                <w:rFonts w:eastAsia="Times New Roman"/>
                <w:color w:val="000000"/>
                <w:lang w:val="en-GB" w:eastAsia="en-GB"/>
              </w:rPr>
              <w:t>Included/excluded/to be defined</w:t>
            </w:r>
          </w:p>
        </w:tc>
        <w:tc>
          <w:tcPr>
            <w:tcW w:w="2551" w:type="dxa"/>
            <w:noWrap/>
            <w:vAlign w:val="center"/>
            <w:hideMark/>
          </w:tcPr>
          <w:p w14:paraId="73CB6BA3" w14:textId="77777777" w:rsidR="003F2552" w:rsidRPr="00A639D5" w:rsidRDefault="003F2552" w:rsidP="007518A8">
            <w:pPr>
              <w:jc w:val="left"/>
              <w:rPr>
                <w:rFonts w:eastAsia="Times New Roman"/>
                <w:color w:val="0D5364"/>
                <w:lang w:eastAsia="en-GB"/>
              </w:rPr>
            </w:pPr>
            <w:r w:rsidRPr="00A639D5">
              <w:rPr>
                <w:rFonts w:eastAsia="Times New Roman"/>
                <w:color w:val="0D5364"/>
                <w:lang w:eastAsia="en-GB"/>
              </w:rPr>
              <w:t>Not applicable</w:t>
            </w:r>
          </w:p>
        </w:tc>
        <w:tc>
          <w:tcPr>
            <w:tcW w:w="2268" w:type="dxa"/>
            <w:shd w:val="clear" w:color="auto" w:fill="auto"/>
            <w:noWrap/>
            <w:vAlign w:val="center"/>
            <w:hideMark/>
          </w:tcPr>
          <w:p w14:paraId="5DED3F27" w14:textId="5EA61183" w:rsidR="003F2552" w:rsidRPr="00A639D5" w:rsidRDefault="003F2552" w:rsidP="007518A8">
            <w:pPr>
              <w:jc w:val="left"/>
              <w:rPr>
                <w:rFonts w:eastAsia="Times New Roman"/>
                <w:color w:val="0D5364"/>
                <w:lang w:eastAsia="en-GB"/>
              </w:rPr>
            </w:pPr>
            <w:proofErr w:type="spellStart"/>
            <w:r w:rsidRPr="00A639D5">
              <w:rPr>
                <w:rFonts w:eastAsia="Times New Roman"/>
                <w:color w:val="0D5364"/>
                <w:lang w:eastAsia="en-GB"/>
              </w:rPr>
              <w:t>Optional</w:t>
            </w:r>
            <w:proofErr w:type="spellEnd"/>
            <w:r w:rsidR="007518A8" w:rsidRPr="00A639D5">
              <w:rPr>
                <w:rFonts w:eastAsia="Times New Roman"/>
                <w:color w:val="0D5364"/>
                <w:lang w:eastAsia="en-GB"/>
              </w:rPr>
              <w:t xml:space="preserve"> information</w:t>
            </w:r>
          </w:p>
        </w:tc>
      </w:tr>
      <w:tr w:rsidR="003A7791" w:rsidRPr="005616EF" w14:paraId="68280951" w14:textId="77777777" w:rsidTr="00F96358">
        <w:trPr>
          <w:trHeight w:val="915"/>
        </w:trPr>
        <w:tc>
          <w:tcPr>
            <w:tcW w:w="1975" w:type="dxa"/>
            <w:vMerge/>
            <w:vAlign w:val="center"/>
            <w:hideMark/>
          </w:tcPr>
          <w:p w14:paraId="22BC14FB" w14:textId="77777777" w:rsidR="003F2552" w:rsidRPr="00325D5B" w:rsidRDefault="003F2552" w:rsidP="00D603BF">
            <w:pPr>
              <w:jc w:val="left"/>
              <w:rPr>
                <w:rFonts w:eastAsia="Times New Roman"/>
                <w:b/>
                <w:bCs/>
                <w:color w:val="000000"/>
                <w:lang w:eastAsia="en-GB"/>
              </w:rPr>
            </w:pPr>
          </w:p>
        </w:tc>
        <w:tc>
          <w:tcPr>
            <w:tcW w:w="2273" w:type="dxa"/>
            <w:vAlign w:val="center"/>
            <w:hideMark/>
          </w:tcPr>
          <w:p w14:paraId="247DB1BC" w14:textId="77777777" w:rsidR="003F2552" w:rsidRPr="0016140E" w:rsidRDefault="003F2552" w:rsidP="007518A8">
            <w:pPr>
              <w:jc w:val="left"/>
              <w:rPr>
                <w:rFonts w:eastAsia="Times New Roman"/>
                <w:color w:val="000000"/>
                <w:lang w:val="en-GB" w:eastAsia="en-GB"/>
              </w:rPr>
            </w:pPr>
            <w:r w:rsidRPr="003748A3">
              <w:rPr>
                <w:rFonts w:eastAsia="Times New Roman"/>
                <w:color w:val="000000"/>
                <w:lang w:val="en-GB" w:eastAsia="en-GB"/>
              </w:rPr>
              <w:t>list exclusions (if any) in terms of sources or greenhouse gases</w:t>
            </w:r>
          </w:p>
        </w:tc>
        <w:tc>
          <w:tcPr>
            <w:tcW w:w="2551" w:type="dxa"/>
            <w:noWrap/>
            <w:vAlign w:val="center"/>
            <w:hideMark/>
          </w:tcPr>
          <w:p w14:paraId="051836E4" w14:textId="77777777" w:rsidR="003F2552" w:rsidRPr="00A639D5" w:rsidRDefault="003F2552" w:rsidP="007518A8">
            <w:pPr>
              <w:jc w:val="left"/>
              <w:rPr>
                <w:rFonts w:eastAsia="Times New Roman"/>
                <w:color w:val="0D5364"/>
                <w:lang w:eastAsia="en-GB"/>
              </w:rPr>
            </w:pPr>
            <w:r w:rsidRPr="00A639D5">
              <w:rPr>
                <w:rFonts w:eastAsia="Times New Roman"/>
                <w:color w:val="0D5364"/>
                <w:lang w:eastAsia="en-GB"/>
              </w:rPr>
              <w:t>Not applicable</w:t>
            </w:r>
          </w:p>
        </w:tc>
        <w:tc>
          <w:tcPr>
            <w:tcW w:w="2268" w:type="dxa"/>
            <w:shd w:val="clear" w:color="auto" w:fill="auto"/>
            <w:noWrap/>
            <w:vAlign w:val="center"/>
            <w:hideMark/>
          </w:tcPr>
          <w:p w14:paraId="0CFE8825" w14:textId="2EA81CC9" w:rsidR="003F2552" w:rsidRPr="00A639D5" w:rsidRDefault="003F2552" w:rsidP="007518A8">
            <w:pPr>
              <w:jc w:val="left"/>
              <w:rPr>
                <w:rFonts w:eastAsia="Times New Roman"/>
                <w:color w:val="0D5364"/>
                <w:lang w:eastAsia="en-GB"/>
              </w:rPr>
            </w:pPr>
            <w:proofErr w:type="spellStart"/>
            <w:r w:rsidRPr="00A639D5">
              <w:rPr>
                <w:rFonts w:eastAsia="Times New Roman"/>
                <w:color w:val="0D5364"/>
                <w:lang w:eastAsia="en-GB"/>
              </w:rPr>
              <w:t>Optional</w:t>
            </w:r>
            <w:proofErr w:type="spellEnd"/>
            <w:r w:rsidR="007518A8" w:rsidRPr="00A639D5">
              <w:rPr>
                <w:rFonts w:eastAsia="Times New Roman"/>
                <w:color w:val="0D5364"/>
                <w:lang w:eastAsia="en-GB"/>
              </w:rPr>
              <w:t xml:space="preserve"> information</w:t>
            </w:r>
          </w:p>
        </w:tc>
      </w:tr>
      <w:tr w:rsidR="003A7791" w:rsidRPr="005616EF" w14:paraId="6FB0F9CC" w14:textId="77777777" w:rsidTr="00F96358">
        <w:trPr>
          <w:trHeight w:val="315"/>
        </w:trPr>
        <w:tc>
          <w:tcPr>
            <w:tcW w:w="1975" w:type="dxa"/>
            <w:vMerge w:val="restart"/>
            <w:noWrap/>
            <w:vAlign w:val="center"/>
            <w:hideMark/>
          </w:tcPr>
          <w:p w14:paraId="3F1116D7" w14:textId="77777777" w:rsidR="003F2552" w:rsidRPr="00325D5B" w:rsidRDefault="003F2552" w:rsidP="00D603BF">
            <w:pPr>
              <w:jc w:val="left"/>
              <w:rPr>
                <w:rFonts w:eastAsia="Times New Roman"/>
                <w:b/>
                <w:bCs/>
                <w:color w:val="000000"/>
                <w:lang w:eastAsia="en-GB"/>
              </w:rPr>
            </w:pPr>
            <w:r w:rsidRPr="00325D5B">
              <w:rPr>
                <w:rFonts w:eastAsia="Times New Roman"/>
                <w:b/>
                <w:bCs/>
                <w:color w:val="000000"/>
                <w:lang w:eastAsia="en-GB"/>
              </w:rPr>
              <w:t>AFOLU</w:t>
            </w:r>
          </w:p>
        </w:tc>
        <w:tc>
          <w:tcPr>
            <w:tcW w:w="2273" w:type="dxa"/>
            <w:vAlign w:val="center"/>
            <w:hideMark/>
          </w:tcPr>
          <w:p w14:paraId="0DA6192A" w14:textId="77777777" w:rsidR="003F2552" w:rsidRPr="00325D5B" w:rsidRDefault="003F2552" w:rsidP="007518A8">
            <w:pPr>
              <w:jc w:val="left"/>
              <w:rPr>
                <w:rFonts w:eastAsia="Times New Roman"/>
                <w:color w:val="000000"/>
                <w:lang w:val="en-GB" w:eastAsia="en-GB"/>
              </w:rPr>
            </w:pPr>
            <w:r w:rsidRPr="00325D5B">
              <w:rPr>
                <w:rFonts w:eastAsia="Times New Roman"/>
                <w:color w:val="000000"/>
                <w:lang w:val="en-GB" w:eastAsia="en-GB"/>
              </w:rPr>
              <w:t>Included/excluded/to be defined</w:t>
            </w:r>
          </w:p>
        </w:tc>
        <w:tc>
          <w:tcPr>
            <w:tcW w:w="2551" w:type="dxa"/>
            <w:noWrap/>
            <w:vAlign w:val="center"/>
            <w:hideMark/>
          </w:tcPr>
          <w:p w14:paraId="382018AE" w14:textId="77777777" w:rsidR="003F2552" w:rsidRPr="00A639D5" w:rsidRDefault="003F2552" w:rsidP="007518A8">
            <w:pPr>
              <w:jc w:val="left"/>
              <w:rPr>
                <w:rFonts w:eastAsia="Times New Roman"/>
                <w:color w:val="0D5364"/>
                <w:lang w:eastAsia="en-GB"/>
              </w:rPr>
            </w:pPr>
            <w:r w:rsidRPr="00A639D5">
              <w:rPr>
                <w:rFonts w:eastAsia="Times New Roman"/>
                <w:color w:val="0D5364"/>
                <w:lang w:eastAsia="en-GB"/>
              </w:rPr>
              <w:t>Not applicable</w:t>
            </w:r>
          </w:p>
        </w:tc>
        <w:tc>
          <w:tcPr>
            <w:tcW w:w="2268" w:type="dxa"/>
            <w:shd w:val="clear" w:color="auto" w:fill="auto"/>
            <w:noWrap/>
            <w:vAlign w:val="center"/>
            <w:hideMark/>
          </w:tcPr>
          <w:p w14:paraId="425F9C6F" w14:textId="337A373E" w:rsidR="003F2552" w:rsidRPr="00A639D5" w:rsidRDefault="003F2552" w:rsidP="007518A8">
            <w:pPr>
              <w:jc w:val="left"/>
              <w:rPr>
                <w:rFonts w:eastAsia="Times New Roman"/>
                <w:color w:val="0D5364"/>
                <w:lang w:eastAsia="en-GB"/>
              </w:rPr>
            </w:pPr>
            <w:proofErr w:type="spellStart"/>
            <w:r w:rsidRPr="00A639D5">
              <w:rPr>
                <w:rFonts w:eastAsia="Times New Roman"/>
                <w:color w:val="0D5364"/>
                <w:lang w:eastAsia="en-GB"/>
              </w:rPr>
              <w:t>Optional</w:t>
            </w:r>
            <w:proofErr w:type="spellEnd"/>
            <w:r w:rsidR="007518A8" w:rsidRPr="00A639D5">
              <w:rPr>
                <w:rFonts w:eastAsia="Times New Roman"/>
                <w:color w:val="0D5364"/>
                <w:lang w:eastAsia="en-GB"/>
              </w:rPr>
              <w:t xml:space="preserve"> information</w:t>
            </w:r>
          </w:p>
        </w:tc>
      </w:tr>
      <w:tr w:rsidR="003A7791" w:rsidRPr="005616EF" w14:paraId="646C6DFF" w14:textId="77777777" w:rsidTr="00F96358">
        <w:trPr>
          <w:trHeight w:val="915"/>
        </w:trPr>
        <w:tc>
          <w:tcPr>
            <w:tcW w:w="1975" w:type="dxa"/>
            <w:vMerge/>
            <w:vAlign w:val="center"/>
            <w:hideMark/>
          </w:tcPr>
          <w:p w14:paraId="6BD92BA7" w14:textId="77777777" w:rsidR="003F2552" w:rsidRPr="00325D5B" w:rsidRDefault="003F2552" w:rsidP="00D603BF">
            <w:pPr>
              <w:jc w:val="left"/>
              <w:rPr>
                <w:rFonts w:eastAsia="Times New Roman"/>
                <w:b/>
                <w:bCs/>
                <w:color w:val="000000"/>
                <w:lang w:eastAsia="en-GB"/>
              </w:rPr>
            </w:pPr>
          </w:p>
        </w:tc>
        <w:tc>
          <w:tcPr>
            <w:tcW w:w="2273" w:type="dxa"/>
            <w:vAlign w:val="center"/>
            <w:hideMark/>
          </w:tcPr>
          <w:p w14:paraId="056C958A" w14:textId="77777777" w:rsidR="003F2552" w:rsidRPr="0016140E" w:rsidRDefault="003F2552" w:rsidP="007518A8">
            <w:pPr>
              <w:jc w:val="left"/>
              <w:rPr>
                <w:rFonts w:eastAsia="Times New Roman"/>
                <w:color w:val="000000"/>
                <w:lang w:val="en-GB" w:eastAsia="en-GB"/>
              </w:rPr>
            </w:pPr>
            <w:r w:rsidRPr="003748A3">
              <w:rPr>
                <w:rFonts w:eastAsia="Times New Roman"/>
                <w:color w:val="000000"/>
                <w:lang w:val="en-GB" w:eastAsia="en-GB"/>
              </w:rPr>
              <w:t>list exclusions (if any) in terms of sources or greenhouse gases</w:t>
            </w:r>
          </w:p>
        </w:tc>
        <w:tc>
          <w:tcPr>
            <w:tcW w:w="2551" w:type="dxa"/>
            <w:noWrap/>
            <w:vAlign w:val="center"/>
            <w:hideMark/>
          </w:tcPr>
          <w:p w14:paraId="31B189F4" w14:textId="5C2B4CC4" w:rsidR="003F2552" w:rsidRPr="00A639D5" w:rsidRDefault="00AC00D4" w:rsidP="007518A8">
            <w:pPr>
              <w:jc w:val="left"/>
              <w:rPr>
                <w:rFonts w:eastAsia="Times New Roman"/>
                <w:color w:val="0D5364"/>
                <w:lang w:eastAsia="en-GB"/>
              </w:rPr>
            </w:pPr>
            <w:r w:rsidRPr="00A639D5">
              <w:rPr>
                <w:rFonts w:eastAsia="Times New Roman"/>
                <w:color w:val="0D5364"/>
                <w:lang w:eastAsia="en-GB"/>
              </w:rPr>
              <w:t>Not applicable</w:t>
            </w:r>
          </w:p>
        </w:tc>
        <w:tc>
          <w:tcPr>
            <w:tcW w:w="2268" w:type="dxa"/>
            <w:shd w:val="clear" w:color="auto" w:fill="auto"/>
            <w:noWrap/>
            <w:vAlign w:val="center"/>
            <w:hideMark/>
          </w:tcPr>
          <w:p w14:paraId="03061FAC" w14:textId="0BA31A3D" w:rsidR="003F2552" w:rsidRPr="00A639D5" w:rsidRDefault="003F2552" w:rsidP="007518A8">
            <w:pPr>
              <w:jc w:val="left"/>
              <w:rPr>
                <w:rFonts w:eastAsia="Times New Roman"/>
                <w:color w:val="0D5364"/>
                <w:lang w:eastAsia="en-GB"/>
              </w:rPr>
            </w:pPr>
            <w:proofErr w:type="spellStart"/>
            <w:r w:rsidRPr="00A639D5">
              <w:rPr>
                <w:rFonts w:eastAsia="Times New Roman"/>
                <w:color w:val="0D5364"/>
                <w:lang w:eastAsia="en-GB"/>
              </w:rPr>
              <w:t>Optional</w:t>
            </w:r>
            <w:proofErr w:type="spellEnd"/>
            <w:r w:rsidR="007518A8" w:rsidRPr="00A639D5">
              <w:rPr>
                <w:rFonts w:eastAsia="Times New Roman"/>
                <w:color w:val="0D5364"/>
                <w:lang w:eastAsia="en-GB"/>
              </w:rPr>
              <w:t xml:space="preserve"> information</w:t>
            </w:r>
          </w:p>
        </w:tc>
      </w:tr>
      <w:tr w:rsidR="00016946" w:rsidRPr="005616EF" w14:paraId="43AB0BA3" w14:textId="77777777" w:rsidTr="0016140E">
        <w:trPr>
          <w:trHeight w:val="390"/>
        </w:trPr>
        <w:tc>
          <w:tcPr>
            <w:tcW w:w="1975" w:type="dxa"/>
            <w:noWrap/>
            <w:vAlign w:val="center"/>
            <w:hideMark/>
          </w:tcPr>
          <w:p w14:paraId="36795C85" w14:textId="77777777" w:rsidR="003F2552" w:rsidRPr="00325D5B" w:rsidRDefault="003F2552" w:rsidP="00D603BF">
            <w:pPr>
              <w:jc w:val="left"/>
              <w:rPr>
                <w:rFonts w:eastAsia="Times New Roman"/>
                <w:b/>
                <w:bCs/>
                <w:color w:val="000000"/>
                <w:lang w:eastAsia="en-GB"/>
              </w:rPr>
            </w:pPr>
            <w:proofErr w:type="spellStart"/>
            <w:r w:rsidRPr="00325D5B">
              <w:rPr>
                <w:rFonts w:eastAsia="Times New Roman"/>
                <w:b/>
                <w:bCs/>
                <w:color w:val="000000"/>
                <w:lang w:eastAsia="en-GB"/>
              </w:rPr>
              <w:t>Other</w:t>
            </w:r>
            <w:proofErr w:type="spellEnd"/>
          </w:p>
        </w:tc>
        <w:tc>
          <w:tcPr>
            <w:tcW w:w="2273" w:type="dxa"/>
            <w:noWrap/>
            <w:vAlign w:val="center"/>
            <w:hideMark/>
          </w:tcPr>
          <w:p w14:paraId="68DF3D38" w14:textId="77777777" w:rsidR="003F2552" w:rsidRPr="00325D5B" w:rsidRDefault="003F2552" w:rsidP="004F1365">
            <w:pPr>
              <w:jc w:val="left"/>
              <w:rPr>
                <w:rFonts w:eastAsia="Times New Roman"/>
                <w:color w:val="000000"/>
                <w:lang w:eastAsia="en-GB"/>
              </w:rPr>
            </w:pPr>
            <w:proofErr w:type="spellStart"/>
            <w:r w:rsidRPr="00325D5B">
              <w:rPr>
                <w:rFonts w:eastAsia="Times New Roman"/>
                <w:color w:val="000000"/>
                <w:lang w:eastAsia="en-GB"/>
              </w:rPr>
              <w:t>Specify</w:t>
            </w:r>
            <w:proofErr w:type="spellEnd"/>
            <w:r w:rsidRPr="00325D5B">
              <w:rPr>
                <w:rFonts w:eastAsia="Times New Roman"/>
                <w:color w:val="000000"/>
                <w:lang w:eastAsia="en-GB"/>
              </w:rPr>
              <w:t xml:space="preserve"> </w:t>
            </w:r>
            <w:proofErr w:type="spellStart"/>
            <w:r w:rsidRPr="00325D5B">
              <w:rPr>
                <w:rFonts w:eastAsia="Times New Roman"/>
                <w:color w:val="000000"/>
                <w:lang w:eastAsia="en-GB"/>
              </w:rPr>
              <w:t>what</w:t>
            </w:r>
            <w:proofErr w:type="spellEnd"/>
            <w:r w:rsidRPr="00325D5B">
              <w:rPr>
                <w:rFonts w:eastAsia="Times New Roman"/>
                <w:color w:val="000000"/>
                <w:lang w:eastAsia="en-GB"/>
              </w:rPr>
              <w:t xml:space="preserve"> </w:t>
            </w:r>
            <w:proofErr w:type="spellStart"/>
            <w:r w:rsidRPr="00325D5B">
              <w:rPr>
                <w:rFonts w:eastAsia="Times New Roman"/>
                <w:color w:val="000000"/>
                <w:lang w:eastAsia="en-GB"/>
              </w:rPr>
              <w:t>is</w:t>
            </w:r>
            <w:proofErr w:type="spellEnd"/>
            <w:r w:rsidRPr="00325D5B">
              <w:rPr>
                <w:rFonts w:eastAsia="Times New Roman"/>
                <w:color w:val="000000"/>
                <w:lang w:eastAsia="en-GB"/>
              </w:rPr>
              <w:t xml:space="preserve"> </w:t>
            </w:r>
            <w:proofErr w:type="spellStart"/>
            <w:r w:rsidRPr="00325D5B">
              <w:rPr>
                <w:rFonts w:eastAsia="Times New Roman"/>
                <w:color w:val="000000"/>
                <w:lang w:eastAsia="en-GB"/>
              </w:rPr>
              <w:t>included</w:t>
            </w:r>
            <w:proofErr w:type="spellEnd"/>
          </w:p>
        </w:tc>
        <w:tc>
          <w:tcPr>
            <w:tcW w:w="2551" w:type="dxa"/>
            <w:noWrap/>
            <w:vAlign w:val="center"/>
            <w:hideMark/>
          </w:tcPr>
          <w:p w14:paraId="573C848E" w14:textId="77777777" w:rsidR="003F2552" w:rsidRPr="00325D5B" w:rsidRDefault="003F2552" w:rsidP="004F1365">
            <w:pPr>
              <w:jc w:val="left"/>
              <w:rPr>
                <w:rFonts w:eastAsia="Times New Roman"/>
                <w:color w:val="000000"/>
                <w:lang w:eastAsia="en-GB"/>
              </w:rPr>
            </w:pPr>
            <w:proofErr w:type="spellStart"/>
            <w:r w:rsidRPr="00325D5B">
              <w:rPr>
                <w:rFonts w:eastAsia="Times New Roman"/>
                <w:color w:val="000000"/>
                <w:lang w:eastAsia="en-GB"/>
              </w:rPr>
              <w:t>Specify</w:t>
            </w:r>
            <w:proofErr w:type="spellEnd"/>
            <w:r w:rsidRPr="00325D5B">
              <w:rPr>
                <w:rFonts w:eastAsia="Times New Roman"/>
                <w:color w:val="000000"/>
                <w:lang w:eastAsia="en-GB"/>
              </w:rPr>
              <w:t xml:space="preserve"> </w:t>
            </w:r>
            <w:proofErr w:type="spellStart"/>
            <w:r w:rsidRPr="00325D5B">
              <w:rPr>
                <w:rFonts w:eastAsia="Times New Roman"/>
                <w:color w:val="000000"/>
                <w:lang w:eastAsia="en-GB"/>
              </w:rPr>
              <w:t>what</w:t>
            </w:r>
            <w:proofErr w:type="spellEnd"/>
            <w:r w:rsidRPr="00325D5B">
              <w:rPr>
                <w:rFonts w:eastAsia="Times New Roman"/>
                <w:color w:val="000000"/>
                <w:lang w:eastAsia="en-GB"/>
              </w:rPr>
              <w:t xml:space="preserve"> </w:t>
            </w:r>
            <w:proofErr w:type="spellStart"/>
            <w:r w:rsidRPr="00325D5B">
              <w:rPr>
                <w:rFonts w:eastAsia="Times New Roman"/>
                <w:color w:val="000000"/>
                <w:lang w:eastAsia="en-GB"/>
              </w:rPr>
              <w:t>is</w:t>
            </w:r>
            <w:proofErr w:type="spellEnd"/>
            <w:r w:rsidRPr="00325D5B">
              <w:rPr>
                <w:rFonts w:eastAsia="Times New Roman"/>
                <w:color w:val="000000"/>
                <w:lang w:eastAsia="en-GB"/>
              </w:rPr>
              <w:t xml:space="preserve"> </w:t>
            </w:r>
            <w:proofErr w:type="spellStart"/>
            <w:r w:rsidRPr="00325D5B">
              <w:rPr>
                <w:rFonts w:eastAsia="Times New Roman"/>
                <w:color w:val="000000"/>
                <w:lang w:eastAsia="en-GB"/>
              </w:rPr>
              <w:t>included</w:t>
            </w:r>
            <w:proofErr w:type="spellEnd"/>
          </w:p>
        </w:tc>
        <w:tc>
          <w:tcPr>
            <w:tcW w:w="2268" w:type="dxa"/>
            <w:noWrap/>
            <w:vAlign w:val="center"/>
            <w:hideMark/>
          </w:tcPr>
          <w:p w14:paraId="47B6150D" w14:textId="77777777" w:rsidR="003F2552" w:rsidRPr="00325D5B" w:rsidRDefault="003F2552" w:rsidP="004F1365">
            <w:pPr>
              <w:jc w:val="left"/>
              <w:rPr>
                <w:rFonts w:eastAsia="Times New Roman"/>
                <w:color w:val="000000"/>
                <w:lang w:eastAsia="en-GB"/>
              </w:rPr>
            </w:pPr>
            <w:proofErr w:type="spellStart"/>
            <w:r w:rsidRPr="00325D5B">
              <w:rPr>
                <w:rFonts w:eastAsia="Times New Roman"/>
                <w:color w:val="000000"/>
                <w:lang w:eastAsia="en-GB"/>
              </w:rPr>
              <w:t>Specify</w:t>
            </w:r>
            <w:proofErr w:type="spellEnd"/>
            <w:r w:rsidRPr="00325D5B">
              <w:rPr>
                <w:rFonts w:eastAsia="Times New Roman"/>
                <w:color w:val="000000"/>
                <w:lang w:eastAsia="en-GB"/>
              </w:rPr>
              <w:t xml:space="preserve"> </w:t>
            </w:r>
            <w:proofErr w:type="spellStart"/>
            <w:r w:rsidRPr="00325D5B">
              <w:rPr>
                <w:rFonts w:eastAsia="Times New Roman"/>
                <w:color w:val="000000"/>
                <w:lang w:eastAsia="en-GB"/>
              </w:rPr>
              <w:t>what</w:t>
            </w:r>
            <w:proofErr w:type="spellEnd"/>
            <w:r w:rsidRPr="00325D5B">
              <w:rPr>
                <w:rFonts w:eastAsia="Times New Roman"/>
                <w:color w:val="000000"/>
                <w:lang w:eastAsia="en-GB"/>
              </w:rPr>
              <w:t xml:space="preserve"> </w:t>
            </w:r>
            <w:proofErr w:type="spellStart"/>
            <w:r w:rsidRPr="00325D5B">
              <w:rPr>
                <w:rFonts w:eastAsia="Times New Roman"/>
                <w:color w:val="000000"/>
                <w:lang w:eastAsia="en-GB"/>
              </w:rPr>
              <w:t>is</w:t>
            </w:r>
            <w:proofErr w:type="spellEnd"/>
            <w:r w:rsidRPr="00325D5B">
              <w:rPr>
                <w:rFonts w:eastAsia="Times New Roman"/>
                <w:color w:val="000000"/>
                <w:lang w:eastAsia="en-GB"/>
              </w:rPr>
              <w:t xml:space="preserve"> </w:t>
            </w:r>
            <w:proofErr w:type="spellStart"/>
            <w:r w:rsidRPr="00325D5B">
              <w:rPr>
                <w:rFonts w:eastAsia="Times New Roman"/>
                <w:color w:val="000000"/>
                <w:lang w:eastAsia="en-GB"/>
              </w:rPr>
              <w:t>included</w:t>
            </w:r>
            <w:proofErr w:type="spellEnd"/>
          </w:p>
        </w:tc>
      </w:tr>
      <w:tr w:rsidR="00016946" w:rsidRPr="005616EF" w14:paraId="6F8EE5B9" w14:textId="77777777" w:rsidTr="0016140E">
        <w:trPr>
          <w:trHeight w:val="600"/>
        </w:trPr>
        <w:tc>
          <w:tcPr>
            <w:tcW w:w="1975" w:type="dxa"/>
            <w:shd w:val="clear" w:color="auto" w:fill="ECF6F5" w:themeFill="accent1" w:themeFillTint="33"/>
            <w:vAlign w:val="center"/>
            <w:hideMark/>
          </w:tcPr>
          <w:p w14:paraId="20AE31BC" w14:textId="77777777" w:rsidR="003F2552" w:rsidRPr="00325D5B" w:rsidRDefault="003F2552" w:rsidP="00D603BF">
            <w:pPr>
              <w:rPr>
                <w:rFonts w:eastAsia="Times New Roman"/>
                <w:b/>
                <w:bCs/>
                <w:color w:val="000000"/>
                <w:lang w:eastAsia="en-GB"/>
              </w:rPr>
            </w:pPr>
            <w:proofErr w:type="spellStart"/>
            <w:r w:rsidRPr="00325D5B">
              <w:rPr>
                <w:rFonts w:eastAsia="Times New Roman"/>
                <w:b/>
                <w:bCs/>
                <w:color w:val="000000"/>
                <w:lang w:eastAsia="en-GB"/>
              </w:rPr>
              <w:t>Geographical</w:t>
            </w:r>
            <w:proofErr w:type="spellEnd"/>
            <w:r w:rsidRPr="00325D5B">
              <w:rPr>
                <w:rFonts w:eastAsia="Times New Roman"/>
                <w:b/>
                <w:bCs/>
                <w:color w:val="000000"/>
                <w:lang w:eastAsia="en-GB"/>
              </w:rPr>
              <w:t xml:space="preserve"> </w:t>
            </w:r>
            <w:proofErr w:type="spellStart"/>
            <w:r w:rsidRPr="00325D5B">
              <w:rPr>
                <w:rFonts w:eastAsia="Times New Roman"/>
                <w:b/>
                <w:bCs/>
                <w:color w:val="000000"/>
                <w:lang w:eastAsia="en-GB"/>
              </w:rPr>
              <w:t>boundary</w:t>
            </w:r>
            <w:proofErr w:type="spellEnd"/>
          </w:p>
        </w:tc>
        <w:tc>
          <w:tcPr>
            <w:tcW w:w="2273" w:type="dxa"/>
            <w:shd w:val="clear" w:color="auto" w:fill="ECF6F5" w:themeFill="accent1" w:themeFillTint="33"/>
            <w:vAlign w:val="center"/>
            <w:hideMark/>
          </w:tcPr>
          <w:p w14:paraId="55B6B8FC" w14:textId="77777777" w:rsidR="003F2552" w:rsidRPr="0016140E" w:rsidRDefault="003F2552" w:rsidP="0016140E">
            <w:pPr>
              <w:jc w:val="left"/>
              <w:rPr>
                <w:rFonts w:eastAsia="Times New Roman"/>
                <w:b/>
                <w:bCs/>
                <w:color w:val="000000"/>
                <w:lang w:val="en-GB" w:eastAsia="en-GB"/>
              </w:rPr>
            </w:pPr>
            <w:r w:rsidRPr="003748A3">
              <w:rPr>
                <w:rFonts w:eastAsia="Times New Roman"/>
                <w:b/>
                <w:color w:val="000000"/>
                <w:lang w:val="en-GB" w:eastAsia="en-GB"/>
              </w:rPr>
              <w:t>Same as city administrative boundary</w:t>
            </w:r>
          </w:p>
        </w:tc>
        <w:tc>
          <w:tcPr>
            <w:tcW w:w="2551" w:type="dxa"/>
            <w:shd w:val="clear" w:color="auto" w:fill="ECF6F5" w:themeFill="accent1" w:themeFillTint="33"/>
            <w:vAlign w:val="center"/>
            <w:hideMark/>
          </w:tcPr>
          <w:p w14:paraId="5DE38485" w14:textId="77777777" w:rsidR="003F2552" w:rsidRPr="0016140E" w:rsidRDefault="003F2552" w:rsidP="0016140E">
            <w:pPr>
              <w:jc w:val="left"/>
              <w:rPr>
                <w:rFonts w:eastAsia="Times New Roman"/>
                <w:b/>
                <w:bCs/>
                <w:color w:val="000000"/>
                <w:lang w:val="en-GB" w:eastAsia="en-GB"/>
              </w:rPr>
            </w:pPr>
            <w:r w:rsidRPr="003748A3">
              <w:rPr>
                <w:rFonts w:eastAsia="Times New Roman"/>
                <w:b/>
                <w:color w:val="000000"/>
                <w:lang w:val="en-GB" w:eastAsia="en-GB"/>
              </w:rPr>
              <w:t>Smaller than city administrative boundary</w:t>
            </w:r>
          </w:p>
        </w:tc>
        <w:tc>
          <w:tcPr>
            <w:tcW w:w="2268" w:type="dxa"/>
            <w:shd w:val="clear" w:color="auto" w:fill="ECF6F5" w:themeFill="accent1" w:themeFillTint="33"/>
            <w:vAlign w:val="center"/>
            <w:hideMark/>
          </w:tcPr>
          <w:p w14:paraId="7C5FCE82" w14:textId="77777777" w:rsidR="003F2552" w:rsidRPr="0016140E" w:rsidRDefault="003F2552" w:rsidP="0016140E">
            <w:pPr>
              <w:jc w:val="left"/>
              <w:rPr>
                <w:rFonts w:eastAsia="Times New Roman"/>
                <w:b/>
                <w:bCs/>
                <w:color w:val="000000"/>
                <w:lang w:val="en-GB" w:eastAsia="en-GB"/>
              </w:rPr>
            </w:pPr>
            <w:r w:rsidRPr="003748A3">
              <w:rPr>
                <w:rFonts w:eastAsia="Times New Roman"/>
                <w:b/>
                <w:color w:val="000000"/>
                <w:lang w:val="en-GB" w:eastAsia="en-GB"/>
              </w:rPr>
              <w:t>Larger than city administrative boundary</w:t>
            </w:r>
          </w:p>
        </w:tc>
      </w:tr>
      <w:tr w:rsidR="00523479" w:rsidRPr="005616EF" w14:paraId="336AF493" w14:textId="77777777" w:rsidTr="0016140E">
        <w:trPr>
          <w:trHeight w:val="435"/>
        </w:trPr>
        <w:tc>
          <w:tcPr>
            <w:tcW w:w="1975" w:type="dxa"/>
            <w:vAlign w:val="center"/>
            <w:hideMark/>
          </w:tcPr>
          <w:p w14:paraId="5E242791" w14:textId="77777777" w:rsidR="003F2552" w:rsidRPr="00325D5B" w:rsidRDefault="003F2552" w:rsidP="00D603BF">
            <w:pPr>
              <w:rPr>
                <w:rFonts w:eastAsia="Times New Roman"/>
                <w:color w:val="000000"/>
                <w:lang w:eastAsia="en-GB"/>
              </w:rPr>
            </w:pPr>
            <w:r w:rsidRPr="005616EF">
              <w:rPr>
                <w:rFonts w:eastAsia="Times New Roman"/>
                <w:color w:val="000000"/>
                <w:lang w:eastAsia="en-GB"/>
              </w:rPr>
              <w:t>(</w:t>
            </w:r>
            <w:proofErr w:type="spellStart"/>
            <w:r w:rsidRPr="00325D5B">
              <w:rPr>
                <w:rFonts w:eastAsia="Times New Roman"/>
                <w:color w:val="000000"/>
                <w:lang w:eastAsia="en-GB"/>
              </w:rPr>
              <w:t>Tick</w:t>
            </w:r>
            <w:proofErr w:type="spellEnd"/>
            <w:r w:rsidRPr="00325D5B">
              <w:rPr>
                <w:rFonts w:eastAsia="Times New Roman"/>
                <w:color w:val="000000"/>
                <w:lang w:eastAsia="en-GB"/>
              </w:rPr>
              <w:t xml:space="preserve"> correct option</w:t>
            </w:r>
            <w:r w:rsidRPr="005616EF">
              <w:rPr>
                <w:rFonts w:eastAsia="Times New Roman"/>
                <w:color w:val="000000"/>
                <w:lang w:eastAsia="en-GB"/>
              </w:rPr>
              <w:t>)</w:t>
            </w:r>
          </w:p>
        </w:tc>
        <w:tc>
          <w:tcPr>
            <w:tcW w:w="2273" w:type="dxa"/>
            <w:vAlign w:val="center"/>
            <w:hideMark/>
          </w:tcPr>
          <w:p w14:paraId="2C0EC9EF" w14:textId="77777777" w:rsidR="003F2552" w:rsidRPr="00325D5B" w:rsidRDefault="003F2552" w:rsidP="00D603BF">
            <w:pPr>
              <w:rPr>
                <w:rFonts w:eastAsia="Times New Roman"/>
                <w:color w:val="000000"/>
                <w:lang w:eastAsia="en-GB"/>
              </w:rPr>
            </w:pPr>
          </w:p>
        </w:tc>
        <w:tc>
          <w:tcPr>
            <w:tcW w:w="2551" w:type="dxa"/>
            <w:vAlign w:val="center"/>
            <w:hideMark/>
          </w:tcPr>
          <w:p w14:paraId="4E65A1A7" w14:textId="77777777" w:rsidR="003F2552" w:rsidRPr="00325D5B" w:rsidRDefault="003F2552" w:rsidP="00D603BF">
            <w:pPr>
              <w:rPr>
                <w:rFonts w:eastAsia="Times New Roman"/>
                <w:lang w:eastAsia="en-GB"/>
              </w:rPr>
            </w:pPr>
          </w:p>
        </w:tc>
        <w:tc>
          <w:tcPr>
            <w:tcW w:w="2268" w:type="dxa"/>
            <w:vAlign w:val="center"/>
            <w:hideMark/>
          </w:tcPr>
          <w:p w14:paraId="2BF7569D" w14:textId="77777777" w:rsidR="003F2552" w:rsidRPr="00325D5B" w:rsidRDefault="003F2552" w:rsidP="00D603BF">
            <w:pPr>
              <w:rPr>
                <w:rFonts w:eastAsia="Times New Roman"/>
                <w:lang w:eastAsia="en-GB"/>
              </w:rPr>
            </w:pPr>
          </w:p>
        </w:tc>
      </w:tr>
      <w:tr w:rsidR="00016946" w:rsidRPr="005616EF" w14:paraId="2F58247F" w14:textId="77777777" w:rsidTr="0016140E">
        <w:trPr>
          <w:trHeight w:val="435"/>
        </w:trPr>
        <w:tc>
          <w:tcPr>
            <w:tcW w:w="1975" w:type="dxa"/>
            <w:vAlign w:val="center"/>
            <w:hideMark/>
          </w:tcPr>
          <w:p w14:paraId="27C5E401" w14:textId="77777777" w:rsidR="003F2552" w:rsidRPr="00325D5B" w:rsidRDefault="003F2552" w:rsidP="00D603BF">
            <w:pPr>
              <w:rPr>
                <w:rFonts w:eastAsia="Times New Roman"/>
                <w:color w:val="000000"/>
                <w:lang w:eastAsia="en-GB"/>
              </w:rPr>
            </w:pPr>
            <w:proofErr w:type="spellStart"/>
            <w:r w:rsidRPr="00325D5B">
              <w:rPr>
                <w:rFonts w:eastAsia="Times New Roman"/>
                <w:color w:val="000000"/>
                <w:lang w:eastAsia="en-GB"/>
              </w:rPr>
              <w:t>Specify</w:t>
            </w:r>
            <w:proofErr w:type="spellEnd"/>
            <w:r w:rsidRPr="00325D5B">
              <w:rPr>
                <w:rFonts w:eastAsia="Times New Roman"/>
                <w:color w:val="000000"/>
                <w:lang w:eastAsia="en-GB"/>
              </w:rPr>
              <w:t xml:space="preserve"> </w:t>
            </w:r>
            <w:proofErr w:type="spellStart"/>
            <w:r w:rsidRPr="00325D5B">
              <w:rPr>
                <w:rFonts w:eastAsia="Times New Roman"/>
                <w:color w:val="000000"/>
                <w:lang w:eastAsia="en-GB"/>
              </w:rPr>
              <w:t>excluded</w:t>
            </w:r>
            <w:proofErr w:type="spellEnd"/>
            <w:r w:rsidRPr="00325D5B">
              <w:rPr>
                <w:rFonts w:eastAsia="Times New Roman"/>
                <w:color w:val="000000"/>
                <w:lang w:eastAsia="en-GB"/>
              </w:rPr>
              <w:t>/</w:t>
            </w:r>
            <w:proofErr w:type="spellStart"/>
            <w:r w:rsidRPr="00325D5B">
              <w:rPr>
                <w:rFonts w:eastAsia="Times New Roman"/>
                <w:color w:val="000000"/>
                <w:lang w:eastAsia="en-GB"/>
              </w:rPr>
              <w:t>additional</w:t>
            </w:r>
            <w:proofErr w:type="spellEnd"/>
            <w:r w:rsidRPr="00325D5B">
              <w:rPr>
                <w:rFonts w:eastAsia="Times New Roman"/>
                <w:color w:val="000000"/>
                <w:lang w:eastAsia="en-GB"/>
              </w:rPr>
              <w:t xml:space="preserve"> areas</w:t>
            </w:r>
          </w:p>
        </w:tc>
        <w:tc>
          <w:tcPr>
            <w:tcW w:w="2273" w:type="dxa"/>
            <w:vAlign w:val="center"/>
            <w:hideMark/>
          </w:tcPr>
          <w:p w14:paraId="6DC8CC7B" w14:textId="77777777" w:rsidR="003F2552" w:rsidRPr="00325D5B" w:rsidRDefault="003F2552" w:rsidP="00D603BF">
            <w:pPr>
              <w:rPr>
                <w:rFonts w:eastAsia="Times New Roman"/>
                <w:color w:val="000000"/>
                <w:lang w:eastAsia="en-GB"/>
              </w:rPr>
            </w:pPr>
          </w:p>
        </w:tc>
        <w:tc>
          <w:tcPr>
            <w:tcW w:w="2551" w:type="dxa"/>
            <w:vAlign w:val="center"/>
            <w:hideMark/>
          </w:tcPr>
          <w:p w14:paraId="4B598DE2" w14:textId="64695966" w:rsidR="003F2552" w:rsidRPr="00325D5B" w:rsidRDefault="007D1B10" w:rsidP="00D603BF">
            <w:pPr>
              <w:rPr>
                <w:rFonts w:eastAsia="Times New Roman"/>
                <w:lang w:eastAsia="en-GB"/>
              </w:rPr>
            </w:pPr>
            <w:proofErr w:type="spellStart"/>
            <w:r w:rsidRPr="005616EF">
              <w:rPr>
                <w:rFonts w:eastAsia="Times New Roman"/>
                <w:lang w:eastAsia="en-GB"/>
              </w:rPr>
              <w:t>Required</w:t>
            </w:r>
            <w:proofErr w:type="spellEnd"/>
            <w:r w:rsidRPr="005616EF">
              <w:rPr>
                <w:rFonts w:eastAsia="Times New Roman"/>
                <w:lang w:eastAsia="en-GB"/>
              </w:rPr>
              <w:t xml:space="preserve"> information</w:t>
            </w:r>
          </w:p>
        </w:tc>
        <w:tc>
          <w:tcPr>
            <w:tcW w:w="2268" w:type="dxa"/>
            <w:vAlign w:val="center"/>
            <w:hideMark/>
          </w:tcPr>
          <w:p w14:paraId="45A4F30A" w14:textId="68DA14F8" w:rsidR="003F2552" w:rsidRPr="00325D5B" w:rsidRDefault="007D1B10" w:rsidP="00D603BF">
            <w:pPr>
              <w:rPr>
                <w:rFonts w:eastAsia="Times New Roman"/>
                <w:lang w:eastAsia="en-GB"/>
              </w:rPr>
            </w:pPr>
            <w:proofErr w:type="spellStart"/>
            <w:r w:rsidRPr="005616EF">
              <w:rPr>
                <w:rFonts w:eastAsia="Times New Roman"/>
                <w:lang w:eastAsia="en-GB"/>
              </w:rPr>
              <w:t>Required</w:t>
            </w:r>
            <w:proofErr w:type="spellEnd"/>
            <w:r w:rsidRPr="005616EF">
              <w:rPr>
                <w:rFonts w:eastAsia="Times New Roman"/>
                <w:lang w:eastAsia="en-GB"/>
              </w:rPr>
              <w:t xml:space="preserve"> information</w:t>
            </w:r>
          </w:p>
        </w:tc>
      </w:tr>
      <w:tr w:rsidR="00016946" w:rsidRPr="005616EF" w14:paraId="0CB3112D" w14:textId="77777777" w:rsidTr="0016140E">
        <w:trPr>
          <w:trHeight w:val="224"/>
        </w:trPr>
        <w:tc>
          <w:tcPr>
            <w:tcW w:w="9067" w:type="dxa"/>
            <w:gridSpan w:val="4"/>
            <w:shd w:val="clear" w:color="auto" w:fill="ECF6F5" w:themeFill="accent1" w:themeFillTint="33"/>
            <w:vAlign w:val="center"/>
            <w:hideMark/>
          </w:tcPr>
          <w:p w14:paraId="52BA3C09" w14:textId="77777777" w:rsidR="003F2552" w:rsidRPr="00325D5B" w:rsidRDefault="003F2552" w:rsidP="00D603BF">
            <w:pPr>
              <w:jc w:val="center"/>
              <w:rPr>
                <w:rFonts w:eastAsia="Times New Roman"/>
                <w:b/>
                <w:bCs/>
                <w:color w:val="000000"/>
                <w:lang w:eastAsia="en-GB"/>
              </w:rPr>
            </w:pPr>
            <w:proofErr w:type="spellStart"/>
            <w:r w:rsidRPr="0016140E">
              <w:rPr>
                <w:rFonts w:eastAsia="Times New Roman"/>
                <w:b/>
                <w:bCs/>
                <w:color w:val="000000" w:themeColor="text1"/>
                <w:lang w:eastAsia="en-GB"/>
              </w:rPr>
              <w:t>Map</w:t>
            </w:r>
            <w:proofErr w:type="spellEnd"/>
          </w:p>
        </w:tc>
      </w:tr>
      <w:tr w:rsidR="003A7791" w:rsidRPr="005616EF" w14:paraId="57FD517F" w14:textId="77777777" w:rsidTr="00523479">
        <w:trPr>
          <w:trHeight w:val="408"/>
        </w:trPr>
        <w:tc>
          <w:tcPr>
            <w:tcW w:w="9067" w:type="dxa"/>
            <w:gridSpan w:val="4"/>
            <w:vMerge w:val="restart"/>
            <w:vAlign w:val="center"/>
            <w:hideMark/>
          </w:tcPr>
          <w:p w14:paraId="412588C9" w14:textId="77777777" w:rsidR="003F2552" w:rsidRPr="00325D5B" w:rsidRDefault="003F2552" w:rsidP="00D603BF">
            <w:pPr>
              <w:rPr>
                <w:rFonts w:eastAsia="Times New Roman"/>
                <w:b/>
                <w:bCs/>
                <w:color w:val="000000"/>
                <w:lang w:eastAsia="en-GB"/>
              </w:rPr>
            </w:pPr>
          </w:p>
        </w:tc>
      </w:tr>
      <w:tr w:rsidR="003A7791" w:rsidRPr="005616EF" w14:paraId="3E093A06" w14:textId="77777777" w:rsidTr="00523479">
        <w:trPr>
          <w:trHeight w:val="408"/>
        </w:trPr>
        <w:tc>
          <w:tcPr>
            <w:tcW w:w="9067" w:type="dxa"/>
            <w:gridSpan w:val="4"/>
            <w:vMerge/>
            <w:vAlign w:val="center"/>
            <w:hideMark/>
          </w:tcPr>
          <w:p w14:paraId="2C2C641B" w14:textId="77777777" w:rsidR="003F2552" w:rsidRPr="00325D5B" w:rsidRDefault="003F2552" w:rsidP="00D603BF">
            <w:pPr>
              <w:rPr>
                <w:rFonts w:eastAsia="Times New Roman"/>
                <w:b/>
                <w:bCs/>
                <w:color w:val="000000"/>
                <w:lang w:eastAsia="en-GB"/>
              </w:rPr>
            </w:pPr>
          </w:p>
        </w:tc>
      </w:tr>
      <w:tr w:rsidR="003A7791" w:rsidRPr="005616EF" w14:paraId="42DC6FAA" w14:textId="77777777" w:rsidTr="00523479">
        <w:trPr>
          <w:trHeight w:val="408"/>
        </w:trPr>
        <w:tc>
          <w:tcPr>
            <w:tcW w:w="9067" w:type="dxa"/>
            <w:gridSpan w:val="4"/>
            <w:vMerge/>
            <w:vAlign w:val="center"/>
            <w:hideMark/>
          </w:tcPr>
          <w:p w14:paraId="0303C655" w14:textId="77777777" w:rsidR="003F2552" w:rsidRPr="00325D5B" w:rsidRDefault="003F2552" w:rsidP="00D603BF">
            <w:pPr>
              <w:rPr>
                <w:rFonts w:eastAsia="Times New Roman"/>
                <w:b/>
                <w:bCs/>
                <w:color w:val="000000"/>
                <w:lang w:eastAsia="en-GB"/>
              </w:rPr>
            </w:pPr>
          </w:p>
        </w:tc>
      </w:tr>
      <w:tr w:rsidR="003A7791" w:rsidRPr="005616EF" w14:paraId="34F27512" w14:textId="77777777" w:rsidTr="00523479">
        <w:trPr>
          <w:trHeight w:val="408"/>
        </w:trPr>
        <w:tc>
          <w:tcPr>
            <w:tcW w:w="9067" w:type="dxa"/>
            <w:gridSpan w:val="4"/>
            <w:vMerge/>
            <w:vAlign w:val="center"/>
            <w:hideMark/>
          </w:tcPr>
          <w:p w14:paraId="1DB49CDC" w14:textId="77777777" w:rsidR="003F2552" w:rsidRPr="00325D5B" w:rsidRDefault="003F2552" w:rsidP="00D603BF">
            <w:pPr>
              <w:rPr>
                <w:rFonts w:eastAsia="Times New Roman"/>
                <w:b/>
                <w:bCs/>
                <w:color w:val="000000"/>
                <w:lang w:eastAsia="en-GB"/>
              </w:rPr>
            </w:pPr>
          </w:p>
        </w:tc>
      </w:tr>
      <w:tr w:rsidR="003A7791" w:rsidRPr="005616EF" w14:paraId="1AA746AA" w14:textId="77777777" w:rsidTr="00523479">
        <w:trPr>
          <w:trHeight w:val="408"/>
        </w:trPr>
        <w:tc>
          <w:tcPr>
            <w:tcW w:w="9067" w:type="dxa"/>
            <w:gridSpan w:val="4"/>
            <w:vMerge/>
            <w:vAlign w:val="center"/>
            <w:hideMark/>
          </w:tcPr>
          <w:p w14:paraId="54820283" w14:textId="77777777" w:rsidR="003F2552" w:rsidRPr="00325D5B" w:rsidRDefault="003F2552" w:rsidP="00D603BF">
            <w:pPr>
              <w:rPr>
                <w:rFonts w:eastAsia="Times New Roman"/>
                <w:b/>
                <w:bCs/>
                <w:color w:val="000000"/>
                <w:lang w:eastAsia="en-GB"/>
              </w:rPr>
            </w:pPr>
          </w:p>
        </w:tc>
      </w:tr>
      <w:tr w:rsidR="003A7791" w:rsidRPr="005616EF" w14:paraId="4BE4D918" w14:textId="77777777" w:rsidTr="00523479">
        <w:trPr>
          <w:trHeight w:val="408"/>
        </w:trPr>
        <w:tc>
          <w:tcPr>
            <w:tcW w:w="9067" w:type="dxa"/>
            <w:gridSpan w:val="4"/>
            <w:vMerge/>
            <w:vAlign w:val="center"/>
            <w:hideMark/>
          </w:tcPr>
          <w:p w14:paraId="1E4EB0E4" w14:textId="77777777" w:rsidR="003F2552" w:rsidRPr="00325D5B" w:rsidRDefault="003F2552" w:rsidP="00D603BF">
            <w:pPr>
              <w:rPr>
                <w:rFonts w:eastAsia="Times New Roman"/>
                <w:b/>
                <w:bCs/>
                <w:color w:val="000000"/>
                <w:lang w:eastAsia="en-GB"/>
              </w:rPr>
            </w:pPr>
          </w:p>
        </w:tc>
      </w:tr>
      <w:tr w:rsidR="003A7791" w:rsidRPr="005616EF" w14:paraId="5297AE5F" w14:textId="77777777" w:rsidTr="00523479">
        <w:trPr>
          <w:trHeight w:val="408"/>
        </w:trPr>
        <w:tc>
          <w:tcPr>
            <w:tcW w:w="9067" w:type="dxa"/>
            <w:gridSpan w:val="4"/>
            <w:vMerge/>
            <w:vAlign w:val="center"/>
            <w:hideMark/>
          </w:tcPr>
          <w:p w14:paraId="25694563" w14:textId="77777777" w:rsidR="003F2552" w:rsidRPr="00325D5B" w:rsidRDefault="003F2552" w:rsidP="00D603BF">
            <w:pPr>
              <w:rPr>
                <w:rFonts w:eastAsia="Times New Roman"/>
                <w:b/>
                <w:bCs/>
                <w:color w:val="000000"/>
                <w:lang w:eastAsia="en-GB"/>
              </w:rPr>
            </w:pPr>
          </w:p>
        </w:tc>
      </w:tr>
      <w:tr w:rsidR="003A7791" w:rsidRPr="005616EF" w14:paraId="205B4384" w14:textId="77777777" w:rsidTr="00523479">
        <w:trPr>
          <w:trHeight w:val="408"/>
        </w:trPr>
        <w:tc>
          <w:tcPr>
            <w:tcW w:w="9067" w:type="dxa"/>
            <w:gridSpan w:val="4"/>
            <w:vMerge/>
            <w:vAlign w:val="center"/>
            <w:hideMark/>
          </w:tcPr>
          <w:p w14:paraId="20095053" w14:textId="77777777" w:rsidR="003F2552" w:rsidRPr="00325D5B" w:rsidRDefault="003F2552" w:rsidP="00D603BF">
            <w:pPr>
              <w:rPr>
                <w:rFonts w:eastAsia="Times New Roman"/>
                <w:b/>
                <w:bCs/>
                <w:color w:val="000000"/>
                <w:lang w:eastAsia="en-GB"/>
              </w:rPr>
            </w:pPr>
          </w:p>
        </w:tc>
      </w:tr>
      <w:tr w:rsidR="003A7791" w:rsidRPr="005616EF" w14:paraId="0EFCA41C" w14:textId="77777777" w:rsidTr="00523479">
        <w:trPr>
          <w:trHeight w:val="408"/>
        </w:trPr>
        <w:tc>
          <w:tcPr>
            <w:tcW w:w="9067" w:type="dxa"/>
            <w:gridSpan w:val="4"/>
            <w:vMerge/>
            <w:vAlign w:val="center"/>
            <w:hideMark/>
          </w:tcPr>
          <w:p w14:paraId="6839DDBE" w14:textId="77777777" w:rsidR="003F2552" w:rsidRPr="00325D5B" w:rsidRDefault="003F2552" w:rsidP="00D603BF">
            <w:pPr>
              <w:rPr>
                <w:rFonts w:eastAsia="Times New Roman"/>
                <w:b/>
                <w:bCs/>
                <w:color w:val="000000"/>
                <w:lang w:eastAsia="en-GB"/>
              </w:rPr>
            </w:pPr>
          </w:p>
        </w:tc>
      </w:tr>
      <w:tr w:rsidR="003A7791" w:rsidRPr="005616EF" w14:paraId="1661965F" w14:textId="77777777" w:rsidTr="00523479">
        <w:trPr>
          <w:trHeight w:val="408"/>
        </w:trPr>
        <w:tc>
          <w:tcPr>
            <w:tcW w:w="9067" w:type="dxa"/>
            <w:gridSpan w:val="4"/>
            <w:vMerge/>
            <w:vAlign w:val="center"/>
            <w:hideMark/>
          </w:tcPr>
          <w:p w14:paraId="0D3070BC" w14:textId="77777777" w:rsidR="003F2552" w:rsidRPr="00325D5B" w:rsidRDefault="003F2552" w:rsidP="00D603BF">
            <w:pPr>
              <w:rPr>
                <w:rFonts w:eastAsia="Times New Roman"/>
                <w:b/>
                <w:bCs/>
                <w:color w:val="000000"/>
                <w:lang w:eastAsia="en-GB"/>
              </w:rPr>
            </w:pPr>
          </w:p>
        </w:tc>
      </w:tr>
      <w:tr w:rsidR="003A7791" w:rsidRPr="005616EF" w14:paraId="7A8203B6" w14:textId="77777777" w:rsidTr="00523479">
        <w:trPr>
          <w:trHeight w:val="408"/>
        </w:trPr>
        <w:tc>
          <w:tcPr>
            <w:tcW w:w="9067" w:type="dxa"/>
            <w:gridSpan w:val="4"/>
            <w:vMerge/>
            <w:vAlign w:val="center"/>
            <w:hideMark/>
          </w:tcPr>
          <w:p w14:paraId="38D26539" w14:textId="77777777" w:rsidR="003F2552" w:rsidRPr="00325D5B" w:rsidRDefault="003F2552" w:rsidP="00D603BF">
            <w:pPr>
              <w:rPr>
                <w:rFonts w:eastAsia="Times New Roman"/>
                <w:b/>
                <w:bCs/>
                <w:color w:val="000000"/>
                <w:lang w:eastAsia="en-GB"/>
              </w:rPr>
            </w:pPr>
          </w:p>
        </w:tc>
      </w:tr>
    </w:tbl>
    <w:p w14:paraId="140679FD" w14:textId="77777777" w:rsidR="003F2552" w:rsidRPr="005616EF" w:rsidRDefault="003F2552" w:rsidP="00570D56">
      <w:pPr>
        <w:spacing w:after="0"/>
      </w:pPr>
    </w:p>
    <w:p w14:paraId="134A70E8" w14:textId="1049C4A2" w:rsidR="00D85A34" w:rsidRPr="005616EF" w:rsidRDefault="00D85A34" w:rsidP="0016140E">
      <w:pPr>
        <w:pStyle w:val="Heading1"/>
        <w:ind w:left="482" w:hanging="482"/>
      </w:pPr>
      <w:bookmarkStart w:id="10" w:name="_Toc153554324"/>
      <w:r w:rsidRPr="005616EF">
        <w:t>Part A – Current State of Climate Action</w:t>
      </w:r>
      <w:bookmarkEnd w:id="10"/>
    </w:p>
    <w:p w14:paraId="29DA3F96" w14:textId="199DB866" w:rsidR="00D85A34" w:rsidRPr="005616EF" w:rsidRDefault="001F0AA9" w:rsidP="009958A5">
      <w:pPr>
        <w:pStyle w:val="BodyTextNZC"/>
        <w:rPr>
          <w:rStyle w:val="normaltextrun"/>
        </w:rPr>
      </w:pPr>
      <w:r w:rsidRPr="005616EF">
        <w:rPr>
          <w:rStyle w:val="normaltextrun"/>
        </w:rPr>
        <w:t>Part A “Current State of Climate Action” describes the point of departure of the city towards climate neutrality</w:t>
      </w:r>
      <w:r w:rsidR="7C218100" w:rsidRPr="005616EF">
        <w:rPr>
          <w:rStyle w:val="normaltextrun"/>
        </w:rPr>
        <w:t>, including commitments and strategies of key local businesses,</w:t>
      </w:r>
      <w:r w:rsidRPr="005616EF">
        <w:rPr>
          <w:rStyle w:val="normaltextrun"/>
        </w:rPr>
        <w:t xml:space="preserve"> and informs the subsequent modules and the outlined pathways to accelerated climate action.</w:t>
      </w:r>
    </w:p>
    <w:p w14:paraId="494BA3D6" w14:textId="7F395372" w:rsidR="004E29F4" w:rsidRPr="005616EF" w:rsidRDefault="004E29F4" w:rsidP="009159E7">
      <w:pPr>
        <w:pStyle w:val="Heading2"/>
      </w:pPr>
      <w:bookmarkStart w:id="11" w:name="_Toc153554325"/>
      <w:r w:rsidRPr="005616EF">
        <w:t xml:space="preserve">Module A-1 Greenhouse Gas </w:t>
      </w:r>
      <w:r w:rsidR="00B12B02" w:rsidRPr="005616EF">
        <w:t xml:space="preserve">Emissions </w:t>
      </w:r>
      <w:r w:rsidRPr="005616EF">
        <w:t>Baseline Inventory</w:t>
      </w:r>
      <w:bookmarkEnd w:id="11"/>
    </w:p>
    <w:p w14:paraId="7E5D2DB5" w14:textId="15ED6178" w:rsidR="000E5F2E" w:rsidRPr="005616EF" w:rsidRDefault="000E5F2E" w:rsidP="009958A5">
      <w:r w:rsidRPr="005616EF">
        <w:t xml:space="preserve">Module A-1 “Greenhouse Gas </w:t>
      </w:r>
      <w:r w:rsidR="00B12B02" w:rsidRPr="005616EF">
        <w:t xml:space="preserve">Emissions </w:t>
      </w:r>
      <w:r w:rsidRPr="005616EF">
        <w:t>Baseline Inventory”</w:t>
      </w:r>
      <w:r w:rsidR="00B34E88" w:rsidRPr="005616EF">
        <w:t xml:space="preserve"> </w:t>
      </w:r>
      <w:r w:rsidR="5D3103FB" w:rsidRPr="005616EF">
        <w:t>detail</w:t>
      </w:r>
      <w:r w:rsidR="5231052B" w:rsidRPr="005616EF">
        <w:t>s</w:t>
      </w:r>
      <w:r w:rsidR="001F0AA9" w:rsidRPr="005616EF">
        <w:t xml:space="preserve"> and </w:t>
      </w:r>
      <w:r w:rsidR="5D3103FB" w:rsidRPr="005616EF">
        <w:t>describe</w:t>
      </w:r>
      <w:r w:rsidR="3843BFA7" w:rsidRPr="005616EF">
        <w:t>s</w:t>
      </w:r>
      <w:r w:rsidR="001F0AA9" w:rsidRPr="005616EF">
        <w:t xml:space="preserve"> the latest GHG</w:t>
      </w:r>
      <w:r w:rsidR="00B61022" w:rsidRPr="005616EF">
        <w:t xml:space="preserve"> </w:t>
      </w:r>
      <w:r w:rsidR="001F0AA9" w:rsidRPr="005616EF">
        <w:t>inventory</w:t>
      </w:r>
      <w:r w:rsidR="747042C3" w:rsidRPr="005616EF">
        <w:t>, where available from 2018 or more recent,</w:t>
      </w:r>
      <w:r w:rsidR="001F0AA9" w:rsidRPr="005616EF">
        <w:t xml:space="preserve"> </w:t>
      </w:r>
      <w:r w:rsidR="07DAB781" w:rsidRPr="005616EF">
        <w:t>referr</w:t>
      </w:r>
      <w:r w:rsidR="2B1B9149" w:rsidRPr="005616EF">
        <w:t xml:space="preserve">ing </w:t>
      </w:r>
      <w:r w:rsidR="07DAB781" w:rsidRPr="005616EF">
        <w:t xml:space="preserve">to a </w:t>
      </w:r>
      <w:r w:rsidR="00320967" w:rsidRPr="005616EF">
        <w:t>clearly stated</w:t>
      </w:r>
      <w:r w:rsidR="07DAB781" w:rsidRPr="005616EF">
        <w:t xml:space="preserve"> geographic boundary. The aim of this section is to</w:t>
      </w:r>
      <w:r w:rsidR="009E7EE0" w:rsidRPr="005616EF">
        <w:t xml:space="preserve"> </w:t>
      </w:r>
      <w:r w:rsidR="001F0AA9" w:rsidRPr="005616EF">
        <w:t xml:space="preserve">establish the emission baseline and to establish the emissions gap to 2030 </w:t>
      </w:r>
      <w:r w:rsidR="00826D8C" w:rsidRPr="005616EF">
        <w:t xml:space="preserve">climate neutrality according to </w:t>
      </w:r>
      <w:r w:rsidR="7736F815" w:rsidRPr="005616EF">
        <w:t xml:space="preserve">the </w:t>
      </w:r>
      <w:r w:rsidR="00826D8C" w:rsidRPr="005616EF">
        <w:t xml:space="preserve">inventory </w:t>
      </w:r>
      <w:r w:rsidR="790115AC" w:rsidRPr="005616EF">
        <w:t xml:space="preserve">specifications defined </w:t>
      </w:r>
      <w:r w:rsidR="74C87AA4" w:rsidRPr="005616EF">
        <w:t>in</w:t>
      </w:r>
      <w:r w:rsidR="00826D8C" w:rsidRPr="005616EF">
        <w:t xml:space="preserve"> the </w:t>
      </w:r>
      <w:r w:rsidR="18AD6F2E" w:rsidRPr="005616EF">
        <w:t xml:space="preserve">Cities </w:t>
      </w:r>
      <w:r w:rsidR="00826D8C" w:rsidRPr="005616EF">
        <w:t>Mission</w:t>
      </w:r>
      <w:r w:rsidR="368B0E54" w:rsidRPr="005616EF">
        <w:t>’s</w:t>
      </w:r>
      <w:r w:rsidR="00DD4153" w:rsidRPr="005616EF">
        <w:rPr>
          <w:rFonts w:eastAsiaTheme="minorEastAsia"/>
        </w:rPr>
        <w:t xml:space="preserve"> </w:t>
      </w:r>
      <w:hyperlink r:id="rId23" w:history="1">
        <w:r w:rsidR="00DD4153" w:rsidRPr="005616EF">
          <w:rPr>
            <w:rStyle w:val="Hyperlink"/>
            <w:rFonts w:eastAsiaTheme="minorEastAsia"/>
            <w:i/>
            <w:iCs/>
          </w:rPr>
          <w:t>Info Kit for Cities</w:t>
        </w:r>
      </w:hyperlink>
      <w:r w:rsidR="00DD4153" w:rsidRPr="005616EF">
        <w:rPr>
          <w:rStyle w:val="FootnoteReference"/>
          <w:b/>
          <w:bCs/>
        </w:rPr>
        <w:footnoteReference w:id="3"/>
      </w:r>
      <w:r w:rsidR="19A20FFF" w:rsidRPr="005616EF">
        <w:t xml:space="preserve"> </w:t>
      </w:r>
      <w:r w:rsidR="00826D8C" w:rsidRPr="005616EF">
        <w:t xml:space="preserve">and the process outlined in the </w:t>
      </w:r>
      <w:r w:rsidR="64D33C0B" w:rsidRPr="005616EF">
        <w:t>CCC</w:t>
      </w:r>
      <w:r w:rsidR="5E931683" w:rsidRPr="005616EF">
        <w:t xml:space="preserve"> </w:t>
      </w:r>
      <w:r w:rsidR="00826D8C" w:rsidRPr="005616EF">
        <w:t>A</w:t>
      </w:r>
      <w:r w:rsidR="0050509D" w:rsidRPr="005616EF">
        <w:t xml:space="preserve">ction </w:t>
      </w:r>
      <w:r w:rsidR="00826D8C" w:rsidRPr="005616EF">
        <w:t>P</w:t>
      </w:r>
      <w:r w:rsidR="0050509D" w:rsidRPr="005616EF">
        <w:t>lan</w:t>
      </w:r>
      <w:r w:rsidR="00826D8C" w:rsidRPr="005616EF">
        <w:t xml:space="preserve"> Guidance</w:t>
      </w:r>
      <w:r w:rsidR="00306E37" w:rsidRPr="005616EF">
        <w:t xml:space="preserve"> and Explanations</w:t>
      </w:r>
      <w:r w:rsidR="00826D8C" w:rsidRPr="005616EF">
        <w:t>.</w:t>
      </w:r>
      <w:r w:rsidR="009E7EE0" w:rsidRPr="005616EF">
        <w:t xml:space="preserve"> It includes:</w:t>
      </w:r>
    </w:p>
    <w:p w14:paraId="2F29CCED" w14:textId="61D567EB" w:rsidR="00E855FC" w:rsidRPr="005616EF" w:rsidRDefault="00E855FC" w:rsidP="00E855FC">
      <w:pPr>
        <w:pStyle w:val="BulletNZC"/>
        <w:rPr>
          <w:color w:val="000000" w:themeColor="text1"/>
        </w:rPr>
      </w:pPr>
      <w:r w:rsidRPr="005616EF">
        <w:rPr>
          <w:color w:val="000000" w:themeColor="text1"/>
        </w:rPr>
        <w:t xml:space="preserve">Definition of geographic </w:t>
      </w:r>
      <w:r w:rsidR="00140595" w:rsidRPr="005616EF">
        <w:rPr>
          <w:color w:val="000000" w:themeColor="text1"/>
        </w:rPr>
        <w:t>boundary</w:t>
      </w:r>
      <w:r w:rsidR="0010607D" w:rsidRPr="005616EF">
        <w:rPr>
          <w:color w:val="000000" w:themeColor="text1"/>
        </w:rPr>
        <w:t xml:space="preserve"> of the GHG inventory</w:t>
      </w:r>
      <w:r w:rsidRPr="005616EF">
        <w:rPr>
          <w:color w:val="000000" w:themeColor="text1"/>
        </w:rPr>
        <w:t xml:space="preserve"> and, if applicable, excluded areas</w:t>
      </w:r>
      <w:r w:rsidR="00E75B80" w:rsidRPr="005616EF">
        <w:rPr>
          <w:color w:val="000000" w:themeColor="text1"/>
        </w:rPr>
        <w:t>, sectors, scopes, sources, gases</w:t>
      </w:r>
      <w:r w:rsidRPr="005616EF">
        <w:rPr>
          <w:color w:val="000000" w:themeColor="text1"/>
        </w:rPr>
        <w:t>.</w:t>
      </w:r>
    </w:p>
    <w:p w14:paraId="53007FA8" w14:textId="0BE9B52E" w:rsidR="0010607D" w:rsidRPr="005616EF" w:rsidRDefault="0010607D" w:rsidP="0010607D">
      <w:pPr>
        <w:pStyle w:val="BulletNZC"/>
        <w:rPr>
          <w:b/>
          <w:bCs/>
          <w:color w:val="000000" w:themeColor="text1"/>
        </w:rPr>
      </w:pPr>
      <w:r w:rsidRPr="005616EF">
        <w:rPr>
          <w:color w:val="000000" w:themeColor="text1"/>
        </w:rPr>
        <w:t>An explanation of any (current) mismatch between the boundary of the GHG inventory and the climate-neutrality target, including actions planned to address the mismatch.</w:t>
      </w:r>
    </w:p>
    <w:p w14:paraId="71A778A9" w14:textId="5B16382D" w:rsidR="00E855FC" w:rsidRPr="005616EF" w:rsidRDefault="00E855FC" w:rsidP="3A4BFD86">
      <w:pPr>
        <w:pStyle w:val="BulletNZC"/>
        <w:rPr>
          <w:color w:val="000000" w:themeColor="text1"/>
        </w:rPr>
      </w:pPr>
      <w:r w:rsidRPr="005616EF">
        <w:rPr>
          <w:color w:val="000000" w:themeColor="text1"/>
        </w:rPr>
        <w:t xml:space="preserve">Key data and visualisation of </w:t>
      </w:r>
      <w:r w:rsidR="00160391" w:rsidRPr="005616EF">
        <w:rPr>
          <w:color w:val="000000" w:themeColor="text1"/>
        </w:rPr>
        <w:t xml:space="preserve">the </w:t>
      </w:r>
      <w:r w:rsidRPr="005616EF">
        <w:rPr>
          <w:color w:val="000000" w:themeColor="text1"/>
        </w:rPr>
        <w:t>latest GHG inventory (ideally not older than 2018), according to the coverage (source sectors, scopes, and gases) specified in the Mission’s “Info Kit for Cities” to establish the emission baseline.</w:t>
      </w:r>
      <w:r w:rsidR="0F7897DA" w:rsidRPr="005616EF">
        <w:rPr>
          <w:color w:val="000000" w:themeColor="text1"/>
        </w:rPr>
        <w:t xml:space="preserve"> </w:t>
      </w:r>
      <w:r w:rsidR="00160391" w:rsidRPr="005616EF">
        <w:rPr>
          <w:color w:val="000000" w:themeColor="text1"/>
        </w:rPr>
        <w:t xml:space="preserve">If additional inventories are used in the CNAP, the same information should be provided for all inventories. </w:t>
      </w:r>
    </w:p>
    <w:p w14:paraId="28A61BD5" w14:textId="713CA181" w:rsidR="63C74A35" w:rsidRPr="005616EF" w:rsidRDefault="00E855FC" w:rsidP="63C74A35">
      <w:pPr>
        <w:pStyle w:val="BulletNZC"/>
        <w:rPr>
          <w:color w:val="000000" w:themeColor="text1"/>
        </w:rPr>
      </w:pPr>
      <w:r w:rsidRPr="005616EF">
        <w:rPr>
          <w:color w:val="000000" w:themeColor="text1"/>
        </w:rPr>
        <w:t xml:space="preserve">Descriptive assessment of current GHG inventory, including a description of the </w:t>
      </w:r>
      <w:r w:rsidR="6D4194CB" w:rsidRPr="005616EF">
        <w:rPr>
          <w:color w:val="000000" w:themeColor="text1"/>
        </w:rPr>
        <w:t>current state</w:t>
      </w:r>
      <w:r w:rsidRPr="005616EF">
        <w:rPr>
          <w:color w:val="000000" w:themeColor="text1"/>
        </w:rPr>
        <w:t xml:space="preserve"> </w:t>
      </w:r>
      <w:r w:rsidR="3D82F62E" w:rsidRPr="005616EF">
        <w:rPr>
          <w:color w:val="000000" w:themeColor="text1"/>
        </w:rPr>
        <w:t>of</w:t>
      </w:r>
      <w:r w:rsidRPr="005616EF">
        <w:rPr>
          <w:color w:val="000000" w:themeColor="text1"/>
        </w:rPr>
        <w:t xml:space="preserve"> </w:t>
      </w:r>
      <w:r w:rsidR="00C2701D" w:rsidRPr="005616EF">
        <w:rPr>
          <w:color w:val="000000" w:themeColor="text1"/>
        </w:rPr>
        <w:t>each emitting</w:t>
      </w:r>
      <w:r w:rsidR="00C374D3" w:rsidRPr="005616EF">
        <w:rPr>
          <w:color w:val="000000" w:themeColor="text1"/>
        </w:rPr>
        <w:t xml:space="preserve"> </w:t>
      </w:r>
      <w:r w:rsidRPr="005616EF">
        <w:rPr>
          <w:color w:val="000000" w:themeColor="text1"/>
        </w:rPr>
        <w:t>sector.</w:t>
      </w:r>
      <w:r w:rsidR="7A949733" w:rsidRPr="005616EF">
        <w:rPr>
          <w:color w:val="000000" w:themeColor="text1"/>
        </w:rPr>
        <w:t xml:space="preserve"> </w:t>
      </w:r>
    </w:p>
    <w:p w14:paraId="60F563B5" w14:textId="2661B50B" w:rsidR="00B456FC" w:rsidRDefault="00B456FC" w:rsidP="00B456FC">
      <w:pPr>
        <w:pStyle w:val="BulletNZC"/>
        <w:rPr>
          <w:color w:val="000000" w:themeColor="text1"/>
        </w:rPr>
      </w:pPr>
      <w:r w:rsidRPr="005616EF">
        <w:rPr>
          <w:color w:val="000000" w:themeColor="text1"/>
        </w:rPr>
        <w:t xml:space="preserve">Where a BAU scenario is used as baseline, a description of methodology and assumptions (for instance, which sectors/sources/gases are </w:t>
      </w:r>
      <w:proofErr w:type="gramStart"/>
      <w:r w:rsidRPr="005616EF">
        <w:rPr>
          <w:color w:val="000000" w:themeColor="text1"/>
        </w:rPr>
        <w:t>actually modelled</w:t>
      </w:r>
      <w:proofErr w:type="gramEnd"/>
      <w:r w:rsidR="000712BE" w:rsidRPr="005616EF">
        <w:rPr>
          <w:color w:val="000000" w:themeColor="text1"/>
        </w:rPr>
        <w:t>; locally specific input variables vs. national or default data, etc.</w:t>
      </w:r>
      <w:r w:rsidRPr="005616EF">
        <w:rPr>
          <w:color w:val="000000" w:themeColor="text1"/>
        </w:rPr>
        <w:t>).</w:t>
      </w:r>
    </w:p>
    <w:p w14:paraId="61461925" w14:textId="77777777" w:rsidR="00320967" w:rsidRPr="005616EF" w:rsidRDefault="00320967" w:rsidP="00140595">
      <w:pPr>
        <w:pStyle w:val="BulletNZC"/>
        <w:numPr>
          <w:ilvl w:val="0"/>
          <w:numId w:val="0"/>
        </w:numPr>
      </w:pPr>
    </w:p>
    <w:tbl>
      <w:tblPr>
        <w:tblStyle w:val="TableGrid"/>
        <w:tblW w:w="9067" w:type="dxa"/>
        <w:tblBorders>
          <w:top w:val="single" w:sz="4" w:space="0" w:color="5D8793" w:themeColor="accent4"/>
          <w:left w:val="single" w:sz="4" w:space="0" w:color="5D8793" w:themeColor="accent4"/>
          <w:bottom w:val="single" w:sz="4" w:space="0" w:color="5D8793" w:themeColor="accent4"/>
          <w:right w:val="single" w:sz="4" w:space="0" w:color="5D8793" w:themeColor="accent4"/>
          <w:insideH w:val="single" w:sz="4" w:space="0" w:color="5D8793" w:themeColor="accent4"/>
          <w:insideV w:val="single" w:sz="4" w:space="0" w:color="5D8793" w:themeColor="accent4"/>
        </w:tblBorders>
        <w:tblLook w:val="04A0" w:firstRow="1" w:lastRow="0" w:firstColumn="1" w:lastColumn="0" w:noHBand="0" w:noVBand="1"/>
      </w:tblPr>
      <w:tblGrid>
        <w:gridCol w:w="9067"/>
      </w:tblGrid>
      <w:tr w:rsidR="00092680" w:rsidRPr="005616EF" w14:paraId="60779BB6" w14:textId="77777777" w:rsidTr="45B26002">
        <w:trPr>
          <w:trHeight w:val="191"/>
        </w:trPr>
        <w:tc>
          <w:tcPr>
            <w:tcW w:w="9067" w:type="dxa"/>
            <w:shd w:val="clear" w:color="auto" w:fill="A2D5D0" w:themeFill="accent1"/>
            <w:vAlign w:val="center"/>
          </w:tcPr>
          <w:p w14:paraId="5DF6CF32" w14:textId="233B2D40" w:rsidR="00092680" w:rsidRPr="005616EF" w:rsidRDefault="00092680">
            <w:pPr>
              <w:pStyle w:val="Tablesheader"/>
              <w:rPr>
                <w:lang w:val="en-GB"/>
              </w:rPr>
            </w:pPr>
            <w:proofErr w:type="spellStart"/>
            <w:r w:rsidRPr="005616EF">
              <w:rPr>
                <w:lang w:val="en-GB"/>
              </w:rPr>
              <w:t>GhG</w:t>
            </w:r>
            <w:proofErr w:type="spellEnd"/>
            <w:r w:rsidRPr="005616EF">
              <w:rPr>
                <w:lang w:val="en-GB"/>
              </w:rPr>
              <w:t xml:space="preserve"> Emissions Baseline inventory </w:t>
            </w:r>
          </w:p>
        </w:tc>
      </w:tr>
      <w:tr w:rsidR="00092680" w:rsidRPr="005616EF" w14:paraId="724ACA0C" w14:textId="77777777" w:rsidTr="45B26002">
        <w:tc>
          <w:tcPr>
            <w:tcW w:w="9067" w:type="dxa"/>
            <w:vAlign w:val="center"/>
          </w:tcPr>
          <w:p w14:paraId="0A2F2C8A" w14:textId="16349B9D" w:rsidR="00DD4153" w:rsidRPr="005616EF" w:rsidRDefault="00092680" w:rsidP="0016140E">
            <w:pPr>
              <w:pStyle w:val="BodyTextNZC"/>
              <w:spacing w:after="160" w:line="276" w:lineRule="auto"/>
              <w:rPr>
                <w:b/>
                <w:bCs/>
                <w:color w:val="45646E" w:themeColor="accent4" w:themeShade="BF"/>
                <w:lang w:val="en-GB"/>
              </w:rPr>
            </w:pPr>
            <w:r w:rsidRPr="005616EF">
              <w:rPr>
                <w:rFonts w:eastAsia="Arial"/>
                <w:color w:val="45646E" w:themeColor="accent4" w:themeShade="BF"/>
                <w:lang w:val="en-GB"/>
              </w:rPr>
              <w:t>Guiding questions</w:t>
            </w:r>
            <w:r w:rsidR="00D01A5E" w:rsidRPr="005616EF">
              <w:rPr>
                <w:rFonts w:eastAsia="Arial"/>
                <w:color w:val="45646E" w:themeColor="accent4" w:themeShade="BF"/>
                <w:lang w:val="en-GB"/>
              </w:rPr>
              <w:t xml:space="preserve"> </w:t>
            </w:r>
            <w:r w:rsidRPr="005616EF">
              <w:rPr>
                <w:rFonts w:eastAsia="Arial"/>
                <w:color w:val="45646E" w:themeColor="accent4" w:themeShade="BF"/>
                <w:lang w:val="en-GB"/>
              </w:rPr>
              <w:t>- please replace with your text:</w:t>
            </w:r>
          </w:p>
          <w:p w14:paraId="193396ED" w14:textId="3B956BF7" w:rsidR="00092680" w:rsidRPr="0016140E" w:rsidRDefault="66DAFE67" w:rsidP="005775DB">
            <w:pPr>
              <w:pStyle w:val="BodyTextNZC"/>
              <w:numPr>
                <w:ilvl w:val="0"/>
                <w:numId w:val="20"/>
              </w:numPr>
              <w:spacing w:line="276" w:lineRule="auto"/>
              <w:rPr>
                <w:b/>
                <w:bCs/>
                <w:color w:val="45646E" w:themeColor="accent4" w:themeShade="BF"/>
                <w:lang w:val="en-GB"/>
              </w:rPr>
            </w:pPr>
            <w:r w:rsidRPr="005616EF">
              <w:rPr>
                <w:rFonts w:eastAsia="Calibri"/>
                <w:color w:val="45646E" w:themeColor="accent4" w:themeShade="BF"/>
                <w:lang w:val="en-GB"/>
              </w:rPr>
              <w:lastRenderedPageBreak/>
              <w:t xml:space="preserve">Has </w:t>
            </w:r>
            <w:r w:rsidR="12871932" w:rsidRPr="005616EF">
              <w:rPr>
                <w:rFonts w:eastAsia="Calibri"/>
                <w:color w:val="45646E" w:themeColor="accent4" w:themeShade="BF"/>
                <w:lang w:val="en-GB"/>
              </w:rPr>
              <w:t xml:space="preserve">your </w:t>
            </w:r>
            <w:r w:rsidRPr="005616EF">
              <w:rPr>
                <w:rFonts w:eastAsia="Calibri"/>
                <w:color w:val="45646E" w:themeColor="accent4" w:themeShade="BF"/>
                <w:lang w:val="en-GB"/>
              </w:rPr>
              <w:t xml:space="preserve">city reported a GHG emission inventory in </w:t>
            </w:r>
            <w:proofErr w:type="spellStart"/>
            <w:r w:rsidRPr="005616EF">
              <w:rPr>
                <w:rFonts w:eastAsia="Calibri"/>
                <w:color w:val="45646E" w:themeColor="accent4" w:themeShade="BF"/>
                <w:lang w:val="en-GB"/>
              </w:rPr>
              <w:t>MyCovenant</w:t>
            </w:r>
            <w:proofErr w:type="spellEnd"/>
            <w:r w:rsidRPr="005616EF">
              <w:rPr>
                <w:rFonts w:eastAsia="Calibri"/>
                <w:color w:val="45646E" w:themeColor="accent4" w:themeShade="BF"/>
                <w:lang w:val="en-GB"/>
              </w:rPr>
              <w:t xml:space="preserve"> or CDP/ICLEI Tracker based on the accounting year 2018 or more recent?</w:t>
            </w:r>
            <w:r w:rsidR="001831E6" w:rsidRPr="005616EF">
              <w:rPr>
                <w:rFonts w:eastAsia="Calibri"/>
                <w:color w:val="45646E" w:themeColor="accent4" w:themeShade="BF"/>
                <w:lang w:val="en-GB"/>
              </w:rPr>
              <w:t xml:space="preserve"> </w:t>
            </w:r>
            <w:r w:rsidR="005775DB" w:rsidRPr="005616EF">
              <w:rPr>
                <w:rFonts w:eastAsia="Calibri"/>
                <w:color w:val="45646E" w:themeColor="accent4" w:themeShade="BF"/>
                <w:lang w:val="en-GB"/>
              </w:rPr>
              <w:t>Alternatively, has your city uploaded an inventory with its CCC?</w:t>
            </w:r>
          </w:p>
          <w:p w14:paraId="41180C1B" w14:textId="4037324D" w:rsidR="003458E1" w:rsidRPr="005616EF" w:rsidRDefault="003458E1" w:rsidP="003458E1">
            <w:pPr>
              <w:pStyle w:val="BodyTextNZC"/>
              <w:numPr>
                <w:ilvl w:val="0"/>
                <w:numId w:val="20"/>
              </w:numPr>
              <w:spacing w:line="276" w:lineRule="auto"/>
              <w:rPr>
                <w:b/>
                <w:bCs/>
                <w:color w:val="45646E" w:themeColor="accent4" w:themeShade="BF"/>
                <w:lang w:val="en-GB"/>
              </w:rPr>
            </w:pPr>
            <w:r w:rsidRPr="005616EF">
              <w:rPr>
                <w:rFonts w:eastAsiaTheme="minorEastAsia"/>
                <w:color w:val="45646E" w:themeColor="accent4" w:themeShade="BF"/>
                <w:lang w:val="en-GB"/>
              </w:rPr>
              <w:t xml:space="preserve">Is there any misalignment between the coverage of the inventory and the climate-neutrality target? If so, please explain and outline actions planned to address the mismatch. </w:t>
            </w:r>
          </w:p>
          <w:p w14:paraId="6B31C3F6" w14:textId="77777777" w:rsidR="00092680" w:rsidRPr="005616EF" w:rsidRDefault="00092680">
            <w:pPr>
              <w:pStyle w:val="BodyTextNZC"/>
              <w:numPr>
                <w:ilvl w:val="0"/>
                <w:numId w:val="20"/>
              </w:numPr>
              <w:spacing w:line="276" w:lineRule="auto"/>
              <w:rPr>
                <w:b/>
                <w:bCs/>
                <w:color w:val="45646E" w:themeColor="accent4" w:themeShade="BF"/>
                <w:lang w:val="en-GB"/>
              </w:rPr>
            </w:pPr>
            <w:r w:rsidRPr="005616EF">
              <w:rPr>
                <w:rFonts w:eastAsia="Calibri"/>
                <w:color w:val="45646E" w:themeColor="accent4" w:themeShade="BF"/>
                <w:lang w:val="en-GB"/>
              </w:rPr>
              <w:t>Does the available GHG emission inventory meet the requirements set forth in the Cities Mission’s Info Kit for Cities? If not, has a rationale been included?</w:t>
            </w:r>
          </w:p>
          <w:p w14:paraId="07164A51" w14:textId="5D474F94" w:rsidR="00DD4153" w:rsidRPr="005616EF" w:rsidRDefault="66DAFE67" w:rsidP="6DB90645">
            <w:pPr>
              <w:pStyle w:val="BodyTextNZC"/>
              <w:numPr>
                <w:ilvl w:val="0"/>
                <w:numId w:val="20"/>
              </w:numPr>
              <w:spacing w:line="276" w:lineRule="auto"/>
              <w:rPr>
                <w:rFonts w:asciiTheme="minorHAnsi" w:eastAsiaTheme="minorEastAsia" w:hAnsiTheme="minorHAnsi" w:cstheme="minorBidi"/>
                <w:b/>
                <w:bCs/>
                <w:color w:val="45646E" w:themeColor="accent4" w:themeShade="BF"/>
                <w:lang w:val="en-GB"/>
              </w:rPr>
            </w:pPr>
            <w:r w:rsidRPr="005616EF">
              <w:rPr>
                <w:color w:val="45646E" w:themeColor="accent4" w:themeShade="BF"/>
                <w:lang w:val="en-GB"/>
              </w:rPr>
              <w:t xml:space="preserve">If </w:t>
            </w:r>
            <w:r w:rsidR="3D8E5E25" w:rsidRPr="005616EF">
              <w:rPr>
                <w:color w:val="45646E" w:themeColor="accent4" w:themeShade="BF"/>
                <w:lang w:val="en-GB"/>
              </w:rPr>
              <w:t xml:space="preserve">your </w:t>
            </w:r>
            <w:r w:rsidRPr="005616EF">
              <w:rPr>
                <w:color w:val="45646E" w:themeColor="accent4" w:themeShade="BF"/>
                <w:lang w:val="en-GB"/>
              </w:rPr>
              <w:t xml:space="preserve">city is missing emission data or </w:t>
            </w:r>
            <w:r w:rsidR="00140595" w:rsidRPr="005616EF">
              <w:rPr>
                <w:color w:val="45646E" w:themeColor="accent4" w:themeShade="BF"/>
                <w:lang w:val="en-GB"/>
              </w:rPr>
              <w:t>the</w:t>
            </w:r>
            <w:r w:rsidRPr="005616EF">
              <w:rPr>
                <w:color w:val="45646E" w:themeColor="accent4" w:themeShade="BF"/>
                <w:lang w:val="en-GB"/>
              </w:rPr>
              <w:t xml:space="preserve"> data is too old</w:t>
            </w:r>
            <w:r w:rsidR="00DD4153" w:rsidRPr="005616EF">
              <w:rPr>
                <w:color w:val="45646E" w:themeColor="accent4" w:themeShade="BF"/>
                <w:lang w:val="en-GB"/>
              </w:rPr>
              <w:t>, are there plans to address these gaps</w:t>
            </w:r>
            <w:r w:rsidRPr="005616EF">
              <w:rPr>
                <w:color w:val="45646E" w:themeColor="accent4" w:themeShade="BF"/>
                <w:lang w:val="en-GB"/>
              </w:rPr>
              <w:t xml:space="preserve">? </w:t>
            </w:r>
          </w:p>
          <w:p w14:paraId="7DA21C45" w14:textId="77777777" w:rsidR="00DD4153" w:rsidRPr="005616EF" w:rsidRDefault="00DD4153">
            <w:pPr>
              <w:pStyle w:val="BodyTextNZC"/>
              <w:numPr>
                <w:ilvl w:val="0"/>
                <w:numId w:val="20"/>
              </w:numPr>
              <w:spacing w:line="276" w:lineRule="auto"/>
              <w:rPr>
                <w:rFonts w:asciiTheme="minorHAnsi" w:eastAsiaTheme="minorEastAsia" w:hAnsiTheme="minorHAnsi" w:cstheme="minorBidi"/>
                <w:b/>
                <w:bCs/>
                <w:color w:val="45646E" w:themeColor="accent4" w:themeShade="BF"/>
                <w:lang w:val="en-GB"/>
              </w:rPr>
            </w:pPr>
            <w:r w:rsidRPr="005616EF">
              <w:rPr>
                <w:color w:val="45646E" w:themeColor="accent4" w:themeShade="BF"/>
                <w:lang w:val="en-GB"/>
              </w:rPr>
              <w:t xml:space="preserve">What are the implications of the baseline inventory for designing impact pathways and climate action in your cities? </w:t>
            </w:r>
          </w:p>
          <w:p w14:paraId="5C1243BF" w14:textId="2207BA5E" w:rsidR="00DD4153" w:rsidRPr="005616EF" w:rsidRDefault="00DD4153">
            <w:pPr>
              <w:pStyle w:val="BodyTextNZC"/>
              <w:numPr>
                <w:ilvl w:val="0"/>
                <w:numId w:val="20"/>
              </w:numPr>
              <w:spacing w:line="276" w:lineRule="auto"/>
              <w:rPr>
                <w:rFonts w:asciiTheme="minorHAnsi" w:eastAsiaTheme="minorEastAsia" w:hAnsiTheme="minorHAnsi" w:cstheme="minorBidi"/>
                <w:b/>
                <w:bCs/>
                <w:color w:val="45646E" w:themeColor="accent4" w:themeShade="BF"/>
                <w:lang w:val="en-GB"/>
              </w:rPr>
            </w:pPr>
            <w:r w:rsidRPr="005616EF">
              <w:rPr>
                <w:color w:val="45646E" w:themeColor="accent4" w:themeShade="BF"/>
                <w:lang w:val="en-GB"/>
              </w:rPr>
              <w:t xml:space="preserve">How does the baseline inventory </w:t>
            </w:r>
            <w:proofErr w:type="gramStart"/>
            <w:r w:rsidR="00E52774" w:rsidRPr="005616EF">
              <w:rPr>
                <w:color w:val="45646E" w:themeColor="accent4" w:themeShade="BF"/>
                <w:lang w:val="en-GB"/>
              </w:rPr>
              <w:t xml:space="preserve">inform </w:t>
            </w:r>
            <w:r w:rsidRPr="005616EF">
              <w:rPr>
                <w:color w:val="45646E" w:themeColor="accent4" w:themeShade="BF"/>
                <w:lang w:val="en-GB"/>
              </w:rPr>
              <w:t xml:space="preserve"> the</w:t>
            </w:r>
            <w:proofErr w:type="gramEnd"/>
            <w:r w:rsidRPr="005616EF">
              <w:rPr>
                <w:color w:val="45646E" w:themeColor="accent4" w:themeShade="BF"/>
                <w:lang w:val="en-GB"/>
              </w:rPr>
              <w:t xml:space="preserve"> key </w:t>
            </w:r>
            <w:r w:rsidR="00BD4B58" w:rsidRPr="005616EF">
              <w:rPr>
                <w:color w:val="45646E" w:themeColor="accent4" w:themeShade="BF"/>
                <w:lang w:val="en-GB"/>
              </w:rPr>
              <w:t xml:space="preserve"> </w:t>
            </w:r>
            <w:r w:rsidRPr="005616EF">
              <w:rPr>
                <w:color w:val="45646E" w:themeColor="accent4" w:themeShade="BF"/>
                <w:lang w:val="en-GB"/>
              </w:rPr>
              <w:t xml:space="preserve">strategic </w:t>
            </w:r>
            <w:r w:rsidR="00FD2DA0" w:rsidRPr="005616EF">
              <w:rPr>
                <w:color w:val="45646E" w:themeColor="accent4" w:themeShade="BF"/>
                <w:lang w:val="en-GB"/>
              </w:rPr>
              <w:t xml:space="preserve">priorities </w:t>
            </w:r>
            <w:r w:rsidRPr="005616EF">
              <w:rPr>
                <w:color w:val="45646E" w:themeColor="accent4" w:themeShade="BF"/>
                <w:lang w:val="en-GB"/>
              </w:rPr>
              <w:t>described in your 2030 Climate Neutrality Commitments</w:t>
            </w:r>
            <w:r w:rsidR="00A6277A" w:rsidRPr="005616EF">
              <w:rPr>
                <w:color w:val="45646E" w:themeColor="accent4" w:themeShade="BF"/>
                <w:lang w:val="en-GB"/>
              </w:rPr>
              <w:t xml:space="preserve"> (section3)</w:t>
            </w:r>
            <w:r w:rsidRPr="005616EF">
              <w:rPr>
                <w:color w:val="45646E" w:themeColor="accent4" w:themeShade="BF"/>
                <w:lang w:val="en-GB"/>
              </w:rPr>
              <w:t>?</w:t>
            </w:r>
          </w:p>
          <w:p w14:paraId="592C898E" w14:textId="02D51751" w:rsidR="00140595" w:rsidRPr="005616EF" w:rsidRDefault="00140595" w:rsidP="00320967">
            <w:pPr>
              <w:pStyle w:val="BodyTextNZC"/>
              <w:spacing w:line="276" w:lineRule="auto"/>
              <w:rPr>
                <w:rFonts w:eastAsia="Arial"/>
                <w:color w:val="45646E" w:themeColor="accent4" w:themeShade="BF"/>
                <w:lang w:val="en-GB"/>
              </w:rPr>
            </w:pPr>
          </w:p>
          <w:p w14:paraId="7470C422" w14:textId="7D41E3B2" w:rsidR="00092680" w:rsidRPr="005616EF" w:rsidRDefault="00140595" w:rsidP="00140595">
            <w:pPr>
              <w:pStyle w:val="BodyTextNZC"/>
              <w:spacing w:line="276" w:lineRule="auto"/>
              <w:rPr>
                <w:rFonts w:eastAsia="Arial"/>
                <w:color w:val="45646E" w:themeColor="accent4" w:themeShade="BF"/>
                <w:lang w:val="en-GB"/>
              </w:rPr>
            </w:pPr>
            <w:r w:rsidRPr="005616EF">
              <w:rPr>
                <w:rFonts w:eastAsia="Arial"/>
                <w:color w:val="45646E" w:themeColor="accent4" w:themeShade="BF"/>
                <w:lang w:val="en-GB"/>
              </w:rPr>
              <w:t>Tables A-1.1 to A-1.4 are sample tables that you may use</w:t>
            </w:r>
            <w:r w:rsidR="00E91339">
              <w:rPr>
                <w:rFonts w:eastAsia="Arial"/>
                <w:color w:val="45646E" w:themeColor="accent4" w:themeShade="BF"/>
                <w:lang w:val="en-GB"/>
              </w:rPr>
              <w:t xml:space="preserve"> in addition </w:t>
            </w:r>
            <w:r w:rsidRPr="005616EF">
              <w:rPr>
                <w:rFonts w:eastAsia="Arial"/>
                <w:color w:val="45646E" w:themeColor="accent4" w:themeShade="BF"/>
                <w:lang w:val="en-GB"/>
              </w:rPr>
              <w:t>to graphics</w:t>
            </w:r>
            <w:r w:rsidR="006727E3" w:rsidRPr="005616EF">
              <w:rPr>
                <w:rFonts w:eastAsia="Arial"/>
                <w:color w:val="45646E" w:themeColor="accent4" w:themeShade="BF"/>
                <w:lang w:val="en-GB"/>
              </w:rPr>
              <w:t xml:space="preserve">, </w:t>
            </w:r>
            <w:r w:rsidRPr="005616EF">
              <w:rPr>
                <w:rFonts w:eastAsia="Arial"/>
                <w:color w:val="45646E" w:themeColor="accent4" w:themeShade="BF"/>
                <w:lang w:val="en-GB"/>
              </w:rPr>
              <w:t>charts (e.g., Sankey diagrams)</w:t>
            </w:r>
            <w:r w:rsidR="006727E3" w:rsidRPr="005616EF">
              <w:rPr>
                <w:rFonts w:eastAsia="Arial"/>
                <w:color w:val="45646E" w:themeColor="accent4" w:themeShade="BF"/>
                <w:lang w:val="en-GB"/>
              </w:rPr>
              <w:t xml:space="preserve"> and narrative text</w:t>
            </w:r>
            <w:r w:rsidR="005D0118">
              <w:rPr>
                <w:rFonts w:eastAsia="Arial"/>
                <w:color w:val="45646E" w:themeColor="accent4" w:themeShade="BF"/>
                <w:lang w:val="en-GB"/>
              </w:rPr>
              <w:t xml:space="preserve"> to </w:t>
            </w:r>
            <w:r w:rsidR="005D0118" w:rsidRPr="005616EF">
              <w:rPr>
                <w:rFonts w:eastAsia="Arial"/>
                <w:color w:val="45646E" w:themeColor="accent4" w:themeShade="BF"/>
                <w:lang w:val="en-GB"/>
              </w:rPr>
              <w:t>describe your inventory</w:t>
            </w:r>
            <w:r w:rsidRPr="005616EF">
              <w:rPr>
                <w:rFonts w:eastAsia="Arial"/>
                <w:color w:val="45646E" w:themeColor="accent4" w:themeShade="BF"/>
                <w:lang w:val="en-GB"/>
              </w:rPr>
              <w:t>. These templates should not prevail over keeping the internal consistency, accuracy, and clarity of the emissions data intact. It is recommended to submit the inventory that corresponds to the calculations in the plan as an annex to this Action Plan (including available documentation on methodology and approaches).</w:t>
            </w:r>
            <w:r w:rsidR="00182158">
              <w:rPr>
                <w:rFonts w:eastAsia="Arial"/>
                <w:color w:val="45646E" w:themeColor="accent4" w:themeShade="BF"/>
                <w:lang w:val="en-GB"/>
              </w:rPr>
              <w:t xml:space="preserve"> Please refer to </w:t>
            </w:r>
            <w:r w:rsidR="00747A97">
              <w:rPr>
                <w:rFonts w:eastAsia="Arial"/>
                <w:color w:val="45646E" w:themeColor="accent4" w:themeShade="BF"/>
                <w:lang w:val="en-GB"/>
              </w:rPr>
              <w:t>section</w:t>
            </w:r>
            <w:r w:rsidR="00A97694">
              <w:rPr>
                <w:rFonts w:eastAsia="Arial"/>
                <w:color w:val="45646E" w:themeColor="accent4" w:themeShade="BF"/>
                <w:lang w:val="en-GB"/>
              </w:rPr>
              <w:t xml:space="preserve"> 3.1 of</w:t>
            </w:r>
            <w:r w:rsidR="00747A97">
              <w:rPr>
                <w:rFonts w:eastAsia="Arial"/>
                <w:color w:val="45646E" w:themeColor="accent4" w:themeShade="BF"/>
                <w:lang w:val="en-GB"/>
              </w:rPr>
              <w:t xml:space="preserve"> </w:t>
            </w:r>
            <w:r w:rsidR="00182158">
              <w:rPr>
                <w:rFonts w:eastAsia="Arial"/>
                <w:color w:val="45646E" w:themeColor="accent4" w:themeShade="BF"/>
                <w:lang w:val="en-GB"/>
              </w:rPr>
              <w:t xml:space="preserve">the Action Plan Guidance for </w:t>
            </w:r>
            <w:r w:rsidR="003851CD">
              <w:rPr>
                <w:rFonts w:eastAsia="Arial"/>
                <w:color w:val="45646E" w:themeColor="accent4" w:themeShade="BF"/>
                <w:lang w:val="en-GB"/>
              </w:rPr>
              <w:t xml:space="preserve">more </w:t>
            </w:r>
            <w:r w:rsidR="00B0667B">
              <w:rPr>
                <w:rFonts w:eastAsia="Arial"/>
                <w:color w:val="45646E" w:themeColor="accent4" w:themeShade="BF"/>
                <w:lang w:val="en-GB"/>
              </w:rPr>
              <w:t xml:space="preserve">details on </w:t>
            </w:r>
            <w:r w:rsidR="0075468E">
              <w:rPr>
                <w:rFonts w:eastAsia="Arial"/>
                <w:color w:val="45646E" w:themeColor="accent4" w:themeShade="BF"/>
                <w:lang w:val="en-GB"/>
              </w:rPr>
              <w:t xml:space="preserve">how to </w:t>
            </w:r>
            <w:r w:rsidR="0010289D">
              <w:rPr>
                <w:rFonts w:eastAsia="Arial"/>
                <w:color w:val="45646E" w:themeColor="accent4" w:themeShade="BF"/>
                <w:lang w:val="en-GB"/>
              </w:rPr>
              <w:t xml:space="preserve">document </w:t>
            </w:r>
            <w:r w:rsidR="005A3B6A">
              <w:rPr>
                <w:rFonts w:eastAsia="Arial"/>
                <w:color w:val="45646E" w:themeColor="accent4" w:themeShade="BF"/>
                <w:lang w:val="en-GB"/>
              </w:rPr>
              <w:t>sectors, scopes, and gases</w:t>
            </w:r>
            <w:r w:rsidR="00AF34B6">
              <w:rPr>
                <w:rFonts w:eastAsia="Arial"/>
                <w:color w:val="45646E" w:themeColor="accent4" w:themeShade="BF"/>
                <w:lang w:val="en-GB"/>
              </w:rPr>
              <w:t xml:space="preserve"> </w:t>
            </w:r>
            <w:r w:rsidR="00E9230B">
              <w:rPr>
                <w:rFonts w:eastAsia="Arial"/>
                <w:color w:val="45646E" w:themeColor="accent4" w:themeShade="BF"/>
                <w:lang w:val="en-GB"/>
              </w:rPr>
              <w:t xml:space="preserve">(which can be </w:t>
            </w:r>
            <w:r w:rsidR="00C83CAE">
              <w:rPr>
                <w:rFonts w:eastAsia="Arial"/>
                <w:color w:val="45646E" w:themeColor="accent4" w:themeShade="BF"/>
                <w:lang w:val="en-GB"/>
              </w:rPr>
              <w:t>summarized</w:t>
            </w:r>
            <w:r w:rsidR="00E9230B">
              <w:rPr>
                <w:rFonts w:eastAsia="Arial"/>
                <w:color w:val="45646E" w:themeColor="accent4" w:themeShade="BF"/>
                <w:lang w:val="en-GB"/>
              </w:rPr>
              <w:t xml:space="preserve"> in</w:t>
            </w:r>
            <w:r w:rsidR="00287D55">
              <w:rPr>
                <w:rFonts w:eastAsia="Arial"/>
                <w:color w:val="45646E" w:themeColor="accent4" w:themeShade="BF"/>
                <w:lang w:val="en-GB"/>
              </w:rPr>
              <w:t xml:space="preserve"> </w:t>
            </w:r>
            <w:r w:rsidR="00E9230B">
              <w:rPr>
                <w:rFonts w:eastAsia="Arial"/>
                <w:color w:val="45646E" w:themeColor="accent4" w:themeShade="BF"/>
                <w:lang w:val="en-GB"/>
              </w:rPr>
              <w:t>Table</w:t>
            </w:r>
            <w:r w:rsidR="00C83CAE">
              <w:rPr>
                <w:rFonts w:eastAsia="Arial"/>
                <w:color w:val="45646E" w:themeColor="accent4" w:themeShade="BF"/>
                <w:lang w:val="en-GB"/>
              </w:rPr>
              <w:t>s</w:t>
            </w:r>
            <w:r w:rsidR="00E9230B">
              <w:rPr>
                <w:rFonts w:eastAsia="Arial"/>
                <w:color w:val="45646E" w:themeColor="accent4" w:themeShade="BF"/>
                <w:lang w:val="en-GB"/>
              </w:rPr>
              <w:t xml:space="preserve"> A-1.</w:t>
            </w:r>
            <w:r w:rsidR="00287D55">
              <w:rPr>
                <w:rFonts w:eastAsia="Arial"/>
                <w:color w:val="45646E" w:themeColor="accent4" w:themeShade="BF"/>
                <w:lang w:val="en-GB"/>
              </w:rPr>
              <w:t>1</w:t>
            </w:r>
            <w:r w:rsidR="00B84AF8">
              <w:rPr>
                <w:rFonts w:eastAsia="Arial"/>
                <w:color w:val="45646E" w:themeColor="accent4" w:themeShade="BF"/>
                <w:lang w:val="en-GB"/>
              </w:rPr>
              <w:t>-</w:t>
            </w:r>
            <w:r w:rsidR="0054135A">
              <w:rPr>
                <w:rFonts w:eastAsia="Arial"/>
                <w:color w:val="45646E" w:themeColor="accent4" w:themeShade="BF"/>
                <w:lang w:val="en-GB"/>
              </w:rPr>
              <w:t>A-1.3)</w:t>
            </w:r>
            <w:r w:rsidR="00333EA1">
              <w:rPr>
                <w:rFonts w:eastAsia="Arial"/>
                <w:color w:val="45646E" w:themeColor="accent4" w:themeShade="BF"/>
                <w:lang w:val="en-GB"/>
              </w:rPr>
              <w:t xml:space="preserve">, </w:t>
            </w:r>
            <w:r w:rsidR="005274A1">
              <w:rPr>
                <w:rFonts w:eastAsia="Arial"/>
                <w:color w:val="45646E" w:themeColor="accent4" w:themeShade="BF"/>
                <w:lang w:val="en-GB"/>
              </w:rPr>
              <w:t>activity by source sectors (</w:t>
            </w:r>
            <w:r w:rsidR="000D72ED">
              <w:rPr>
                <w:rFonts w:eastAsia="Arial"/>
                <w:color w:val="45646E" w:themeColor="accent4" w:themeShade="BF"/>
                <w:lang w:val="en-GB"/>
              </w:rPr>
              <w:t xml:space="preserve">which can be </w:t>
            </w:r>
            <w:r w:rsidR="00D27AEA">
              <w:rPr>
                <w:rFonts w:eastAsia="Arial"/>
                <w:color w:val="45646E" w:themeColor="accent4" w:themeShade="BF"/>
                <w:lang w:val="en-GB"/>
              </w:rPr>
              <w:t>summarized</w:t>
            </w:r>
            <w:r w:rsidR="00AF34B6">
              <w:rPr>
                <w:rFonts w:eastAsia="Arial"/>
                <w:color w:val="45646E" w:themeColor="accent4" w:themeShade="BF"/>
                <w:lang w:val="en-GB"/>
              </w:rPr>
              <w:t xml:space="preserve"> </w:t>
            </w:r>
            <w:r w:rsidR="007C480B">
              <w:rPr>
                <w:rFonts w:eastAsia="Arial"/>
                <w:color w:val="45646E" w:themeColor="accent4" w:themeShade="BF"/>
                <w:lang w:val="en-GB"/>
              </w:rPr>
              <w:t>in Tabl</w:t>
            </w:r>
            <w:r w:rsidR="007C480B" w:rsidRPr="003748A3">
              <w:rPr>
                <w:rFonts w:eastAsia="Arial"/>
                <w:color w:val="45646E" w:themeColor="accent4" w:themeShade="BF"/>
                <w:lang w:val="en-GB"/>
              </w:rPr>
              <w:t>e</w:t>
            </w:r>
            <w:r w:rsidR="00FB6C49">
              <w:rPr>
                <w:rFonts w:eastAsia="Arial"/>
                <w:color w:val="45646E" w:themeColor="accent4" w:themeShade="BF"/>
                <w:lang w:val="en-GB"/>
              </w:rPr>
              <w:t xml:space="preserve"> A</w:t>
            </w:r>
            <w:r w:rsidR="001938DA">
              <w:rPr>
                <w:rFonts w:eastAsia="Arial"/>
                <w:color w:val="45646E" w:themeColor="accent4" w:themeShade="BF"/>
                <w:lang w:val="en-GB"/>
              </w:rPr>
              <w:t>-1.4)</w:t>
            </w:r>
            <w:r w:rsidR="00D27AEA">
              <w:rPr>
                <w:rFonts w:eastAsia="Arial"/>
                <w:color w:val="45646E" w:themeColor="accent4" w:themeShade="BF"/>
                <w:lang w:val="en-GB"/>
              </w:rPr>
              <w:t>,</w:t>
            </w:r>
            <w:r w:rsidR="0074463D">
              <w:rPr>
                <w:rFonts w:eastAsia="Arial"/>
                <w:color w:val="45646E" w:themeColor="accent4" w:themeShade="BF"/>
                <w:lang w:val="en-GB"/>
              </w:rPr>
              <w:t xml:space="preserve"> and </w:t>
            </w:r>
            <w:r w:rsidR="001938DA">
              <w:rPr>
                <w:rFonts w:eastAsia="Arial"/>
                <w:color w:val="45646E" w:themeColor="accent4" w:themeShade="BF"/>
                <w:lang w:val="en-GB"/>
              </w:rPr>
              <w:t xml:space="preserve">calculation </w:t>
            </w:r>
            <w:r w:rsidR="0074463D">
              <w:rPr>
                <w:rFonts w:eastAsia="Arial"/>
                <w:color w:val="45646E" w:themeColor="accent4" w:themeShade="BF"/>
                <w:lang w:val="en-GB"/>
              </w:rPr>
              <w:t>methodologies</w:t>
            </w:r>
            <w:r w:rsidR="001938DA">
              <w:rPr>
                <w:rFonts w:eastAsia="Arial"/>
                <w:color w:val="45646E" w:themeColor="accent4" w:themeShade="BF"/>
                <w:lang w:val="en-GB"/>
              </w:rPr>
              <w:t>.</w:t>
            </w:r>
            <w:r w:rsidR="0074463D">
              <w:rPr>
                <w:rFonts w:eastAsia="Arial"/>
                <w:color w:val="45646E" w:themeColor="accent4" w:themeShade="BF"/>
                <w:lang w:val="en-GB"/>
              </w:rPr>
              <w:t xml:space="preserve"> </w:t>
            </w:r>
          </w:p>
          <w:p w14:paraId="12E8921A" w14:textId="77777777" w:rsidR="00DD4153" w:rsidRPr="005616EF" w:rsidRDefault="00DD4153" w:rsidP="00140595">
            <w:pPr>
              <w:pStyle w:val="BodyTextNZC"/>
              <w:spacing w:line="276" w:lineRule="auto"/>
              <w:rPr>
                <w:rFonts w:eastAsia="Arial"/>
                <w:color w:val="000000" w:themeColor="text1"/>
                <w:lang w:val="en-GB"/>
              </w:rPr>
            </w:pPr>
          </w:p>
          <w:tbl>
            <w:tblPr>
              <w:tblStyle w:val="TableGrid"/>
              <w:tblW w:w="8841" w:type="dxa"/>
              <w:tblBorders>
                <w:top w:val="single" w:sz="4" w:space="0" w:color="5D8793" w:themeColor="accent4"/>
                <w:left w:val="single" w:sz="4" w:space="0" w:color="5D8793" w:themeColor="accent4"/>
                <w:bottom w:val="single" w:sz="4" w:space="0" w:color="5D8793" w:themeColor="accent4"/>
                <w:right w:val="single" w:sz="4" w:space="0" w:color="5D8793" w:themeColor="accent4"/>
                <w:insideH w:val="single" w:sz="4" w:space="0" w:color="5D8793" w:themeColor="accent4"/>
                <w:insideV w:val="single" w:sz="4" w:space="0" w:color="5D8793" w:themeColor="accent4"/>
              </w:tblBorders>
              <w:tblLook w:val="04A0" w:firstRow="1" w:lastRow="0" w:firstColumn="1" w:lastColumn="0" w:noHBand="0" w:noVBand="1"/>
            </w:tblPr>
            <w:tblGrid>
              <w:gridCol w:w="1151"/>
              <w:gridCol w:w="396"/>
              <w:gridCol w:w="646"/>
              <w:gridCol w:w="1098"/>
              <w:gridCol w:w="553"/>
              <w:gridCol w:w="545"/>
              <w:gridCol w:w="1995"/>
              <w:gridCol w:w="154"/>
              <w:gridCol w:w="1152"/>
              <w:gridCol w:w="1151"/>
            </w:tblGrid>
            <w:tr w:rsidR="00DD4153" w:rsidRPr="005616EF" w14:paraId="0C89E9CD" w14:textId="77777777" w:rsidTr="28702A71">
              <w:trPr>
                <w:trHeight w:val="191"/>
              </w:trPr>
              <w:tc>
                <w:tcPr>
                  <w:tcW w:w="8841" w:type="dxa"/>
                  <w:gridSpan w:val="10"/>
                  <w:shd w:val="clear" w:color="auto" w:fill="A2D5D0" w:themeFill="accent1"/>
                  <w:vAlign w:val="center"/>
                </w:tcPr>
                <w:p w14:paraId="0F92C485" w14:textId="77777777" w:rsidR="00DD4153" w:rsidRPr="005616EF" w:rsidRDefault="00DD4153" w:rsidP="00DD4153">
                  <w:pPr>
                    <w:pStyle w:val="Tablesheader"/>
                    <w:rPr>
                      <w:lang w:val="en-GB"/>
                    </w:rPr>
                  </w:pPr>
                  <w:r w:rsidRPr="005616EF">
                    <w:rPr>
                      <w:lang w:val="en-GB"/>
                    </w:rPr>
                    <w:t>A-1.1: Final energy use by source sectors</w:t>
                  </w:r>
                </w:p>
              </w:tc>
            </w:tr>
            <w:tr w:rsidR="00DD4153" w:rsidRPr="005616EF" w14:paraId="6ECDA6B3" w14:textId="77777777" w:rsidTr="28702A71">
              <w:trPr>
                <w:trHeight w:val="300"/>
              </w:trPr>
              <w:tc>
                <w:tcPr>
                  <w:tcW w:w="1547" w:type="dxa"/>
                  <w:gridSpan w:val="2"/>
                  <w:vAlign w:val="center"/>
                </w:tcPr>
                <w:p w14:paraId="21DB1BE4" w14:textId="77777777" w:rsidR="00DD4153" w:rsidRPr="005616EF" w:rsidRDefault="00DD4153" w:rsidP="00DD4153">
                  <w:pPr>
                    <w:rPr>
                      <w:lang w:val="en-GB"/>
                    </w:rPr>
                  </w:pPr>
                  <w:r w:rsidRPr="005616EF">
                    <w:rPr>
                      <w:lang w:val="en-GB"/>
                    </w:rPr>
                    <w:t>Base year</w:t>
                  </w:r>
                </w:p>
              </w:tc>
              <w:tc>
                <w:tcPr>
                  <w:tcW w:w="7294" w:type="dxa"/>
                  <w:gridSpan w:val="8"/>
                </w:tcPr>
                <w:p w14:paraId="6DC9B911" w14:textId="77777777" w:rsidR="00DD4153" w:rsidRPr="005616EF" w:rsidRDefault="00DD4153" w:rsidP="00DD4153">
                  <w:pPr>
                    <w:rPr>
                      <w:lang w:val="en-GB"/>
                    </w:rPr>
                  </w:pPr>
                </w:p>
              </w:tc>
            </w:tr>
            <w:tr w:rsidR="00DD4153" w:rsidRPr="005616EF" w14:paraId="06628C13" w14:textId="77777777" w:rsidTr="28702A71">
              <w:trPr>
                <w:trHeight w:val="300"/>
              </w:trPr>
              <w:tc>
                <w:tcPr>
                  <w:tcW w:w="1547" w:type="dxa"/>
                  <w:gridSpan w:val="2"/>
                  <w:vAlign w:val="center"/>
                </w:tcPr>
                <w:p w14:paraId="62812606" w14:textId="77777777" w:rsidR="00DD4153" w:rsidRPr="005616EF" w:rsidRDefault="00DD4153" w:rsidP="00DD4153">
                  <w:pPr>
                    <w:rPr>
                      <w:lang w:val="en-GB"/>
                    </w:rPr>
                  </w:pPr>
                  <w:r w:rsidRPr="005616EF">
                    <w:rPr>
                      <w:lang w:val="en-GB"/>
                    </w:rPr>
                    <w:t>Unit</w:t>
                  </w:r>
                </w:p>
              </w:tc>
              <w:tc>
                <w:tcPr>
                  <w:tcW w:w="7294" w:type="dxa"/>
                  <w:gridSpan w:val="8"/>
                </w:tcPr>
                <w:p w14:paraId="0F9C9DE8" w14:textId="33DCAB24" w:rsidR="00DD4153" w:rsidRPr="005616EF" w:rsidRDefault="00DD4153" w:rsidP="00DD4153">
                  <w:pPr>
                    <w:rPr>
                      <w:lang w:val="en-GB"/>
                    </w:rPr>
                  </w:pPr>
                </w:p>
              </w:tc>
            </w:tr>
            <w:tr w:rsidR="00BE16C5" w:rsidRPr="005616EF" w14:paraId="585CFC67" w14:textId="77777777" w:rsidTr="00BE16C5">
              <w:trPr>
                <w:trHeight w:val="300"/>
              </w:trPr>
              <w:tc>
                <w:tcPr>
                  <w:tcW w:w="1547" w:type="dxa"/>
                  <w:gridSpan w:val="2"/>
                  <w:vAlign w:val="center"/>
                </w:tcPr>
                <w:p w14:paraId="0DA470A0" w14:textId="77777777" w:rsidR="00BE16C5" w:rsidRPr="005616EF" w:rsidRDefault="00BE16C5" w:rsidP="00DD4153">
                  <w:pPr>
                    <w:rPr>
                      <w:lang w:val="en-GB"/>
                    </w:rPr>
                  </w:pPr>
                </w:p>
              </w:tc>
              <w:tc>
                <w:tcPr>
                  <w:tcW w:w="2297" w:type="dxa"/>
                  <w:gridSpan w:val="3"/>
                </w:tcPr>
                <w:p w14:paraId="788154AE" w14:textId="77777777" w:rsidR="00BE16C5" w:rsidRPr="005616EF" w:rsidRDefault="00BE16C5" w:rsidP="00DD4153">
                  <w:pPr>
                    <w:rPr>
                      <w:lang w:val="en-GB"/>
                    </w:rPr>
                  </w:pPr>
                  <w:r w:rsidRPr="005616EF">
                    <w:rPr>
                      <w:lang w:val="en-GB"/>
                    </w:rPr>
                    <w:t>Scope 1</w:t>
                  </w:r>
                </w:p>
              </w:tc>
              <w:tc>
                <w:tcPr>
                  <w:tcW w:w="2694" w:type="dxa"/>
                  <w:gridSpan w:val="3"/>
                </w:tcPr>
                <w:p w14:paraId="149A9E03" w14:textId="77777777" w:rsidR="00BE16C5" w:rsidRPr="005616EF" w:rsidRDefault="00BE16C5" w:rsidP="00DD4153">
                  <w:pPr>
                    <w:rPr>
                      <w:lang w:val="en-GB"/>
                    </w:rPr>
                  </w:pPr>
                  <w:r w:rsidRPr="005616EF">
                    <w:rPr>
                      <w:lang w:val="en-GB"/>
                    </w:rPr>
                    <w:t>Scope 2</w:t>
                  </w:r>
                </w:p>
              </w:tc>
              <w:tc>
                <w:tcPr>
                  <w:tcW w:w="2303" w:type="dxa"/>
                  <w:gridSpan w:val="2"/>
                </w:tcPr>
                <w:p w14:paraId="0AAC83E1" w14:textId="77777777" w:rsidR="00BE16C5" w:rsidRPr="005616EF" w:rsidRDefault="00BE16C5" w:rsidP="00DD4153">
                  <w:pPr>
                    <w:rPr>
                      <w:lang w:val="en-GB"/>
                    </w:rPr>
                  </w:pPr>
                  <w:r w:rsidRPr="005616EF">
                    <w:rPr>
                      <w:lang w:val="en-GB"/>
                    </w:rPr>
                    <w:t>Scope 3</w:t>
                  </w:r>
                </w:p>
              </w:tc>
            </w:tr>
            <w:tr w:rsidR="00BE16C5" w:rsidRPr="005616EF" w14:paraId="5CEB5F80" w14:textId="77777777" w:rsidTr="00BE16C5">
              <w:trPr>
                <w:trHeight w:val="300"/>
              </w:trPr>
              <w:tc>
                <w:tcPr>
                  <w:tcW w:w="1547" w:type="dxa"/>
                  <w:gridSpan w:val="2"/>
                  <w:vAlign w:val="center"/>
                </w:tcPr>
                <w:p w14:paraId="024BEAEA" w14:textId="77777777" w:rsidR="00BE16C5" w:rsidRPr="005616EF" w:rsidRDefault="00BE16C5" w:rsidP="00DD4153">
                  <w:pPr>
                    <w:rPr>
                      <w:lang w:val="en-GB"/>
                    </w:rPr>
                  </w:pPr>
                  <w:r w:rsidRPr="005616EF">
                    <w:rPr>
                      <w:lang w:val="en-GB"/>
                    </w:rPr>
                    <w:t>Buildings</w:t>
                  </w:r>
                </w:p>
              </w:tc>
              <w:tc>
                <w:tcPr>
                  <w:tcW w:w="2297" w:type="dxa"/>
                  <w:gridSpan w:val="3"/>
                </w:tcPr>
                <w:p w14:paraId="357FD146" w14:textId="77777777" w:rsidR="00BE16C5" w:rsidRPr="005616EF" w:rsidRDefault="00BE16C5" w:rsidP="00DD4153">
                  <w:pPr>
                    <w:rPr>
                      <w:lang w:val="en-GB"/>
                    </w:rPr>
                  </w:pPr>
                </w:p>
              </w:tc>
              <w:tc>
                <w:tcPr>
                  <w:tcW w:w="2694" w:type="dxa"/>
                  <w:gridSpan w:val="3"/>
                </w:tcPr>
                <w:p w14:paraId="038C421A" w14:textId="77777777" w:rsidR="00BE16C5" w:rsidRPr="005616EF" w:rsidRDefault="00BE16C5" w:rsidP="00DD4153">
                  <w:pPr>
                    <w:rPr>
                      <w:lang w:val="en-GB"/>
                    </w:rPr>
                  </w:pPr>
                </w:p>
              </w:tc>
              <w:tc>
                <w:tcPr>
                  <w:tcW w:w="2303" w:type="dxa"/>
                  <w:gridSpan w:val="2"/>
                </w:tcPr>
                <w:p w14:paraId="36D0977E" w14:textId="77777777" w:rsidR="00BE16C5" w:rsidRPr="005616EF" w:rsidRDefault="00BE16C5" w:rsidP="00DD4153">
                  <w:pPr>
                    <w:rPr>
                      <w:lang w:val="en-GB"/>
                    </w:rPr>
                  </w:pPr>
                </w:p>
              </w:tc>
            </w:tr>
            <w:tr w:rsidR="00BE16C5" w:rsidRPr="005616EF" w14:paraId="6A299253" w14:textId="77777777" w:rsidTr="00BE16C5">
              <w:trPr>
                <w:trHeight w:val="300"/>
              </w:trPr>
              <w:tc>
                <w:tcPr>
                  <w:tcW w:w="1547" w:type="dxa"/>
                  <w:gridSpan w:val="2"/>
                  <w:vAlign w:val="center"/>
                </w:tcPr>
                <w:p w14:paraId="4CBB96BA" w14:textId="77777777" w:rsidR="00BE16C5" w:rsidRPr="005616EF" w:rsidRDefault="00BE16C5" w:rsidP="00DD4153">
                  <w:pPr>
                    <w:jc w:val="left"/>
                    <w:rPr>
                      <w:lang w:val="en-GB"/>
                    </w:rPr>
                  </w:pPr>
                  <w:r w:rsidRPr="005616EF">
                    <w:rPr>
                      <w:lang w:val="en-GB"/>
                    </w:rPr>
                    <w:t>(Fuel type/ energy used)</w:t>
                  </w:r>
                </w:p>
              </w:tc>
              <w:tc>
                <w:tcPr>
                  <w:tcW w:w="2297" w:type="dxa"/>
                  <w:gridSpan w:val="3"/>
                </w:tcPr>
                <w:p w14:paraId="5392469E" w14:textId="77777777" w:rsidR="00BE16C5" w:rsidRPr="005616EF" w:rsidRDefault="00BE16C5" w:rsidP="00DD4153">
                  <w:pPr>
                    <w:rPr>
                      <w:lang w:val="en-GB"/>
                    </w:rPr>
                  </w:pPr>
                </w:p>
              </w:tc>
              <w:tc>
                <w:tcPr>
                  <w:tcW w:w="2694" w:type="dxa"/>
                  <w:gridSpan w:val="3"/>
                </w:tcPr>
                <w:p w14:paraId="2DAC0E91" w14:textId="77777777" w:rsidR="00BE16C5" w:rsidRPr="005616EF" w:rsidRDefault="00BE16C5" w:rsidP="00DD4153">
                  <w:pPr>
                    <w:rPr>
                      <w:lang w:val="en-GB"/>
                    </w:rPr>
                  </w:pPr>
                </w:p>
              </w:tc>
              <w:tc>
                <w:tcPr>
                  <w:tcW w:w="2303" w:type="dxa"/>
                  <w:gridSpan w:val="2"/>
                </w:tcPr>
                <w:p w14:paraId="3CB78B1F" w14:textId="77777777" w:rsidR="00BE16C5" w:rsidRPr="005616EF" w:rsidRDefault="00BE16C5" w:rsidP="00DD4153">
                  <w:pPr>
                    <w:rPr>
                      <w:lang w:val="en-GB"/>
                    </w:rPr>
                  </w:pPr>
                </w:p>
              </w:tc>
            </w:tr>
            <w:tr w:rsidR="00BE16C5" w:rsidRPr="005616EF" w14:paraId="79444426" w14:textId="77777777" w:rsidTr="00BE16C5">
              <w:trPr>
                <w:trHeight w:val="300"/>
              </w:trPr>
              <w:tc>
                <w:tcPr>
                  <w:tcW w:w="1547" w:type="dxa"/>
                  <w:gridSpan w:val="2"/>
                  <w:vAlign w:val="center"/>
                </w:tcPr>
                <w:p w14:paraId="57DF6B38" w14:textId="77777777" w:rsidR="00BE16C5" w:rsidRPr="005616EF" w:rsidRDefault="00BE16C5" w:rsidP="00DD4153">
                  <w:pPr>
                    <w:jc w:val="left"/>
                    <w:rPr>
                      <w:lang w:val="en-GB"/>
                    </w:rPr>
                  </w:pPr>
                  <w:r w:rsidRPr="005616EF">
                    <w:rPr>
                      <w:lang w:val="en-GB"/>
                    </w:rPr>
                    <w:t>Transport</w:t>
                  </w:r>
                </w:p>
              </w:tc>
              <w:tc>
                <w:tcPr>
                  <w:tcW w:w="2297" w:type="dxa"/>
                  <w:gridSpan w:val="3"/>
                </w:tcPr>
                <w:p w14:paraId="312120DB" w14:textId="77777777" w:rsidR="00BE16C5" w:rsidRPr="005616EF" w:rsidRDefault="00BE16C5" w:rsidP="00DD4153">
                  <w:pPr>
                    <w:rPr>
                      <w:lang w:val="en-GB"/>
                    </w:rPr>
                  </w:pPr>
                </w:p>
              </w:tc>
              <w:tc>
                <w:tcPr>
                  <w:tcW w:w="2694" w:type="dxa"/>
                  <w:gridSpan w:val="3"/>
                </w:tcPr>
                <w:p w14:paraId="5EF63F68" w14:textId="77777777" w:rsidR="00BE16C5" w:rsidRPr="005616EF" w:rsidRDefault="00BE16C5" w:rsidP="00DD4153">
                  <w:pPr>
                    <w:rPr>
                      <w:lang w:val="en-GB"/>
                    </w:rPr>
                  </w:pPr>
                </w:p>
              </w:tc>
              <w:tc>
                <w:tcPr>
                  <w:tcW w:w="2303" w:type="dxa"/>
                  <w:gridSpan w:val="2"/>
                </w:tcPr>
                <w:p w14:paraId="27EB6E6C" w14:textId="77777777" w:rsidR="00BE16C5" w:rsidRPr="005616EF" w:rsidRDefault="00BE16C5" w:rsidP="00DD4153">
                  <w:pPr>
                    <w:rPr>
                      <w:lang w:val="en-GB"/>
                    </w:rPr>
                  </w:pPr>
                </w:p>
              </w:tc>
            </w:tr>
            <w:tr w:rsidR="00BE16C5" w:rsidRPr="005616EF" w14:paraId="6648C0C8" w14:textId="77777777" w:rsidTr="00BE16C5">
              <w:trPr>
                <w:trHeight w:val="300"/>
              </w:trPr>
              <w:tc>
                <w:tcPr>
                  <w:tcW w:w="1547" w:type="dxa"/>
                  <w:gridSpan w:val="2"/>
                  <w:vAlign w:val="center"/>
                </w:tcPr>
                <w:p w14:paraId="4AF74BEE" w14:textId="77777777" w:rsidR="00BE16C5" w:rsidRPr="005616EF" w:rsidRDefault="00BE16C5" w:rsidP="00DD4153">
                  <w:pPr>
                    <w:jc w:val="left"/>
                    <w:rPr>
                      <w:b/>
                      <w:bCs/>
                      <w:lang w:val="en-GB"/>
                    </w:rPr>
                  </w:pPr>
                  <w:r w:rsidRPr="005616EF">
                    <w:rPr>
                      <w:lang w:val="en-GB"/>
                    </w:rPr>
                    <w:t>(Fuel type/ energy used)</w:t>
                  </w:r>
                </w:p>
              </w:tc>
              <w:tc>
                <w:tcPr>
                  <w:tcW w:w="2297" w:type="dxa"/>
                  <w:gridSpan w:val="3"/>
                </w:tcPr>
                <w:p w14:paraId="0C28D97B" w14:textId="77777777" w:rsidR="00BE16C5" w:rsidRPr="005616EF" w:rsidRDefault="00BE16C5" w:rsidP="00DD4153">
                  <w:pPr>
                    <w:rPr>
                      <w:lang w:val="en-GB"/>
                    </w:rPr>
                  </w:pPr>
                </w:p>
              </w:tc>
              <w:tc>
                <w:tcPr>
                  <w:tcW w:w="2694" w:type="dxa"/>
                  <w:gridSpan w:val="3"/>
                </w:tcPr>
                <w:p w14:paraId="162C0C5E" w14:textId="77777777" w:rsidR="00BE16C5" w:rsidRPr="005616EF" w:rsidRDefault="00BE16C5" w:rsidP="00DD4153">
                  <w:pPr>
                    <w:rPr>
                      <w:lang w:val="en-GB"/>
                    </w:rPr>
                  </w:pPr>
                </w:p>
              </w:tc>
              <w:tc>
                <w:tcPr>
                  <w:tcW w:w="2303" w:type="dxa"/>
                  <w:gridSpan w:val="2"/>
                </w:tcPr>
                <w:p w14:paraId="32E32CF8" w14:textId="77777777" w:rsidR="00BE16C5" w:rsidRPr="005616EF" w:rsidRDefault="00BE16C5" w:rsidP="00DD4153">
                  <w:pPr>
                    <w:rPr>
                      <w:lang w:val="en-GB"/>
                    </w:rPr>
                  </w:pPr>
                </w:p>
              </w:tc>
            </w:tr>
            <w:tr w:rsidR="00BE16C5" w:rsidRPr="005616EF" w14:paraId="5ED4663C" w14:textId="77777777" w:rsidTr="00BE16C5">
              <w:trPr>
                <w:trHeight w:val="300"/>
              </w:trPr>
              <w:tc>
                <w:tcPr>
                  <w:tcW w:w="1547" w:type="dxa"/>
                  <w:gridSpan w:val="2"/>
                  <w:vAlign w:val="center"/>
                </w:tcPr>
                <w:p w14:paraId="1018AB99" w14:textId="77777777" w:rsidR="00BE16C5" w:rsidRPr="005616EF" w:rsidRDefault="00BE16C5" w:rsidP="00DD4153">
                  <w:pPr>
                    <w:jc w:val="left"/>
                    <w:rPr>
                      <w:lang w:val="en-GB"/>
                    </w:rPr>
                  </w:pPr>
                  <w:r w:rsidRPr="005616EF">
                    <w:rPr>
                      <w:lang w:val="en-GB"/>
                    </w:rPr>
                    <w:t>Waste</w:t>
                  </w:r>
                </w:p>
              </w:tc>
              <w:tc>
                <w:tcPr>
                  <w:tcW w:w="2297" w:type="dxa"/>
                  <w:gridSpan w:val="3"/>
                </w:tcPr>
                <w:p w14:paraId="1D7BD87D" w14:textId="77777777" w:rsidR="00BE16C5" w:rsidRPr="005616EF" w:rsidRDefault="00BE16C5" w:rsidP="00DD4153">
                  <w:pPr>
                    <w:rPr>
                      <w:lang w:val="en-GB"/>
                    </w:rPr>
                  </w:pPr>
                </w:p>
              </w:tc>
              <w:tc>
                <w:tcPr>
                  <w:tcW w:w="2694" w:type="dxa"/>
                  <w:gridSpan w:val="3"/>
                </w:tcPr>
                <w:p w14:paraId="332CE6F6" w14:textId="77777777" w:rsidR="00BE16C5" w:rsidRPr="005616EF" w:rsidRDefault="00BE16C5" w:rsidP="00DD4153">
                  <w:pPr>
                    <w:rPr>
                      <w:lang w:val="en-GB"/>
                    </w:rPr>
                  </w:pPr>
                </w:p>
              </w:tc>
              <w:tc>
                <w:tcPr>
                  <w:tcW w:w="2303" w:type="dxa"/>
                  <w:gridSpan w:val="2"/>
                </w:tcPr>
                <w:p w14:paraId="5CA54402" w14:textId="77777777" w:rsidR="00BE16C5" w:rsidRPr="005616EF" w:rsidRDefault="00BE16C5" w:rsidP="00DD4153">
                  <w:pPr>
                    <w:rPr>
                      <w:lang w:val="en-GB"/>
                    </w:rPr>
                  </w:pPr>
                </w:p>
              </w:tc>
            </w:tr>
            <w:tr w:rsidR="00BE16C5" w:rsidRPr="005616EF" w14:paraId="190185F0" w14:textId="77777777" w:rsidTr="00BE16C5">
              <w:trPr>
                <w:trHeight w:val="300"/>
              </w:trPr>
              <w:tc>
                <w:tcPr>
                  <w:tcW w:w="1547" w:type="dxa"/>
                  <w:gridSpan w:val="2"/>
                  <w:vAlign w:val="center"/>
                </w:tcPr>
                <w:p w14:paraId="1562FA65" w14:textId="77777777" w:rsidR="00BE16C5" w:rsidRPr="005616EF" w:rsidRDefault="00BE16C5" w:rsidP="00DD4153">
                  <w:pPr>
                    <w:jc w:val="left"/>
                    <w:rPr>
                      <w:b/>
                      <w:bCs/>
                      <w:lang w:val="en-GB"/>
                    </w:rPr>
                  </w:pPr>
                  <w:r w:rsidRPr="005616EF">
                    <w:rPr>
                      <w:lang w:val="en-GB"/>
                    </w:rPr>
                    <w:t>(Fuel type/ energy used)</w:t>
                  </w:r>
                </w:p>
              </w:tc>
              <w:tc>
                <w:tcPr>
                  <w:tcW w:w="2297" w:type="dxa"/>
                  <w:gridSpan w:val="3"/>
                </w:tcPr>
                <w:p w14:paraId="112CAC11" w14:textId="77777777" w:rsidR="00BE16C5" w:rsidRPr="005616EF" w:rsidRDefault="00BE16C5" w:rsidP="00DD4153">
                  <w:pPr>
                    <w:rPr>
                      <w:lang w:val="en-GB"/>
                    </w:rPr>
                  </w:pPr>
                </w:p>
              </w:tc>
              <w:tc>
                <w:tcPr>
                  <w:tcW w:w="2694" w:type="dxa"/>
                  <w:gridSpan w:val="3"/>
                </w:tcPr>
                <w:p w14:paraId="79D1C491" w14:textId="77777777" w:rsidR="00BE16C5" w:rsidRPr="005616EF" w:rsidRDefault="00BE16C5" w:rsidP="00DD4153">
                  <w:pPr>
                    <w:rPr>
                      <w:lang w:val="en-GB"/>
                    </w:rPr>
                  </w:pPr>
                </w:p>
              </w:tc>
              <w:tc>
                <w:tcPr>
                  <w:tcW w:w="2303" w:type="dxa"/>
                  <w:gridSpan w:val="2"/>
                </w:tcPr>
                <w:p w14:paraId="7F6ED7F2" w14:textId="77777777" w:rsidR="00BE16C5" w:rsidRPr="005616EF" w:rsidRDefault="00BE16C5" w:rsidP="00DD4153">
                  <w:pPr>
                    <w:rPr>
                      <w:lang w:val="en-GB"/>
                    </w:rPr>
                  </w:pPr>
                </w:p>
              </w:tc>
            </w:tr>
            <w:tr w:rsidR="00BE16C5" w:rsidRPr="005616EF" w14:paraId="1EAF96DF" w14:textId="77777777" w:rsidTr="00BE16C5">
              <w:trPr>
                <w:trHeight w:val="300"/>
              </w:trPr>
              <w:tc>
                <w:tcPr>
                  <w:tcW w:w="1547" w:type="dxa"/>
                  <w:gridSpan w:val="2"/>
                  <w:vAlign w:val="center"/>
                </w:tcPr>
                <w:p w14:paraId="6A7C19B5" w14:textId="4E83BA46" w:rsidR="00BE16C5" w:rsidRPr="005616EF" w:rsidRDefault="00BE16C5" w:rsidP="00DD4153">
                  <w:pPr>
                    <w:jc w:val="left"/>
                    <w:rPr>
                      <w:lang w:val="en-GB"/>
                    </w:rPr>
                  </w:pPr>
                  <w:r w:rsidRPr="005616EF">
                    <w:rPr>
                      <w:lang w:val="en-GB"/>
                    </w:rPr>
                    <w:t xml:space="preserve">Industrial Process and </w:t>
                  </w:r>
                  <w:proofErr w:type="spellStart"/>
                  <w:r w:rsidRPr="005616EF">
                    <w:rPr>
                      <w:lang w:val="en-GB"/>
                    </w:rPr>
                    <w:t>ProductUse</w:t>
                  </w:r>
                  <w:proofErr w:type="spellEnd"/>
                  <w:r w:rsidRPr="005616EF">
                    <w:rPr>
                      <w:lang w:val="en-GB"/>
                    </w:rPr>
                    <w:t xml:space="preserve"> (IPPU)</w:t>
                  </w:r>
                </w:p>
              </w:tc>
              <w:tc>
                <w:tcPr>
                  <w:tcW w:w="2297" w:type="dxa"/>
                  <w:gridSpan w:val="3"/>
                </w:tcPr>
                <w:p w14:paraId="35F32692" w14:textId="77777777" w:rsidR="00BE16C5" w:rsidRPr="005616EF" w:rsidRDefault="00BE16C5" w:rsidP="00DD4153">
                  <w:pPr>
                    <w:rPr>
                      <w:lang w:val="en-GB"/>
                    </w:rPr>
                  </w:pPr>
                </w:p>
              </w:tc>
              <w:tc>
                <w:tcPr>
                  <w:tcW w:w="2694" w:type="dxa"/>
                  <w:gridSpan w:val="3"/>
                </w:tcPr>
                <w:p w14:paraId="4C1B8582" w14:textId="77777777" w:rsidR="00BE16C5" w:rsidRPr="005616EF" w:rsidRDefault="00BE16C5" w:rsidP="00DD4153">
                  <w:pPr>
                    <w:rPr>
                      <w:lang w:val="en-GB"/>
                    </w:rPr>
                  </w:pPr>
                </w:p>
              </w:tc>
              <w:tc>
                <w:tcPr>
                  <w:tcW w:w="2303" w:type="dxa"/>
                  <w:gridSpan w:val="2"/>
                </w:tcPr>
                <w:p w14:paraId="56DD973B" w14:textId="77777777" w:rsidR="00BE16C5" w:rsidRPr="005616EF" w:rsidRDefault="00BE16C5" w:rsidP="00DD4153">
                  <w:pPr>
                    <w:rPr>
                      <w:lang w:val="en-GB"/>
                    </w:rPr>
                  </w:pPr>
                </w:p>
              </w:tc>
            </w:tr>
            <w:tr w:rsidR="00BE16C5" w:rsidRPr="005616EF" w14:paraId="069DD126" w14:textId="77777777" w:rsidTr="00BE16C5">
              <w:trPr>
                <w:trHeight w:val="300"/>
              </w:trPr>
              <w:tc>
                <w:tcPr>
                  <w:tcW w:w="1547" w:type="dxa"/>
                  <w:gridSpan w:val="2"/>
                  <w:vAlign w:val="center"/>
                </w:tcPr>
                <w:p w14:paraId="513BB9C9" w14:textId="77777777" w:rsidR="00BE16C5" w:rsidRPr="005616EF" w:rsidRDefault="00BE16C5" w:rsidP="00DD4153">
                  <w:pPr>
                    <w:jc w:val="left"/>
                    <w:rPr>
                      <w:b/>
                      <w:bCs/>
                      <w:lang w:val="en-GB"/>
                    </w:rPr>
                  </w:pPr>
                  <w:r w:rsidRPr="005616EF">
                    <w:rPr>
                      <w:lang w:val="en-GB"/>
                    </w:rPr>
                    <w:t>(Fuel type/ energy used)</w:t>
                  </w:r>
                </w:p>
              </w:tc>
              <w:tc>
                <w:tcPr>
                  <w:tcW w:w="2297" w:type="dxa"/>
                  <w:gridSpan w:val="3"/>
                </w:tcPr>
                <w:p w14:paraId="7B532683" w14:textId="77777777" w:rsidR="00BE16C5" w:rsidRPr="005616EF" w:rsidRDefault="00BE16C5" w:rsidP="00DD4153">
                  <w:pPr>
                    <w:rPr>
                      <w:lang w:val="en-GB"/>
                    </w:rPr>
                  </w:pPr>
                </w:p>
              </w:tc>
              <w:tc>
                <w:tcPr>
                  <w:tcW w:w="2694" w:type="dxa"/>
                  <w:gridSpan w:val="3"/>
                </w:tcPr>
                <w:p w14:paraId="3FF96F45" w14:textId="77777777" w:rsidR="00BE16C5" w:rsidRPr="005616EF" w:rsidRDefault="00BE16C5" w:rsidP="00DD4153">
                  <w:pPr>
                    <w:rPr>
                      <w:lang w:val="en-GB"/>
                    </w:rPr>
                  </w:pPr>
                </w:p>
              </w:tc>
              <w:tc>
                <w:tcPr>
                  <w:tcW w:w="2303" w:type="dxa"/>
                  <w:gridSpan w:val="2"/>
                </w:tcPr>
                <w:p w14:paraId="5F2E7152" w14:textId="77777777" w:rsidR="00BE16C5" w:rsidRPr="005616EF" w:rsidRDefault="00BE16C5" w:rsidP="00DD4153">
                  <w:pPr>
                    <w:rPr>
                      <w:lang w:val="en-GB"/>
                    </w:rPr>
                  </w:pPr>
                </w:p>
              </w:tc>
            </w:tr>
            <w:tr w:rsidR="00BE16C5" w:rsidRPr="005616EF" w14:paraId="668D2BBF" w14:textId="77777777" w:rsidTr="00BE16C5">
              <w:trPr>
                <w:trHeight w:val="300"/>
              </w:trPr>
              <w:tc>
                <w:tcPr>
                  <w:tcW w:w="1547" w:type="dxa"/>
                  <w:gridSpan w:val="2"/>
                  <w:vAlign w:val="center"/>
                </w:tcPr>
                <w:p w14:paraId="6F6D5CD8" w14:textId="2E8DEC6B" w:rsidR="00BE16C5" w:rsidRPr="005616EF" w:rsidRDefault="00BE16C5" w:rsidP="00DD4153">
                  <w:pPr>
                    <w:jc w:val="left"/>
                    <w:rPr>
                      <w:lang w:val="en-GB"/>
                    </w:rPr>
                  </w:pPr>
                  <w:r w:rsidRPr="005616EF">
                    <w:rPr>
                      <w:lang w:val="en-GB"/>
                    </w:rPr>
                    <w:t>Agricultural, Forestry and Land Use (AFOLU)</w:t>
                  </w:r>
                </w:p>
              </w:tc>
              <w:tc>
                <w:tcPr>
                  <w:tcW w:w="2297" w:type="dxa"/>
                  <w:gridSpan w:val="3"/>
                </w:tcPr>
                <w:p w14:paraId="518FB398" w14:textId="77777777" w:rsidR="00BE16C5" w:rsidRPr="005616EF" w:rsidRDefault="00BE16C5" w:rsidP="00DD4153">
                  <w:pPr>
                    <w:rPr>
                      <w:lang w:val="en-GB"/>
                    </w:rPr>
                  </w:pPr>
                </w:p>
              </w:tc>
              <w:tc>
                <w:tcPr>
                  <w:tcW w:w="2694" w:type="dxa"/>
                  <w:gridSpan w:val="3"/>
                </w:tcPr>
                <w:p w14:paraId="10E9A211" w14:textId="77777777" w:rsidR="00BE16C5" w:rsidRPr="005616EF" w:rsidRDefault="00BE16C5" w:rsidP="00DD4153">
                  <w:pPr>
                    <w:rPr>
                      <w:lang w:val="en-GB"/>
                    </w:rPr>
                  </w:pPr>
                </w:p>
              </w:tc>
              <w:tc>
                <w:tcPr>
                  <w:tcW w:w="2303" w:type="dxa"/>
                  <w:gridSpan w:val="2"/>
                </w:tcPr>
                <w:p w14:paraId="6DFB2377" w14:textId="77777777" w:rsidR="00BE16C5" w:rsidRPr="005616EF" w:rsidRDefault="00BE16C5" w:rsidP="00DD4153">
                  <w:pPr>
                    <w:rPr>
                      <w:lang w:val="en-GB"/>
                    </w:rPr>
                  </w:pPr>
                </w:p>
              </w:tc>
            </w:tr>
            <w:tr w:rsidR="00BE16C5" w:rsidRPr="005616EF" w14:paraId="69D7D9C5" w14:textId="77777777" w:rsidTr="00BE16C5">
              <w:trPr>
                <w:trHeight w:val="300"/>
              </w:trPr>
              <w:tc>
                <w:tcPr>
                  <w:tcW w:w="1547" w:type="dxa"/>
                  <w:gridSpan w:val="2"/>
                  <w:vAlign w:val="center"/>
                </w:tcPr>
                <w:p w14:paraId="50D41E4B" w14:textId="77777777" w:rsidR="00BE16C5" w:rsidRPr="005616EF" w:rsidRDefault="00BE16C5" w:rsidP="00DD4153">
                  <w:pPr>
                    <w:jc w:val="left"/>
                    <w:rPr>
                      <w:b/>
                      <w:bCs/>
                      <w:lang w:val="en-GB"/>
                    </w:rPr>
                  </w:pPr>
                  <w:r w:rsidRPr="005616EF">
                    <w:rPr>
                      <w:lang w:val="en-GB"/>
                    </w:rPr>
                    <w:t>(Fuel type/ energy used)</w:t>
                  </w:r>
                </w:p>
              </w:tc>
              <w:tc>
                <w:tcPr>
                  <w:tcW w:w="2297" w:type="dxa"/>
                  <w:gridSpan w:val="3"/>
                </w:tcPr>
                <w:p w14:paraId="749B1044" w14:textId="77777777" w:rsidR="00BE16C5" w:rsidRPr="005616EF" w:rsidRDefault="00BE16C5" w:rsidP="00DD4153">
                  <w:pPr>
                    <w:rPr>
                      <w:lang w:val="en-GB"/>
                    </w:rPr>
                  </w:pPr>
                </w:p>
              </w:tc>
              <w:tc>
                <w:tcPr>
                  <w:tcW w:w="2694" w:type="dxa"/>
                  <w:gridSpan w:val="3"/>
                </w:tcPr>
                <w:p w14:paraId="7BCBE58E" w14:textId="77777777" w:rsidR="00BE16C5" w:rsidRPr="005616EF" w:rsidRDefault="00BE16C5" w:rsidP="00DD4153">
                  <w:pPr>
                    <w:rPr>
                      <w:lang w:val="en-GB"/>
                    </w:rPr>
                  </w:pPr>
                </w:p>
              </w:tc>
              <w:tc>
                <w:tcPr>
                  <w:tcW w:w="2303" w:type="dxa"/>
                  <w:gridSpan w:val="2"/>
                </w:tcPr>
                <w:p w14:paraId="5832654E" w14:textId="77777777" w:rsidR="00BE16C5" w:rsidRPr="005616EF" w:rsidRDefault="00BE16C5" w:rsidP="00DD4153">
                  <w:pPr>
                    <w:rPr>
                      <w:lang w:val="en-GB"/>
                    </w:rPr>
                  </w:pPr>
                </w:p>
              </w:tc>
            </w:tr>
            <w:tr w:rsidR="00DD4153" w:rsidRPr="005616EF" w14:paraId="2653C5E1" w14:textId="77777777" w:rsidTr="28702A71">
              <w:trPr>
                <w:trHeight w:val="300"/>
              </w:trPr>
              <w:tc>
                <w:tcPr>
                  <w:tcW w:w="8841" w:type="dxa"/>
                  <w:gridSpan w:val="10"/>
                  <w:vAlign w:val="center"/>
                </w:tcPr>
                <w:p w14:paraId="2F6B1CC7" w14:textId="77777777" w:rsidR="00DD4153" w:rsidRDefault="00DD4153" w:rsidP="00DD4153">
                  <w:pPr>
                    <w:jc w:val="left"/>
                    <w:rPr>
                      <w:lang w:val="en-GB"/>
                    </w:rPr>
                  </w:pPr>
                </w:p>
                <w:tbl>
                  <w:tblPr>
                    <w:tblStyle w:val="TableGrid"/>
                    <w:tblW w:w="5000" w:type="pct"/>
                    <w:tblBorders>
                      <w:top w:val="single" w:sz="4" w:space="0" w:color="5D8793" w:themeColor="accent4"/>
                      <w:left w:val="single" w:sz="4" w:space="0" w:color="5D8793" w:themeColor="accent4"/>
                      <w:bottom w:val="single" w:sz="4" w:space="0" w:color="5D8793" w:themeColor="accent4"/>
                      <w:right w:val="single" w:sz="4" w:space="0" w:color="5D8793" w:themeColor="accent4"/>
                      <w:insideH w:val="single" w:sz="4" w:space="0" w:color="5D8793" w:themeColor="accent4"/>
                      <w:insideV w:val="single" w:sz="4" w:space="0" w:color="5D8793" w:themeColor="accent4"/>
                    </w:tblBorders>
                    <w:tblLook w:val="04A0" w:firstRow="1" w:lastRow="0" w:firstColumn="1" w:lastColumn="0" w:noHBand="0" w:noVBand="1"/>
                  </w:tblPr>
                  <w:tblGrid>
                    <w:gridCol w:w="2153"/>
                    <w:gridCol w:w="2154"/>
                    <w:gridCol w:w="2154"/>
                    <w:gridCol w:w="2154"/>
                  </w:tblGrid>
                  <w:tr w:rsidR="006B25C0" w:rsidRPr="005616EF" w14:paraId="320AAAC2" w14:textId="77777777">
                    <w:trPr>
                      <w:trHeight w:val="191"/>
                    </w:trPr>
                    <w:tc>
                      <w:tcPr>
                        <w:tcW w:w="5000" w:type="pct"/>
                        <w:gridSpan w:val="4"/>
                        <w:shd w:val="clear" w:color="auto" w:fill="A2D5D0" w:themeFill="accent1"/>
                        <w:vAlign w:val="center"/>
                      </w:tcPr>
                      <w:p w14:paraId="39EC1C69" w14:textId="36407DD3" w:rsidR="006B25C0" w:rsidRPr="005616EF" w:rsidRDefault="006B25C0" w:rsidP="006B25C0">
                        <w:pPr>
                          <w:pStyle w:val="Tablesheader"/>
                          <w:rPr>
                            <w:lang w:val="en-GB"/>
                          </w:rPr>
                        </w:pPr>
                        <w:r w:rsidRPr="005616EF">
                          <w:rPr>
                            <w:lang w:val="en-GB"/>
                          </w:rPr>
                          <w:t>A-1.</w:t>
                        </w:r>
                        <w:r>
                          <w:rPr>
                            <w:lang w:val="en-GB"/>
                          </w:rPr>
                          <w:t>2</w:t>
                        </w:r>
                        <w:r w:rsidRPr="005616EF">
                          <w:rPr>
                            <w:lang w:val="en-GB"/>
                          </w:rPr>
                          <w:t>: Activity by source sectors</w:t>
                        </w:r>
                        <w:r>
                          <w:rPr>
                            <w:lang w:val="en-GB"/>
                          </w:rPr>
                          <w:t xml:space="preserve">. </w:t>
                        </w:r>
                      </w:p>
                    </w:tc>
                  </w:tr>
                  <w:tr w:rsidR="006B25C0" w:rsidRPr="005616EF" w14:paraId="6C3AC6A9" w14:textId="77777777">
                    <w:tc>
                      <w:tcPr>
                        <w:tcW w:w="2500" w:type="pct"/>
                        <w:gridSpan w:val="2"/>
                        <w:vAlign w:val="center"/>
                      </w:tcPr>
                      <w:p w14:paraId="5E459A4F" w14:textId="77777777" w:rsidR="006B25C0" w:rsidRPr="005616EF" w:rsidRDefault="006B25C0" w:rsidP="006B25C0">
                        <w:pPr>
                          <w:rPr>
                            <w:lang w:val="en-GB"/>
                          </w:rPr>
                        </w:pPr>
                        <w:r w:rsidRPr="005616EF">
                          <w:rPr>
                            <w:lang w:val="en-GB"/>
                          </w:rPr>
                          <w:t>Base year</w:t>
                        </w:r>
                      </w:p>
                    </w:tc>
                    <w:tc>
                      <w:tcPr>
                        <w:tcW w:w="2500" w:type="pct"/>
                        <w:gridSpan w:val="2"/>
                      </w:tcPr>
                      <w:p w14:paraId="2F3DADA1" w14:textId="77777777" w:rsidR="006B25C0" w:rsidRPr="005616EF" w:rsidRDefault="006B25C0" w:rsidP="006B25C0">
                        <w:pPr>
                          <w:rPr>
                            <w:lang w:val="en-GB"/>
                          </w:rPr>
                        </w:pPr>
                      </w:p>
                    </w:tc>
                  </w:tr>
                  <w:tr w:rsidR="006B25C0" w:rsidRPr="005616EF" w14:paraId="71E56EC8" w14:textId="77777777">
                    <w:tc>
                      <w:tcPr>
                        <w:tcW w:w="1250" w:type="pct"/>
                        <w:vAlign w:val="center"/>
                      </w:tcPr>
                      <w:p w14:paraId="25E4450C" w14:textId="77777777" w:rsidR="006B25C0" w:rsidRPr="005616EF" w:rsidRDefault="006B25C0" w:rsidP="006B25C0">
                        <w:pPr>
                          <w:rPr>
                            <w:lang w:val="en-GB"/>
                          </w:rPr>
                        </w:pPr>
                      </w:p>
                    </w:tc>
                    <w:tc>
                      <w:tcPr>
                        <w:tcW w:w="1250" w:type="pct"/>
                      </w:tcPr>
                      <w:p w14:paraId="41399661" w14:textId="77777777" w:rsidR="006B25C0" w:rsidRPr="005616EF" w:rsidRDefault="006B25C0" w:rsidP="006B25C0">
                        <w:pPr>
                          <w:rPr>
                            <w:lang w:val="en-GB"/>
                          </w:rPr>
                        </w:pPr>
                        <w:r w:rsidRPr="005616EF">
                          <w:rPr>
                            <w:lang w:val="en-GB"/>
                          </w:rPr>
                          <w:t>Scope 1</w:t>
                        </w:r>
                      </w:p>
                    </w:tc>
                    <w:tc>
                      <w:tcPr>
                        <w:tcW w:w="1250" w:type="pct"/>
                      </w:tcPr>
                      <w:p w14:paraId="594AE9D8" w14:textId="77777777" w:rsidR="006B25C0" w:rsidRPr="005616EF" w:rsidRDefault="006B25C0" w:rsidP="006B25C0">
                        <w:pPr>
                          <w:rPr>
                            <w:lang w:val="en-GB"/>
                          </w:rPr>
                        </w:pPr>
                        <w:r w:rsidRPr="005616EF">
                          <w:rPr>
                            <w:lang w:val="en-GB"/>
                          </w:rPr>
                          <w:t>Scope 2</w:t>
                        </w:r>
                      </w:p>
                    </w:tc>
                    <w:tc>
                      <w:tcPr>
                        <w:tcW w:w="1250" w:type="pct"/>
                      </w:tcPr>
                      <w:p w14:paraId="29F9DECF" w14:textId="77777777" w:rsidR="006B25C0" w:rsidRPr="005616EF" w:rsidRDefault="006B25C0" w:rsidP="006B25C0">
                        <w:pPr>
                          <w:rPr>
                            <w:lang w:val="en-GB"/>
                          </w:rPr>
                        </w:pPr>
                        <w:r w:rsidRPr="005616EF">
                          <w:rPr>
                            <w:lang w:val="en-GB"/>
                          </w:rPr>
                          <w:t>Scope 3</w:t>
                        </w:r>
                      </w:p>
                    </w:tc>
                  </w:tr>
                  <w:tr w:rsidR="006B25C0" w:rsidRPr="005616EF" w14:paraId="58002840" w14:textId="77777777">
                    <w:tc>
                      <w:tcPr>
                        <w:tcW w:w="1250" w:type="pct"/>
                        <w:vAlign w:val="center"/>
                      </w:tcPr>
                      <w:p w14:paraId="09D7E8B8" w14:textId="77777777" w:rsidR="006B25C0" w:rsidRPr="005616EF" w:rsidRDefault="006B25C0" w:rsidP="006B25C0">
                        <w:pPr>
                          <w:rPr>
                            <w:lang w:val="en-GB"/>
                          </w:rPr>
                        </w:pPr>
                        <w:r w:rsidRPr="005616EF">
                          <w:rPr>
                            <w:lang w:val="en-GB"/>
                          </w:rPr>
                          <w:lastRenderedPageBreak/>
                          <w:t>Sector: Buildings</w:t>
                        </w:r>
                      </w:p>
                    </w:tc>
                    <w:tc>
                      <w:tcPr>
                        <w:tcW w:w="1250" w:type="pct"/>
                      </w:tcPr>
                      <w:p w14:paraId="3B078A46" w14:textId="77777777" w:rsidR="006B25C0" w:rsidRPr="005616EF" w:rsidRDefault="006B25C0" w:rsidP="006B25C0">
                        <w:pPr>
                          <w:rPr>
                            <w:lang w:val="en-GB"/>
                          </w:rPr>
                        </w:pPr>
                      </w:p>
                    </w:tc>
                    <w:tc>
                      <w:tcPr>
                        <w:tcW w:w="1250" w:type="pct"/>
                      </w:tcPr>
                      <w:p w14:paraId="2B507872" w14:textId="77777777" w:rsidR="006B25C0" w:rsidRPr="005616EF" w:rsidRDefault="006B25C0" w:rsidP="006B25C0">
                        <w:pPr>
                          <w:rPr>
                            <w:lang w:val="en-GB"/>
                          </w:rPr>
                        </w:pPr>
                      </w:p>
                    </w:tc>
                    <w:tc>
                      <w:tcPr>
                        <w:tcW w:w="1250" w:type="pct"/>
                      </w:tcPr>
                      <w:p w14:paraId="49297F29" w14:textId="77777777" w:rsidR="006B25C0" w:rsidRPr="005616EF" w:rsidRDefault="006B25C0" w:rsidP="006B25C0">
                        <w:pPr>
                          <w:rPr>
                            <w:lang w:val="en-GB"/>
                          </w:rPr>
                        </w:pPr>
                      </w:p>
                    </w:tc>
                  </w:tr>
                  <w:tr w:rsidR="006B25C0" w:rsidRPr="005616EF" w14:paraId="32C9FCEA" w14:textId="77777777">
                    <w:trPr>
                      <w:trHeight w:val="300"/>
                    </w:trPr>
                    <w:tc>
                      <w:tcPr>
                        <w:tcW w:w="2265" w:type="dxa"/>
                        <w:vAlign w:val="center"/>
                      </w:tcPr>
                      <w:p w14:paraId="19150FB8" w14:textId="77777777" w:rsidR="006B25C0" w:rsidRPr="005616EF" w:rsidRDefault="006B25C0" w:rsidP="006B25C0">
                        <w:pPr>
                          <w:jc w:val="left"/>
                          <w:rPr>
                            <w:lang w:val="en-GB"/>
                          </w:rPr>
                        </w:pPr>
                        <w:r w:rsidRPr="005616EF">
                          <w:rPr>
                            <w:lang w:val="en-GB"/>
                          </w:rPr>
                          <w:t>(Activity)</w:t>
                        </w:r>
                      </w:p>
                    </w:tc>
                    <w:tc>
                      <w:tcPr>
                        <w:tcW w:w="2265" w:type="dxa"/>
                      </w:tcPr>
                      <w:p w14:paraId="5808D1F8" w14:textId="77777777" w:rsidR="006B25C0" w:rsidRPr="005616EF" w:rsidRDefault="006B25C0" w:rsidP="006B25C0">
                        <w:pPr>
                          <w:rPr>
                            <w:lang w:val="en-GB"/>
                          </w:rPr>
                        </w:pPr>
                      </w:p>
                    </w:tc>
                    <w:tc>
                      <w:tcPr>
                        <w:tcW w:w="2266" w:type="dxa"/>
                      </w:tcPr>
                      <w:p w14:paraId="656C05E9" w14:textId="77777777" w:rsidR="006B25C0" w:rsidRPr="005616EF" w:rsidRDefault="006B25C0" w:rsidP="006B25C0">
                        <w:pPr>
                          <w:rPr>
                            <w:lang w:val="en-GB"/>
                          </w:rPr>
                        </w:pPr>
                      </w:p>
                    </w:tc>
                    <w:tc>
                      <w:tcPr>
                        <w:tcW w:w="2266" w:type="dxa"/>
                      </w:tcPr>
                      <w:p w14:paraId="7C2BAE48" w14:textId="77777777" w:rsidR="006B25C0" w:rsidRPr="005616EF" w:rsidRDefault="006B25C0" w:rsidP="006B25C0">
                        <w:pPr>
                          <w:rPr>
                            <w:lang w:val="en-GB"/>
                          </w:rPr>
                        </w:pPr>
                      </w:p>
                    </w:tc>
                  </w:tr>
                  <w:tr w:rsidR="006B25C0" w:rsidRPr="005616EF" w14:paraId="596AABD9" w14:textId="77777777">
                    <w:tc>
                      <w:tcPr>
                        <w:tcW w:w="1250" w:type="pct"/>
                        <w:vAlign w:val="center"/>
                      </w:tcPr>
                      <w:p w14:paraId="09F8611F" w14:textId="77777777" w:rsidR="006B25C0" w:rsidRPr="005616EF" w:rsidRDefault="006B25C0" w:rsidP="006B25C0">
                        <w:pPr>
                          <w:jc w:val="left"/>
                          <w:rPr>
                            <w:lang w:val="en-GB"/>
                          </w:rPr>
                        </w:pPr>
                        <w:r w:rsidRPr="005616EF">
                          <w:rPr>
                            <w:lang w:val="en-GB"/>
                          </w:rPr>
                          <w:t>Sector: Transport</w:t>
                        </w:r>
                      </w:p>
                    </w:tc>
                    <w:tc>
                      <w:tcPr>
                        <w:tcW w:w="1250" w:type="pct"/>
                      </w:tcPr>
                      <w:p w14:paraId="18B29A03" w14:textId="77777777" w:rsidR="006B25C0" w:rsidRPr="005616EF" w:rsidRDefault="006B25C0" w:rsidP="006B25C0">
                        <w:pPr>
                          <w:rPr>
                            <w:lang w:val="en-GB"/>
                          </w:rPr>
                        </w:pPr>
                      </w:p>
                    </w:tc>
                    <w:tc>
                      <w:tcPr>
                        <w:tcW w:w="1250" w:type="pct"/>
                      </w:tcPr>
                      <w:p w14:paraId="16CB1DF7" w14:textId="77777777" w:rsidR="006B25C0" w:rsidRPr="005616EF" w:rsidRDefault="006B25C0" w:rsidP="006B25C0">
                        <w:pPr>
                          <w:rPr>
                            <w:lang w:val="en-GB"/>
                          </w:rPr>
                        </w:pPr>
                      </w:p>
                    </w:tc>
                    <w:tc>
                      <w:tcPr>
                        <w:tcW w:w="1250" w:type="pct"/>
                      </w:tcPr>
                      <w:p w14:paraId="09493B0A" w14:textId="77777777" w:rsidR="006B25C0" w:rsidRPr="005616EF" w:rsidRDefault="006B25C0" w:rsidP="006B25C0">
                        <w:pPr>
                          <w:rPr>
                            <w:lang w:val="en-GB"/>
                          </w:rPr>
                        </w:pPr>
                      </w:p>
                    </w:tc>
                  </w:tr>
                  <w:tr w:rsidR="006B25C0" w:rsidRPr="005616EF" w14:paraId="715CFCCD" w14:textId="77777777">
                    <w:tc>
                      <w:tcPr>
                        <w:tcW w:w="1250" w:type="pct"/>
                        <w:vAlign w:val="center"/>
                      </w:tcPr>
                      <w:p w14:paraId="6C4F8D07" w14:textId="77777777" w:rsidR="006B25C0" w:rsidRPr="005616EF" w:rsidRDefault="006B25C0" w:rsidP="006B25C0">
                        <w:pPr>
                          <w:rPr>
                            <w:lang w:val="en-GB"/>
                          </w:rPr>
                        </w:pPr>
                        <w:r w:rsidRPr="005616EF">
                          <w:rPr>
                            <w:lang w:val="en-GB"/>
                          </w:rPr>
                          <w:t>(Activity)</w:t>
                        </w:r>
                      </w:p>
                    </w:tc>
                    <w:tc>
                      <w:tcPr>
                        <w:tcW w:w="1250" w:type="pct"/>
                      </w:tcPr>
                      <w:p w14:paraId="42E246A5" w14:textId="77777777" w:rsidR="006B25C0" w:rsidRPr="005616EF" w:rsidRDefault="006B25C0" w:rsidP="006B25C0">
                        <w:pPr>
                          <w:rPr>
                            <w:lang w:val="en-GB"/>
                          </w:rPr>
                        </w:pPr>
                      </w:p>
                    </w:tc>
                    <w:tc>
                      <w:tcPr>
                        <w:tcW w:w="1250" w:type="pct"/>
                      </w:tcPr>
                      <w:p w14:paraId="7DBD0094" w14:textId="77777777" w:rsidR="006B25C0" w:rsidRPr="005616EF" w:rsidRDefault="006B25C0" w:rsidP="006B25C0">
                        <w:pPr>
                          <w:rPr>
                            <w:lang w:val="en-GB"/>
                          </w:rPr>
                        </w:pPr>
                      </w:p>
                    </w:tc>
                    <w:tc>
                      <w:tcPr>
                        <w:tcW w:w="1250" w:type="pct"/>
                      </w:tcPr>
                      <w:p w14:paraId="56CC2965" w14:textId="77777777" w:rsidR="006B25C0" w:rsidRPr="005616EF" w:rsidRDefault="006B25C0" w:rsidP="006B25C0">
                        <w:pPr>
                          <w:rPr>
                            <w:lang w:val="en-GB"/>
                          </w:rPr>
                        </w:pPr>
                      </w:p>
                    </w:tc>
                  </w:tr>
                  <w:tr w:rsidR="006B25C0" w:rsidRPr="005616EF" w14:paraId="50686243" w14:textId="77777777">
                    <w:tc>
                      <w:tcPr>
                        <w:tcW w:w="1250" w:type="pct"/>
                        <w:vAlign w:val="center"/>
                      </w:tcPr>
                      <w:p w14:paraId="175B4102" w14:textId="77777777" w:rsidR="006B25C0" w:rsidRPr="005616EF" w:rsidRDefault="006B25C0" w:rsidP="006B25C0">
                        <w:pPr>
                          <w:rPr>
                            <w:lang w:val="en-GB"/>
                          </w:rPr>
                        </w:pPr>
                        <w:r w:rsidRPr="005616EF">
                          <w:rPr>
                            <w:lang w:val="en-GB"/>
                          </w:rPr>
                          <w:t>Sector: Waste</w:t>
                        </w:r>
                      </w:p>
                    </w:tc>
                    <w:tc>
                      <w:tcPr>
                        <w:tcW w:w="1250" w:type="pct"/>
                      </w:tcPr>
                      <w:p w14:paraId="22D99902" w14:textId="77777777" w:rsidR="006B25C0" w:rsidRPr="005616EF" w:rsidRDefault="006B25C0" w:rsidP="006B25C0">
                        <w:pPr>
                          <w:rPr>
                            <w:lang w:val="en-GB"/>
                          </w:rPr>
                        </w:pPr>
                      </w:p>
                    </w:tc>
                    <w:tc>
                      <w:tcPr>
                        <w:tcW w:w="1250" w:type="pct"/>
                      </w:tcPr>
                      <w:p w14:paraId="10CFACCF" w14:textId="77777777" w:rsidR="006B25C0" w:rsidRPr="005616EF" w:rsidRDefault="006B25C0" w:rsidP="006B25C0">
                        <w:pPr>
                          <w:rPr>
                            <w:lang w:val="en-GB"/>
                          </w:rPr>
                        </w:pPr>
                      </w:p>
                    </w:tc>
                    <w:tc>
                      <w:tcPr>
                        <w:tcW w:w="1250" w:type="pct"/>
                      </w:tcPr>
                      <w:p w14:paraId="0A2534D4" w14:textId="77777777" w:rsidR="006B25C0" w:rsidRPr="005616EF" w:rsidRDefault="006B25C0" w:rsidP="006B25C0">
                        <w:pPr>
                          <w:rPr>
                            <w:lang w:val="en-GB"/>
                          </w:rPr>
                        </w:pPr>
                      </w:p>
                    </w:tc>
                  </w:tr>
                  <w:tr w:rsidR="006B25C0" w:rsidRPr="005616EF" w14:paraId="144C3D74" w14:textId="77777777">
                    <w:tc>
                      <w:tcPr>
                        <w:tcW w:w="1250" w:type="pct"/>
                        <w:vAlign w:val="center"/>
                      </w:tcPr>
                      <w:p w14:paraId="4F8E757D" w14:textId="77777777" w:rsidR="006B25C0" w:rsidRPr="005616EF" w:rsidRDefault="006B25C0" w:rsidP="006B25C0">
                        <w:pPr>
                          <w:rPr>
                            <w:lang w:val="en-GB"/>
                          </w:rPr>
                        </w:pPr>
                        <w:r w:rsidRPr="005616EF">
                          <w:rPr>
                            <w:lang w:val="en-GB"/>
                          </w:rPr>
                          <w:t>(Activity)</w:t>
                        </w:r>
                      </w:p>
                    </w:tc>
                    <w:tc>
                      <w:tcPr>
                        <w:tcW w:w="1250" w:type="pct"/>
                      </w:tcPr>
                      <w:p w14:paraId="273E0B63" w14:textId="77777777" w:rsidR="006B25C0" w:rsidRPr="005616EF" w:rsidRDefault="006B25C0" w:rsidP="006B25C0">
                        <w:pPr>
                          <w:rPr>
                            <w:lang w:val="en-GB"/>
                          </w:rPr>
                        </w:pPr>
                      </w:p>
                    </w:tc>
                    <w:tc>
                      <w:tcPr>
                        <w:tcW w:w="1250" w:type="pct"/>
                      </w:tcPr>
                      <w:p w14:paraId="124799AD" w14:textId="77777777" w:rsidR="006B25C0" w:rsidRPr="005616EF" w:rsidRDefault="006B25C0" w:rsidP="006B25C0">
                        <w:pPr>
                          <w:rPr>
                            <w:lang w:val="en-GB"/>
                          </w:rPr>
                        </w:pPr>
                      </w:p>
                    </w:tc>
                    <w:tc>
                      <w:tcPr>
                        <w:tcW w:w="1250" w:type="pct"/>
                      </w:tcPr>
                      <w:p w14:paraId="5FDF4AFA" w14:textId="77777777" w:rsidR="006B25C0" w:rsidRPr="005616EF" w:rsidRDefault="006B25C0" w:rsidP="006B25C0">
                        <w:pPr>
                          <w:rPr>
                            <w:lang w:val="en-GB"/>
                          </w:rPr>
                        </w:pPr>
                      </w:p>
                    </w:tc>
                  </w:tr>
                  <w:tr w:rsidR="006B25C0" w:rsidRPr="005616EF" w14:paraId="2E7E99FE" w14:textId="77777777">
                    <w:tc>
                      <w:tcPr>
                        <w:tcW w:w="1250" w:type="pct"/>
                        <w:vAlign w:val="center"/>
                      </w:tcPr>
                      <w:p w14:paraId="4BDE3C71" w14:textId="77777777" w:rsidR="006B25C0" w:rsidRPr="005616EF" w:rsidRDefault="006B25C0" w:rsidP="006B25C0">
                        <w:pPr>
                          <w:jc w:val="left"/>
                          <w:rPr>
                            <w:lang w:val="en-GB"/>
                          </w:rPr>
                        </w:pPr>
                        <w:r w:rsidRPr="005616EF">
                          <w:rPr>
                            <w:lang w:val="en-GB"/>
                          </w:rPr>
                          <w:t>Sector: Industrial Process and Product Use (IPPU)</w:t>
                        </w:r>
                      </w:p>
                    </w:tc>
                    <w:tc>
                      <w:tcPr>
                        <w:tcW w:w="1250" w:type="pct"/>
                      </w:tcPr>
                      <w:p w14:paraId="27C1A8D3" w14:textId="77777777" w:rsidR="006B25C0" w:rsidRPr="005616EF" w:rsidRDefault="006B25C0" w:rsidP="006B25C0">
                        <w:pPr>
                          <w:rPr>
                            <w:lang w:val="en-GB"/>
                          </w:rPr>
                        </w:pPr>
                      </w:p>
                    </w:tc>
                    <w:tc>
                      <w:tcPr>
                        <w:tcW w:w="1250" w:type="pct"/>
                      </w:tcPr>
                      <w:p w14:paraId="4B765E19" w14:textId="77777777" w:rsidR="006B25C0" w:rsidRPr="005616EF" w:rsidRDefault="006B25C0" w:rsidP="006B25C0">
                        <w:pPr>
                          <w:rPr>
                            <w:lang w:val="en-GB"/>
                          </w:rPr>
                        </w:pPr>
                      </w:p>
                    </w:tc>
                    <w:tc>
                      <w:tcPr>
                        <w:tcW w:w="1250" w:type="pct"/>
                      </w:tcPr>
                      <w:p w14:paraId="1704CECF" w14:textId="77777777" w:rsidR="006B25C0" w:rsidRPr="005616EF" w:rsidRDefault="006B25C0" w:rsidP="006B25C0">
                        <w:pPr>
                          <w:rPr>
                            <w:lang w:val="en-GB"/>
                          </w:rPr>
                        </w:pPr>
                      </w:p>
                    </w:tc>
                  </w:tr>
                  <w:tr w:rsidR="006B25C0" w:rsidRPr="005616EF" w14:paraId="74348E09" w14:textId="77777777">
                    <w:tc>
                      <w:tcPr>
                        <w:tcW w:w="1250" w:type="pct"/>
                        <w:vAlign w:val="center"/>
                      </w:tcPr>
                      <w:p w14:paraId="49E660FE" w14:textId="77777777" w:rsidR="006B25C0" w:rsidRPr="005616EF" w:rsidRDefault="006B25C0" w:rsidP="006B25C0">
                        <w:pPr>
                          <w:rPr>
                            <w:lang w:val="en-GB"/>
                          </w:rPr>
                        </w:pPr>
                        <w:r w:rsidRPr="005616EF">
                          <w:rPr>
                            <w:lang w:val="en-GB"/>
                          </w:rPr>
                          <w:t>(Activity)</w:t>
                        </w:r>
                      </w:p>
                    </w:tc>
                    <w:tc>
                      <w:tcPr>
                        <w:tcW w:w="1250" w:type="pct"/>
                      </w:tcPr>
                      <w:p w14:paraId="2623C133" w14:textId="77777777" w:rsidR="006B25C0" w:rsidRPr="005616EF" w:rsidRDefault="006B25C0" w:rsidP="006B25C0">
                        <w:pPr>
                          <w:rPr>
                            <w:lang w:val="en-GB"/>
                          </w:rPr>
                        </w:pPr>
                      </w:p>
                    </w:tc>
                    <w:tc>
                      <w:tcPr>
                        <w:tcW w:w="1250" w:type="pct"/>
                      </w:tcPr>
                      <w:p w14:paraId="44B77B99" w14:textId="77777777" w:rsidR="006B25C0" w:rsidRPr="005616EF" w:rsidRDefault="006B25C0" w:rsidP="006B25C0">
                        <w:pPr>
                          <w:rPr>
                            <w:lang w:val="en-GB"/>
                          </w:rPr>
                        </w:pPr>
                      </w:p>
                    </w:tc>
                    <w:tc>
                      <w:tcPr>
                        <w:tcW w:w="1250" w:type="pct"/>
                      </w:tcPr>
                      <w:p w14:paraId="4E0D6DA7" w14:textId="77777777" w:rsidR="006B25C0" w:rsidRPr="005616EF" w:rsidRDefault="006B25C0" w:rsidP="006B25C0">
                        <w:pPr>
                          <w:rPr>
                            <w:lang w:val="en-GB"/>
                          </w:rPr>
                        </w:pPr>
                      </w:p>
                    </w:tc>
                  </w:tr>
                  <w:tr w:rsidR="006B25C0" w:rsidRPr="005616EF" w14:paraId="10FB86B9" w14:textId="77777777">
                    <w:tc>
                      <w:tcPr>
                        <w:tcW w:w="1250" w:type="pct"/>
                        <w:vAlign w:val="center"/>
                      </w:tcPr>
                      <w:p w14:paraId="1F39DE77" w14:textId="77777777" w:rsidR="006B25C0" w:rsidRPr="005616EF" w:rsidRDefault="006B25C0" w:rsidP="006B25C0">
                        <w:pPr>
                          <w:rPr>
                            <w:lang w:val="en-GB"/>
                          </w:rPr>
                        </w:pPr>
                        <w:r w:rsidRPr="005616EF">
                          <w:rPr>
                            <w:lang w:val="en-GB"/>
                          </w:rPr>
                          <w:t>Sector: Agricultural, Forestry and Land Use (AFOLU)</w:t>
                        </w:r>
                      </w:p>
                    </w:tc>
                    <w:tc>
                      <w:tcPr>
                        <w:tcW w:w="1250" w:type="pct"/>
                      </w:tcPr>
                      <w:p w14:paraId="0A1843FD" w14:textId="77777777" w:rsidR="006B25C0" w:rsidRPr="005616EF" w:rsidRDefault="006B25C0" w:rsidP="006B25C0">
                        <w:pPr>
                          <w:rPr>
                            <w:lang w:val="en-GB"/>
                          </w:rPr>
                        </w:pPr>
                      </w:p>
                    </w:tc>
                    <w:tc>
                      <w:tcPr>
                        <w:tcW w:w="1250" w:type="pct"/>
                      </w:tcPr>
                      <w:p w14:paraId="5FF502B2" w14:textId="77777777" w:rsidR="006B25C0" w:rsidRPr="005616EF" w:rsidRDefault="006B25C0" w:rsidP="006B25C0">
                        <w:pPr>
                          <w:rPr>
                            <w:lang w:val="en-GB"/>
                          </w:rPr>
                        </w:pPr>
                      </w:p>
                    </w:tc>
                    <w:tc>
                      <w:tcPr>
                        <w:tcW w:w="1250" w:type="pct"/>
                      </w:tcPr>
                      <w:p w14:paraId="557552EF" w14:textId="77777777" w:rsidR="006B25C0" w:rsidRPr="005616EF" w:rsidRDefault="006B25C0" w:rsidP="006B25C0">
                        <w:pPr>
                          <w:rPr>
                            <w:lang w:val="en-GB"/>
                          </w:rPr>
                        </w:pPr>
                      </w:p>
                    </w:tc>
                  </w:tr>
                  <w:tr w:rsidR="006B25C0" w:rsidRPr="005616EF" w14:paraId="5DA7AAB5" w14:textId="77777777">
                    <w:tc>
                      <w:tcPr>
                        <w:tcW w:w="1250" w:type="pct"/>
                        <w:vAlign w:val="center"/>
                      </w:tcPr>
                      <w:p w14:paraId="1C6C3044" w14:textId="77777777" w:rsidR="006B25C0" w:rsidRPr="005616EF" w:rsidRDefault="006B25C0" w:rsidP="006B25C0">
                        <w:pPr>
                          <w:rPr>
                            <w:lang w:val="en-GB"/>
                          </w:rPr>
                        </w:pPr>
                        <w:r w:rsidRPr="005616EF">
                          <w:rPr>
                            <w:lang w:val="en-GB"/>
                          </w:rPr>
                          <w:t>(Activity)</w:t>
                        </w:r>
                      </w:p>
                    </w:tc>
                    <w:tc>
                      <w:tcPr>
                        <w:tcW w:w="1250" w:type="pct"/>
                      </w:tcPr>
                      <w:p w14:paraId="7D8457FF" w14:textId="77777777" w:rsidR="006B25C0" w:rsidRPr="005616EF" w:rsidRDefault="006B25C0" w:rsidP="006B25C0">
                        <w:pPr>
                          <w:rPr>
                            <w:lang w:val="en-GB"/>
                          </w:rPr>
                        </w:pPr>
                      </w:p>
                    </w:tc>
                    <w:tc>
                      <w:tcPr>
                        <w:tcW w:w="1250" w:type="pct"/>
                      </w:tcPr>
                      <w:p w14:paraId="5930D3C9" w14:textId="77777777" w:rsidR="006B25C0" w:rsidRPr="005616EF" w:rsidRDefault="006B25C0" w:rsidP="006B25C0">
                        <w:pPr>
                          <w:rPr>
                            <w:lang w:val="en-GB"/>
                          </w:rPr>
                        </w:pPr>
                      </w:p>
                    </w:tc>
                    <w:tc>
                      <w:tcPr>
                        <w:tcW w:w="1250" w:type="pct"/>
                      </w:tcPr>
                      <w:p w14:paraId="4139B37D" w14:textId="77777777" w:rsidR="006B25C0" w:rsidRPr="005616EF" w:rsidRDefault="006B25C0" w:rsidP="006B25C0">
                        <w:pPr>
                          <w:rPr>
                            <w:lang w:val="en-GB"/>
                          </w:rPr>
                        </w:pPr>
                      </w:p>
                    </w:tc>
                  </w:tr>
                </w:tbl>
                <w:p w14:paraId="30ABC34D" w14:textId="77777777" w:rsidR="006B25C0" w:rsidRDefault="006B25C0" w:rsidP="00DD4153">
                  <w:pPr>
                    <w:jc w:val="left"/>
                    <w:rPr>
                      <w:lang w:val="en-GB"/>
                    </w:rPr>
                  </w:pPr>
                </w:p>
                <w:p w14:paraId="18CA5CB8" w14:textId="46A47D63" w:rsidR="000702E5" w:rsidRPr="005616EF" w:rsidRDefault="000702E5" w:rsidP="00DD4153">
                  <w:pPr>
                    <w:jc w:val="left"/>
                    <w:rPr>
                      <w:lang w:val="en-GB"/>
                    </w:rPr>
                  </w:pPr>
                </w:p>
              </w:tc>
            </w:tr>
            <w:tr w:rsidR="00DD4153" w:rsidRPr="005616EF" w14:paraId="4B2A0EB8" w14:textId="77777777" w:rsidTr="28702A71">
              <w:trPr>
                <w:trHeight w:val="191"/>
              </w:trPr>
              <w:tc>
                <w:tcPr>
                  <w:tcW w:w="8841" w:type="dxa"/>
                  <w:gridSpan w:val="10"/>
                  <w:shd w:val="clear" w:color="auto" w:fill="A2D5D0" w:themeFill="accent1"/>
                  <w:vAlign w:val="center"/>
                </w:tcPr>
                <w:p w14:paraId="76DB03B4" w14:textId="3505AD64" w:rsidR="00DD4153" w:rsidRPr="005616EF" w:rsidRDefault="00DD4153" w:rsidP="00DD4153">
                  <w:pPr>
                    <w:pStyle w:val="Tablesheader"/>
                    <w:rPr>
                      <w:lang w:val="en-GB"/>
                    </w:rPr>
                  </w:pPr>
                  <w:r w:rsidRPr="005616EF">
                    <w:rPr>
                      <w:lang w:val="en-GB"/>
                    </w:rPr>
                    <w:lastRenderedPageBreak/>
                    <w:t>A-1.</w:t>
                  </w:r>
                  <w:r w:rsidR="006B25C0">
                    <w:rPr>
                      <w:lang w:val="en-GB"/>
                    </w:rPr>
                    <w:t>3</w:t>
                  </w:r>
                  <w:r w:rsidRPr="005616EF">
                    <w:rPr>
                      <w:lang w:val="en-GB"/>
                    </w:rPr>
                    <w:t>: Emission factors applied</w:t>
                  </w:r>
                </w:p>
              </w:tc>
            </w:tr>
            <w:tr w:rsidR="00DD4153" w:rsidRPr="005616EF" w14:paraId="7CA934B0" w14:textId="77777777" w:rsidTr="28702A71">
              <w:trPr>
                <w:trHeight w:val="300"/>
              </w:trPr>
              <w:tc>
                <w:tcPr>
                  <w:tcW w:w="8841" w:type="dxa"/>
                  <w:gridSpan w:val="10"/>
                  <w:vAlign w:val="center"/>
                </w:tcPr>
                <w:p w14:paraId="27838C47" w14:textId="77777777" w:rsidR="00DD4153" w:rsidRPr="005616EF" w:rsidRDefault="00DD4153" w:rsidP="00DD4153">
                  <w:pPr>
                    <w:rPr>
                      <w:lang w:val="en-GB"/>
                    </w:rPr>
                  </w:pPr>
                  <w:r w:rsidRPr="005616EF">
                    <w:rPr>
                      <w:lang w:val="en-GB"/>
                    </w:rPr>
                    <w:t>(Please specify for primary energy type and GHG emission factor according to methodology used).</w:t>
                  </w:r>
                </w:p>
              </w:tc>
            </w:tr>
            <w:tr w:rsidR="00DD4153" w:rsidRPr="005616EF" w14:paraId="6A3C9B0B" w14:textId="77777777" w:rsidTr="28702A71">
              <w:trPr>
                <w:trHeight w:val="300"/>
              </w:trPr>
              <w:tc>
                <w:tcPr>
                  <w:tcW w:w="8841" w:type="dxa"/>
                  <w:gridSpan w:val="10"/>
                  <w:vAlign w:val="center"/>
                </w:tcPr>
                <w:p w14:paraId="02574D49" w14:textId="77777777" w:rsidR="00DD4153" w:rsidRPr="005616EF" w:rsidRDefault="00DD4153" w:rsidP="00DD4153">
                  <w:pPr>
                    <w:rPr>
                      <w:lang w:val="en-GB"/>
                    </w:rPr>
                  </w:pPr>
                  <w:r w:rsidRPr="005616EF">
                    <w:rPr>
                      <w:lang w:val="en-GB"/>
                    </w:rPr>
                    <w:t>For calculation in t or MWh of primary energy</w:t>
                  </w:r>
                </w:p>
              </w:tc>
            </w:tr>
            <w:tr w:rsidR="00DD4153" w:rsidRPr="005616EF" w14:paraId="696E69EF" w14:textId="77777777" w:rsidTr="28702A71">
              <w:trPr>
                <w:trHeight w:val="300"/>
              </w:trPr>
              <w:tc>
                <w:tcPr>
                  <w:tcW w:w="8841" w:type="dxa"/>
                  <w:gridSpan w:val="10"/>
                  <w:vAlign w:val="center"/>
                </w:tcPr>
                <w:p w14:paraId="3214F7AD" w14:textId="77777777" w:rsidR="00DD4153" w:rsidRPr="005616EF" w:rsidRDefault="00DD4153" w:rsidP="00DD4153">
                  <w:pPr>
                    <w:rPr>
                      <w:lang w:val="en-GB"/>
                    </w:rPr>
                  </w:pPr>
                  <w:r w:rsidRPr="005616EF">
                    <w:rPr>
                      <w:lang w:val="en-GB"/>
                    </w:rPr>
                    <w:t>(Please indicate method used, e.g., GPC, IPCC, CRF, national etc.)</w:t>
                  </w:r>
                </w:p>
              </w:tc>
            </w:tr>
            <w:tr w:rsidR="00DD4153" w:rsidRPr="005616EF" w14:paraId="3890BEA6" w14:textId="77777777" w:rsidTr="28702A71">
              <w:trPr>
                <w:trHeight w:val="300"/>
              </w:trPr>
              <w:tc>
                <w:tcPr>
                  <w:tcW w:w="1151" w:type="dxa"/>
                  <w:vAlign w:val="center"/>
                </w:tcPr>
                <w:p w14:paraId="4BE2D79B" w14:textId="77777777" w:rsidR="00DD4153" w:rsidRPr="005616EF" w:rsidRDefault="00DD4153" w:rsidP="00DD4153">
                  <w:pPr>
                    <w:jc w:val="left"/>
                    <w:rPr>
                      <w:lang w:val="en-GB"/>
                    </w:rPr>
                  </w:pPr>
                  <w:r w:rsidRPr="005616EF">
                    <w:rPr>
                      <w:lang w:val="en-GB"/>
                    </w:rPr>
                    <w:t>Primary energy/ energy source</w:t>
                  </w:r>
                </w:p>
              </w:tc>
              <w:tc>
                <w:tcPr>
                  <w:tcW w:w="1042" w:type="dxa"/>
                  <w:gridSpan w:val="2"/>
                  <w:vAlign w:val="center"/>
                </w:tcPr>
                <w:p w14:paraId="587630B8" w14:textId="77777777" w:rsidR="00DD4153" w:rsidRPr="005616EF" w:rsidRDefault="00DD4153" w:rsidP="00DD4153">
                  <w:pPr>
                    <w:jc w:val="left"/>
                    <w:rPr>
                      <w:lang w:val="en-GB"/>
                    </w:rPr>
                  </w:pPr>
                  <w:r w:rsidRPr="005616EF">
                    <w:rPr>
                      <w:lang w:val="en-GB"/>
                    </w:rPr>
                    <w:t>Carbon Dioxide (CO</w:t>
                  </w:r>
                  <w:r w:rsidRPr="005616EF">
                    <w:rPr>
                      <w:vertAlign w:val="subscript"/>
                      <w:lang w:val="en-GB"/>
                    </w:rPr>
                    <w:t>2</w:t>
                  </w:r>
                  <w:r w:rsidRPr="005616EF">
                    <w:rPr>
                      <w:lang w:val="en-GB"/>
                    </w:rPr>
                    <w:t>)</w:t>
                  </w:r>
                </w:p>
              </w:tc>
              <w:tc>
                <w:tcPr>
                  <w:tcW w:w="1098" w:type="dxa"/>
                  <w:vAlign w:val="center"/>
                </w:tcPr>
                <w:p w14:paraId="4937F3C3" w14:textId="77777777" w:rsidR="00DD4153" w:rsidRPr="005616EF" w:rsidRDefault="00DD4153" w:rsidP="00DD4153">
                  <w:pPr>
                    <w:jc w:val="left"/>
                    <w:rPr>
                      <w:lang w:val="en-GB"/>
                    </w:rPr>
                  </w:pPr>
                  <w:r w:rsidRPr="005616EF">
                    <w:rPr>
                      <w:lang w:val="en-GB"/>
                    </w:rPr>
                    <w:t>Methane (CH</w:t>
                  </w:r>
                  <w:r w:rsidRPr="005616EF">
                    <w:rPr>
                      <w:vertAlign w:val="subscript"/>
                      <w:lang w:val="en-GB"/>
                    </w:rPr>
                    <w:t>4</w:t>
                  </w:r>
                  <w:r w:rsidRPr="005616EF">
                    <w:rPr>
                      <w:lang w:val="en-GB"/>
                    </w:rPr>
                    <w:t>)</w:t>
                  </w:r>
                </w:p>
              </w:tc>
              <w:tc>
                <w:tcPr>
                  <w:tcW w:w="1098" w:type="dxa"/>
                  <w:gridSpan w:val="2"/>
                  <w:vAlign w:val="center"/>
                </w:tcPr>
                <w:p w14:paraId="028F4F6B" w14:textId="77777777" w:rsidR="00DD4153" w:rsidRPr="005616EF" w:rsidRDefault="00DD4153" w:rsidP="00DD4153">
                  <w:pPr>
                    <w:jc w:val="left"/>
                    <w:rPr>
                      <w:lang w:val="en-GB"/>
                    </w:rPr>
                  </w:pPr>
                  <w:r w:rsidRPr="005616EF">
                    <w:rPr>
                      <w:lang w:val="en-GB"/>
                    </w:rPr>
                    <w:t>Nitrous Oxide (N</w:t>
                  </w:r>
                  <w:r w:rsidRPr="005616EF">
                    <w:rPr>
                      <w:vertAlign w:val="subscript"/>
                      <w:lang w:val="en-GB"/>
                    </w:rPr>
                    <w:t>2</w:t>
                  </w:r>
                  <w:r w:rsidRPr="005616EF">
                    <w:rPr>
                      <w:lang w:val="en-GB"/>
                    </w:rPr>
                    <w:t>O)</w:t>
                  </w:r>
                </w:p>
              </w:tc>
              <w:tc>
                <w:tcPr>
                  <w:tcW w:w="1995" w:type="dxa"/>
                  <w:vAlign w:val="center"/>
                </w:tcPr>
                <w:p w14:paraId="4EE66B9A" w14:textId="77777777" w:rsidR="00DD4153" w:rsidRPr="005616EF" w:rsidRDefault="00DD4153" w:rsidP="00DD4153">
                  <w:pPr>
                    <w:jc w:val="left"/>
                    <w:rPr>
                      <w:lang w:val="en-GB"/>
                    </w:rPr>
                  </w:pPr>
                  <w:r w:rsidRPr="005616EF">
                    <w:rPr>
                      <w:lang w:val="en-GB"/>
                    </w:rPr>
                    <w:t>F-gases (hydrofluorocarbons and perfluorocarbons)</w:t>
                  </w:r>
                </w:p>
              </w:tc>
              <w:tc>
                <w:tcPr>
                  <w:tcW w:w="1306" w:type="dxa"/>
                  <w:gridSpan w:val="2"/>
                  <w:vAlign w:val="center"/>
                </w:tcPr>
                <w:p w14:paraId="78BAC178" w14:textId="77777777" w:rsidR="00DD4153" w:rsidRPr="005616EF" w:rsidRDefault="00DD4153" w:rsidP="00DD4153">
                  <w:pPr>
                    <w:jc w:val="left"/>
                    <w:rPr>
                      <w:lang w:val="en-GB"/>
                    </w:rPr>
                  </w:pPr>
                  <w:r w:rsidRPr="005616EF">
                    <w:rPr>
                      <w:lang w:val="en-GB"/>
                    </w:rPr>
                    <w:t>Sulphur hexafluoride (SF</w:t>
                  </w:r>
                  <w:r w:rsidRPr="005616EF">
                    <w:rPr>
                      <w:vertAlign w:val="subscript"/>
                      <w:lang w:val="en-GB"/>
                    </w:rPr>
                    <w:t>6</w:t>
                  </w:r>
                  <w:r w:rsidRPr="005616EF">
                    <w:rPr>
                      <w:lang w:val="en-GB"/>
                    </w:rPr>
                    <w:t>)</w:t>
                  </w:r>
                </w:p>
              </w:tc>
              <w:tc>
                <w:tcPr>
                  <w:tcW w:w="1151" w:type="dxa"/>
                  <w:vAlign w:val="center"/>
                </w:tcPr>
                <w:p w14:paraId="2F9D1739" w14:textId="77777777" w:rsidR="00DD4153" w:rsidRPr="005616EF" w:rsidRDefault="00DD4153" w:rsidP="00DD4153">
                  <w:pPr>
                    <w:jc w:val="left"/>
                    <w:rPr>
                      <w:lang w:val="en-GB"/>
                    </w:rPr>
                  </w:pPr>
                  <w:r w:rsidRPr="005616EF">
                    <w:rPr>
                      <w:lang w:val="en-GB"/>
                    </w:rPr>
                    <w:t>Nitrogen trifluoride (NF</w:t>
                  </w:r>
                  <w:r w:rsidRPr="005616EF">
                    <w:rPr>
                      <w:vertAlign w:val="subscript"/>
                      <w:lang w:val="en-GB"/>
                    </w:rPr>
                    <w:t>3</w:t>
                  </w:r>
                  <w:r w:rsidRPr="005616EF">
                    <w:rPr>
                      <w:lang w:val="en-GB"/>
                    </w:rPr>
                    <w:t>)</w:t>
                  </w:r>
                </w:p>
              </w:tc>
            </w:tr>
            <w:tr w:rsidR="00DD4153" w:rsidRPr="005616EF" w14:paraId="0A0295E7" w14:textId="77777777" w:rsidTr="28702A71">
              <w:trPr>
                <w:trHeight w:val="300"/>
              </w:trPr>
              <w:tc>
                <w:tcPr>
                  <w:tcW w:w="1151" w:type="dxa"/>
                  <w:vAlign w:val="center"/>
                </w:tcPr>
                <w:p w14:paraId="23EEB116" w14:textId="77777777" w:rsidR="00DD4153" w:rsidRPr="005616EF" w:rsidRDefault="00DD4153" w:rsidP="00DD4153">
                  <w:pPr>
                    <w:rPr>
                      <w:lang w:val="en-GB"/>
                    </w:rPr>
                  </w:pPr>
                  <w:r w:rsidRPr="005616EF">
                    <w:rPr>
                      <w:lang w:val="en-GB"/>
                    </w:rPr>
                    <w:t>…</w:t>
                  </w:r>
                </w:p>
              </w:tc>
              <w:tc>
                <w:tcPr>
                  <w:tcW w:w="1042" w:type="dxa"/>
                  <w:gridSpan w:val="2"/>
                </w:tcPr>
                <w:p w14:paraId="170C571C" w14:textId="77777777" w:rsidR="00DD4153" w:rsidRPr="005616EF" w:rsidRDefault="00DD4153" w:rsidP="00DD4153">
                  <w:pPr>
                    <w:rPr>
                      <w:lang w:val="en-GB"/>
                    </w:rPr>
                  </w:pPr>
                  <w:r w:rsidRPr="005616EF">
                    <w:rPr>
                      <w:lang w:val="en-GB"/>
                    </w:rPr>
                    <w:t>…</w:t>
                  </w:r>
                </w:p>
              </w:tc>
              <w:tc>
                <w:tcPr>
                  <w:tcW w:w="1098" w:type="dxa"/>
                </w:tcPr>
                <w:p w14:paraId="4F7696E7" w14:textId="77777777" w:rsidR="00DD4153" w:rsidRPr="005616EF" w:rsidRDefault="00DD4153" w:rsidP="00DD4153">
                  <w:pPr>
                    <w:rPr>
                      <w:lang w:val="en-GB"/>
                    </w:rPr>
                  </w:pPr>
                  <w:r w:rsidRPr="005616EF">
                    <w:rPr>
                      <w:lang w:val="en-GB"/>
                    </w:rPr>
                    <w:t>…</w:t>
                  </w:r>
                </w:p>
              </w:tc>
              <w:tc>
                <w:tcPr>
                  <w:tcW w:w="1098" w:type="dxa"/>
                  <w:gridSpan w:val="2"/>
                </w:tcPr>
                <w:p w14:paraId="1387EB92" w14:textId="77777777" w:rsidR="00DD4153" w:rsidRPr="005616EF" w:rsidRDefault="00DD4153" w:rsidP="00DD4153">
                  <w:pPr>
                    <w:rPr>
                      <w:lang w:val="en-GB"/>
                    </w:rPr>
                  </w:pPr>
                  <w:r w:rsidRPr="005616EF">
                    <w:rPr>
                      <w:lang w:val="en-GB"/>
                    </w:rPr>
                    <w:t>…</w:t>
                  </w:r>
                </w:p>
              </w:tc>
              <w:tc>
                <w:tcPr>
                  <w:tcW w:w="1995" w:type="dxa"/>
                </w:tcPr>
                <w:p w14:paraId="6064F6BC" w14:textId="77777777" w:rsidR="00DD4153" w:rsidRPr="005616EF" w:rsidRDefault="00DD4153" w:rsidP="00DD4153">
                  <w:pPr>
                    <w:rPr>
                      <w:lang w:val="en-GB"/>
                    </w:rPr>
                  </w:pPr>
                  <w:r w:rsidRPr="005616EF">
                    <w:rPr>
                      <w:lang w:val="en-GB"/>
                    </w:rPr>
                    <w:t>…</w:t>
                  </w:r>
                </w:p>
              </w:tc>
              <w:tc>
                <w:tcPr>
                  <w:tcW w:w="1306" w:type="dxa"/>
                  <w:gridSpan w:val="2"/>
                </w:tcPr>
                <w:p w14:paraId="1C5A7B11" w14:textId="77777777" w:rsidR="00DD4153" w:rsidRPr="005616EF" w:rsidRDefault="00DD4153" w:rsidP="00DD4153">
                  <w:pPr>
                    <w:rPr>
                      <w:lang w:val="en-GB"/>
                    </w:rPr>
                  </w:pPr>
                  <w:r w:rsidRPr="005616EF">
                    <w:rPr>
                      <w:lang w:val="en-GB"/>
                    </w:rPr>
                    <w:t>…</w:t>
                  </w:r>
                </w:p>
              </w:tc>
              <w:tc>
                <w:tcPr>
                  <w:tcW w:w="1151" w:type="dxa"/>
                </w:tcPr>
                <w:p w14:paraId="562FFCD0" w14:textId="77777777" w:rsidR="00DD4153" w:rsidRPr="005616EF" w:rsidRDefault="00DD4153" w:rsidP="00DD4153">
                  <w:pPr>
                    <w:rPr>
                      <w:lang w:val="en-GB"/>
                    </w:rPr>
                  </w:pPr>
                  <w:r w:rsidRPr="005616EF">
                    <w:rPr>
                      <w:lang w:val="en-GB"/>
                    </w:rPr>
                    <w:t>….</w:t>
                  </w:r>
                </w:p>
              </w:tc>
            </w:tr>
            <w:tr w:rsidR="00AD2CEC" w:rsidRPr="005616EF" w14:paraId="55698427" w14:textId="77777777" w:rsidTr="28702A71">
              <w:trPr>
                <w:trHeight w:val="300"/>
              </w:trPr>
              <w:tc>
                <w:tcPr>
                  <w:tcW w:w="1151" w:type="dxa"/>
                  <w:vAlign w:val="center"/>
                </w:tcPr>
                <w:p w14:paraId="7743FC08" w14:textId="56402143" w:rsidR="00AD2CEC" w:rsidRPr="005616EF" w:rsidRDefault="00386149" w:rsidP="00DD4153">
                  <w:proofErr w:type="spellStart"/>
                  <w:r>
                    <w:t>Please</w:t>
                  </w:r>
                  <w:proofErr w:type="spellEnd"/>
                  <w:r>
                    <w:t xml:space="preserve"> mark all </w:t>
                  </w:r>
                  <w:proofErr w:type="spellStart"/>
                  <w:r>
                    <w:t>gases</w:t>
                  </w:r>
                  <w:proofErr w:type="spellEnd"/>
                  <w:r>
                    <w:t xml:space="preserve"> </w:t>
                  </w:r>
                  <w:proofErr w:type="spellStart"/>
                  <w:r w:rsidR="000D6CF0">
                    <w:t>accounted</w:t>
                  </w:r>
                  <w:proofErr w:type="spellEnd"/>
                  <w:r w:rsidR="000D6CF0">
                    <w:t xml:space="preserve"> for</w:t>
                  </w:r>
                  <w:r>
                    <w:t xml:space="preserve"> in the </w:t>
                  </w:r>
                  <w:proofErr w:type="spellStart"/>
                  <w:r>
                    <w:t>inventory</w:t>
                  </w:r>
                  <w:proofErr w:type="spellEnd"/>
                </w:p>
              </w:tc>
              <w:tc>
                <w:tcPr>
                  <w:tcW w:w="1042" w:type="dxa"/>
                  <w:gridSpan w:val="2"/>
                </w:tcPr>
                <w:p w14:paraId="0628A76F" w14:textId="77777777" w:rsidR="00AD2CEC" w:rsidRPr="005616EF" w:rsidRDefault="00AD2CEC" w:rsidP="00DD4153"/>
              </w:tc>
              <w:tc>
                <w:tcPr>
                  <w:tcW w:w="1098" w:type="dxa"/>
                </w:tcPr>
                <w:p w14:paraId="60AC0FC9" w14:textId="77777777" w:rsidR="00AD2CEC" w:rsidRPr="005616EF" w:rsidRDefault="00AD2CEC" w:rsidP="00DD4153"/>
              </w:tc>
              <w:tc>
                <w:tcPr>
                  <w:tcW w:w="1098" w:type="dxa"/>
                  <w:gridSpan w:val="2"/>
                </w:tcPr>
                <w:p w14:paraId="43E67048" w14:textId="77777777" w:rsidR="00AD2CEC" w:rsidRPr="005616EF" w:rsidRDefault="00AD2CEC" w:rsidP="00DD4153"/>
              </w:tc>
              <w:tc>
                <w:tcPr>
                  <w:tcW w:w="1995" w:type="dxa"/>
                </w:tcPr>
                <w:p w14:paraId="7A6E40F6" w14:textId="77777777" w:rsidR="00AD2CEC" w:rsidRPr="005616EF" w:rsidRDefault="00AD2CEC" w:rsidP="00DD4153"/>
              </w:tc>
              <w:tc>
                <w:tcPr>
                  <w:tcW w:w="1306" w:type="dxa"/>
                  <w:gridSpan w:val="2"/>
                </w:tcPr>
                <w:p w14:paraId="72BF1028" w14:textId="77777777" w:rsidR="00AD2CEC" w:rsidRPr="005616EF" w:rsidRDefault="00AD2CEC" w:rsidP="00DD4153"/>
              </w:tc>
              <w:tc>
                <w:tcPr>
                  <w:tcW w:w="1151" w:type="dxa"/>
                </w:tcPr>
                <w:p w14:paraId="26DBB2DD" w14:textId="77777777" w:rsidR="00AD2CEC" w:rsidRPr="005616EF" w:rsidRDefault="00AD2CEC" w:rsidP="00DD4153"/>
              </w:tc>
            </w:tr>
          </w:tbl>
          <w:p w14:paraId="3A278DE9" w14:textId="77777777" w:rsidR="00DD4153" w:rsidRPr="005616EF" w:rsidRDefault="00DD4153" w:rsidP="00140595">
            <w:pPr>
              <w:pStyle w:val="BodyTextNZC"/>
              <w:spacing w:line="276" w:lineRule="auto"/>
              <w:rPr>
                <w:rFonts w:eastAsia="Arial"/>
                <w:color w:val="000000" w:themeColor="text1"/>
                <w:lang w:val="en-GB"/>
              </w:rPr>
            </w:pPr>
          </w:p>
          <w:p w14:paraId="6A916816" w14:textId="1D91C820" w:rsidR="00DD4153" w:rsidRPr="005616EF" w:rsidRDefault="00DD4153" w:rsidP="00140595">
            <w:pPr>
              <w:pStyle w:val="BodyTextNZC"/>
              <w:spacing w:line="276" w:lineRule="auto"/>
              <w:rPr>
                <w:rFonts w:eastAsia="Arial"/>
                <w:color w:val="000000" w:themeColor="text1"/>
                <w:lang w:val="en-GB"/>
              </w:rPr>
            </w:pPr>
          </w:p>
          <w:tbl>
            <w:tblPr>
              <w:tblStyle w:val="TableGrid"/>
              <w:tblW w:w="5000" w:type="pct"/>
              <w:tblBorders>
                <w:top w:val="single" w:sz="4" w:space="0" w:color="5D8793" w:themeColor="accent4"/>
                <w:left w:val="single" w:sz="4" w:space="0" w:color="5D8793" w:themeColor="accent4"/>
                <w:bottom w:val="single" w:sz="4" w:space="0" w:color="5D8793" w:themeColor="accent4"/>
                <w:right w:val="single" w:sz="4" w:space="0" w:color="5D8793" w:themeColor="accent4"/>
                <w:insideH w:val="single" w:sz="4" w:space="0" w:color="5D8793" w:themeColor="accent4"/>
                <w:insideV w:val="single" w:sz="4" w:space="0" w:color="5D8793" w:themeColor="accent4"/>
              </w:tblBorders>
              <w:tblLook w:val="04A0" w:firstRow="1" w:lastRow="0" w:firstColumn="1" w:lastColumn="0" w:noHBand="0" w:noVBand="1"/>
            </w:tblPr>
            <w:tblGrid>
              <w:gridCol w:w="1272"/>
              <w:gridCol w:w="1173"/>
              <w:gridCol w:w="1599"/>
              <w:gridCol w:w="1605"/>
              <w:gridCol w:w="1603"/>
              <w:gridCol w:w="1589"/>
            </w:tblGrid>
            <w:tr w:rsidR="00D753D1" w:rsidRPr="005616EF" w14:paraId="261BE650" w14:textId="77777777">
              <w:trPr>
                <w:trHeight w:val="191"/>
              </w:trPr>
              <w:tc>
                <w:tcPr>
                  <w:tcW w:w="8841" w:type="dxa"/>
                  <w:gridSpan w:val="6"/>
                  <w:shd w:val="clear" w:color="auto" w:fill="A2D5D0" w:themeFill="accent1"/>
                </w:tcPr>
                <w:p w14:paraId="749C2A9E" w14:textId="1F506BA3" w:rsidR="00D753D1" w:rsidRPr="005616EF" w:rsidRDefault="00D753D1" w:rsidP="00DD4153">
                  <w:pPr>
                    <w:pStyle w:val="Tablesheader"/>
                    <w:rPr>
                      <w:lang w:val="en-GB"/>
                    </w:rPr>
                  </w:pPr>
                  <w:r w:rsidRPr="005616EF">
                    <w:rPr>
                      <w:lang w:val="en-GB"/>
                    </w:rPr>
                    <w:t>A-1.</w:t>
                  </w:r>
                  <w:r w:rsidR="006B25C0">
                    <w:rPr>
                      <w:lang w:val="en-GB"/>
                    </w:rPr>
                    <w:t>4</w:t>
                  </w:r>
                  <w:r w:rsidRPr="005616EF">
                    <w:rPr>
                      <w:lang w:val="en-GB"/>
                    </w:rPr>
                    <w:t>: GHG emissions by source sectors</w:t>
                  </w:r>
                </w:p>
              </w:tc>
            </w:tr>
            <w:tr w:rsidR="00C05DC9" w:rsidRPr="005616EF" w14:paraId="7126CA5A" w14:textId="77777777" w:rsidTr="009A7D71">
              <w:tc>
                <w:tcPr>
                  <w:tcW w:w="2445" w:type="dxa"/>
                  <w:gridSpan w:val="2"/>
                  <w:vAlign w:val="center"/>
                </w:tcPr>
                <w:p w14:paraId="50FFD3B0" w14:textId="2A62F014" w:rsidR="00C05DC9" w:rsidRPr="005616EF" w:rsidRDefault="00C05DC9" w:rsidP="00DD4153">
                  <w:r w:rsidRPr="005616EF">
                    <w:rPr>
                      <w:lang w:val="en-GB"/>
                    </w:rPr>
                    <w:t>Base year</w:t>
                  </w:r>
                </w:p>
              </w:tc>
              <w:tc>
                <w:tcPr>
                  <w:tcW w:w="6396" w:type="dxa"/>
                  <w:gridSpan w:val="4"/>
                </w:tcPr>
                <w:p w14:paraId="3D75F438" w14:textId="63AF23DD" w:rsidR="00C05DC9" w:rsidRPr="005616EF" w:rsidRDefault="00C05DC9" w:rsidP="00DD4153">
                  <w:pPr>
                    <w:rPr>
                      <w:lang w:val="en-GB"/>
                    </w:rPr>
                  </w:pPr>
                </w:p>
              </w:tc>
            </w:tr>
            <w:tr w:rsidR="00C05DC9" w:rsidRPr="005616EF" w14:paraId="7495BE1C" w14:textId="77777777" w:rsidTr="009A7D71">
              <w:tc>
                <w:tcPr>
                  <w:tcW w:w="2445" w:type="dxa"/>
                  <w:gridSpan w:val="2"/>
                  <w:vAlign w:val="center"/>
                </w:tcPr>
                <w:p w14:paraId="3722BF65" w14:textId="0CF65611" w:rsidR="00C05DC9" w:rsidRPr="005616EF" w:rsidDel="00345593" w:rsidRDefault="00C05DC9" w:rsidP="00DD4153">
                  <w:r w:rsidRPr="005616EF">
                    <w:rPr>
                      <w:lang w:val="en-GB"/>
                    </w:rPr>
                    <w:t>Unit</w:t>
                  </w:r>
                </w:p>
              </w:tc>
              <w:tc>
                <w:tcPr>
                  <w:tcW w:w="6396" w:type="dxa"/>
                  <w:gridSpan w:val="4"/>
                </w:tcPr>
                <w:p w14:paraId="12F24D8C" w14:textId="2794DA77" w:rsidR="00C05DC9" w:rsidRPr="005616EF" w:rsidRDefault="00C05DC9" w:rsidP="00DD4153">
                  <w:pPr>
                    <w:rPr>
                      <w:lang w:val="en-GB"/>
                    </w:rPr>
                  </w:pPr>
                </w:p>
              </w:tc>
            </w:tr>
            <w:tr w:rsidR="00C05DC9" w:rsidRPr="005616EF" w14:paraId="53FA1D56" w14:textId="77777777" w:rsidTr="009A7D71">
              <w:tc>
                <w:tcPr>
                  <w:tcW w:w="2445" w:type="dxa"/>
                  <w:gridSpan w:val="2"/>
                  <w:vAlign w:val="center"/>
                </w:tcPr>
                <w:p w14:paraId="08E84023" w14:textId="77777777" w:rsidR="00C05DC9" w:rsidRPr="005616EF" w:rsidRDefault="00C05DC9" w:rsidP="00DD4153"/>
              </w:tc>
              <w:tc>
                <w:tcPr>
                  <w:tcW w:w="1599" w:type="dxa"/>
                </w:tcPr>
                <w:p w14:paraId="56A72C4F" w14:textId="1D3B5994" w:rsidR="00C05DC9" w:rsidRPr="005616EF" w:rsidRDefault="00C05DC9" w:rsidP="00DD4153">
                  <w:pPr>
                    <w:rPr>
                      <w:lang w:val="en-GB"/>
                    </w:rPr>
                  </w:pPr>
                  <w:r w:rsidRPr="005616EF">
                    <w:rPr>
                      <w:lang w:val="en-GB"/>
                    </w:rPr>
                    <w:t>Scope 1</w:t>
                  </w:r>
                </w:p>
              </w:tc>
              <w:tc>
                <w:tcPr>
                  <w:tcW w:w="1605" w:type="dxa"/>
                </w:tcPr>
                <w:p w14:paraId="665BADA9" w14:textId="77777777" w:rsidR="00C05DC9" w:rsidRPr="005616EF" w:rsidRDefault="00C05DC9" w:rsidP="00DD4153">
                  <w:pPr>
                    <w:rPr>
                      <w:lang w:val="en-GB"/>
                    </w:rPr>
                  </w:pPr>
                  <w:r w:rsidRPr="005616EF">
                    <w:rPr>
                      <w:lang w:val="en-GB"/>
                    </w:rPr>
                    <w:t>Scope 2</w:t>
                  </w:r>
                </w:p>
              </w:tc>
              <w:tc>
                <w:tcPr>
                  <w:tcW w:w="1603" w:type="dxa"/>
                </w:tcPr>
                <w:p w14:paraId="662219DD" w14:textId="77777777" w:rsidR="00C05DC9" w:rsidRPr="005616EF" w:rsidRDefault="00C05DC9" w:rsidP="00DD4153">
                  <w:pPr>
                    <w:rPr>
                      <w:lang w:val="en-GB"/>
                    </w:rPr>
                  </w:pPr>
                  <w:r w:rsidRPr="005616EF">
                    <w:rPr>
                      <w:lang w:val="en-GB"/>
                    </w:rPr>
                    <w:t>Scope 3</w:t>
                  </w:r>
                </w:p>
              </w:tc>
              <w:tc>
                <w:tcPr>
                  <w:tcW w:w="1589" w:type="dxa"/>
                </w:tcPr>
                <w:p w14:paraId="45471B96" w14:textId="77777777" w:rsidR="00C05DC9" w:rsidRPr="005616EF" w:rsidRDefault="00C05DC9" w:rsidP="00DD4153">
                  <w:pPr>
                    <w:rPr>
                      <w:lang w:val="en-GB"/>
                    </w:rPr>
                  </w:pPr>
                  <w:r w:rsidRPr="005616EF">
                    <w:rPr>
                      <w:lang w:val="en-GB"/>
                    </w:rPr>
                    <w:t>Total</w:t>
                  </w:r>
                </w:p>
              </w:tc>
            </w:tr>
            <w:tr w:rsidR="00C05DC9" w:rsidRPr="005616EF" w14:paraId="3E600B25" w14:textId="77777777" w:rsidTr="009A7D71">
              <w:tc>
                <w:tcPr>
                  <w:tcW w:w="2445" w:type="dxa"/>
                  <w:gridSpan w:val="2"/>
                  <w:vAlign w:val="center"/>
                </w:tcPr>
                <w:p w14:paraId="756A9605" w14:textId="183F3262" w:rsidR="00C05DC9" w:rsidRPr="005616EF" w:rsidRDefault="00C05DC9" w:rsidP="00DD4153">
                  <w:r w:rsidRPr="005616EF">
                    <w:rPr>
                      <w:lang w:val="en-GB"/>
                    </w:rPr>
                    <w:t>Buildings</w:t>
                  </w:r>
                </w:p>
              </w:tc>
              <w:tc>
                <w:tcPr>
                  <w:tcW w:w="1599" w:type="dxa"/>
                </w:tcPr>
                <w:p w14:paraId="00B9F45D" w14:textId="3D8A1594" w:rsidR="00C05DC9" w:rsidRPr="005616EF" w:rsidRDefault="00C05DC9" w:rsidP="00DD4153">
                  <w:pPr>
                    <w:rPr>
                      <w:lang w:val="en-GB"/>
                    </w:rPr>
                  </w:pPr>
                </w:p>
              </w:tc>
              <w:tc>
                <w:tcPr>
                  <w:tcW w:w="1605" w:type="dxa"/>
                </w:tcPr>
                <w:p w14:paraId="78E04409" w14:textId="77777777" w:rsidR="00C05DC9" w:rsidRPr="005616EF" w:rsidRDefault="00C05DC9" w:rsidP="00DD4153">
                  <w:pPr>
                    <w:rPr>
                      <w:lang w:val="en-GB"/>
                    </w:rPr>
                  </w:pPr>
                </w:p>
              </w:tc>
              <w:tc>
                <w:tcPr>
                  <w:tcW w:w="1603" w:type="dxa"/>
                </w:tcPr>
                <w:p w14:paraId="4E9F0C93" w14:textId="77777777" w:rsidR="00C05DC9" w:rsidRPr="005616EF" w:rsidRDefault="00C05DC9" w:rsidP="00DD4153">
                  <w:pPr>
                    <w:rPr>
                      <w:lang w:val="en-GB"/>
                    </w:rPr>
                  </w:pPr>
                </w:p>
              </w:tc>
              <w:tc>
                <w:tcPr>
                  <w:tcW w:w="1589" w:type="dxa"/>
                </w:tcPr>
                <w:p w14:paraId="46B239CB" w14:textId="77777777" w:rsidR="00C05DC9" w:rsidRPr="005616EF" w:rsidRDefault="00C05DC9" w:rsidP="00DD4153">
                  <w:pPr>
                    <w:rPr>
                      <w:lang w:val="en-GB"/>
                    </w:rPr>
                  </w:pPr>
                </w:p>
              </w:tc>
            </w:tr>
            <w:tr w:rsidR="00C05DC9" w:rsidRPr="005616EF" w14:paraId="37A44308" w14:textId="77777777" w:rsidTr="009A7D71">
              <w:tc>
                <w:tcPr>
                  <w:tcW w:w="2445" w:type="dxa"/>
                  <w:gridSpan w:val="2"/>
                  <w:vAlign w:val="center"/>
                </w:tcPr>
                <w:p w14:paraId="3FDA8283" w14:textId="5BB5C7AC" w:rsidR="00C05DC9" w:rsidRPr="005616EF" w:rsidRDefault="00C05DC9" w:rsidP="00DD4153">
                  <w:r w:rsidRPr="005616EF">
                    <w:rPr>
                      <w:lang w:val="en-GB"/>
                    </w:rPr>
                    <w:t>Transport</w:t>
                  </w:r>
                </w:p>
              </w:tc>
              <w:tc>
                <w:tcPr>
                  <w:tcW w:w="1599" w:type="dxa"/>
                </w:tcPr>
                <w:p w14:paraId="41E4747C" w14:textId="7ED4AC14" w:rsidR="00C05DC9" w:rsidRPr="005616EF" w:rsidRDefault="00C05DC9" w:rsidP="00DD4153">
                  <w:pPr>
                    <w:rPr>
                      <w:lang w:val="en-GB"/>
                    </w:rPr>
                  </w:pPr>
                </w:p>
              </w:tc>
              <w:tc>
                <w:tcPr>
                  <w:tcW w:w="1605" w:type="dxa"/>
                </w:tcPr>
                <w:p w14:paraId="74558D57" w14:textId="77777777" w:rsidR="00C05DC9" w:rsidRPr="005616EF" w:rsidRDefault="00C05DC9" w:rsidP="00DD4153">
                  <w:pPr>
                    <w:rPr>
                      <w:lang w:val="en-GB"/>
                    </w:rPr>
                  </w:pPr>
                </w:p>
              </w:tc>
              <w:tc>
                <w:tcPr>
                  <w:tcW w:w="1603" w:type="dxa"/>
                </w:tcPr>
                <w:p w14:paraId="111C29B6" w14:textId="77777777" w:rsidR="00C05DC9" w:rsidRPr="005616EF" w:rsidRDefault="00C05DC9" w:rsidP="00DD4153">
                  <w:pPr>
                    <w:rPr>
                      <w:lang w:val="en-GB"/>
                    </w:rPr>
                  </w:pPr>
                </w:p>
              </w:tc>
              <w:tc>
                <w:tcPr>
                  <w:tcW w:w="1589" w:type="dxa"/>
                </w:tcPr>
                <w:p w14:paraId="0078DC33" w14:textId="77777777" w:rsidR="00C05DC9" w:rsidRPr="005616EF" w:rsidRDefault="00C05DC9" w:rsidP="00DD4153">
                  <w:pPr>
                    <w:rPr>
                      <w:lang w:val="en-GB"/>
                    </w:rPr>
                  </w:pPr>
                </w:p>
              </w:tc>
            </w:tr>
            <w:tr w:rsidR="00C05DC9" w:rsidRPr="005616EF" w14:paraId="68B671CA" w14:textId="77777777" w:rsidTr="009A7D71">
              <w:tc>
                <w:tcPr>
                  <w:tcW w:w="2445" w:type="dxa"/>
                  <w:gridSpan w:val="2"/>
                  <w:vAlign w:val="center"/>
                </w:tcPr>
                <w:p w14:paraId="06BBC88F" w14:textId="15A36E41" w:rsidR="00C05DC9" w:rsidRPr="005616EF" w:rsidRDefault="00C05DC9" w:rsidP="00DD4153">
                  <w:r w:rsidRPr="005616EF">
                    <w:rPr>
                      <w:lang w:val="en-GB"/>
                    </w:rPr>
                    <w:t>Waste</w:t>
                  </w:r>
                </w:p>
              </w:tc>
              <w:tc>
                <w:tcPr>
                  <w:tcW w:w="1599" w:type="dxa"/>
                </w:tcPr>
                <w:p w14:paraId="742E598B" w14:textId="4E1B41E5" w:rsidR="00C05DC9" w:rsidRPr="005616EF" w:rsidRDefault="00C05DC9" w:rsidP="00DD4153">
                  <w:pPr>
                    <w:rPr>
                      <w:lang w:val="en-GB"/>
                    </w:rPr>
                  </w:pPr>
                </w:p>
              </w:tc>
              <w:tc>
                <w:tcPr>
                  <w:tcW w:w="1605" w:type="dxa"/>
                </w:tcPr>
                <w:p w14:paraId="312E1133" w14:textId="77777777" w:rsidR="00C05DC9" w:rsidRPr="005616EF" w:rsidRDefault="00C05DC9" w:rsidP="00DD4153">
                  <w:pPr>
                    <w:rPr>
                      <w:lang w:val="en-GB"/>
                    </w:rPr>
                  </w:pPr>
                </w:p>
              </w:tc>
              <w:tc>
                <w:tcPr>
                  <w:tcW w:w="1603" w:type="dxa"/>
                </w:tcPr>
                <w:p w14:paraId="4F5693FD" w14:textId="77777777" w:rsidR="00C05DC9" w:rsidRPr="005616EF" w:rsidRDefault="00C05DC9" w:rsidP="00DD4153">
                  <w:pPr>
                    <w:rPr>
                      <w:lang w:val="en-GB"/>
                    </w:rPr>
                  </w:pPr>
                </w:p>
              </w:tc>
              <w:tc>
                <w:tcPr>
                  <w:tcW w:w="1589" w:type="dxa"/>
                </w:tcPr>
                <w:p w14:paraId="47782F2B" w14:textId="77777777" w:rsidR="00C05DC9" w:rsidRPr="005616EF" w:rsidRDefault="00C05DC9" w:rsidP="00DD4153">
                  <w:pPr>
                    <w:rPr>
                      <w:lang w:val="en-GB"/>
                    </w:rPr>
                  </w:pPr>
                </w:p>
              </w:tc>
            </w:tr>
            <w:tr w:rsidR="00C05DC9" w:rsidRPr="005616EF" w14:paraId="3899C99F" w14:textId="77777777" w:rsidTr="009A7D71">
              <w:tc>
                <w:tcPr>
                  <w:tcW w:w="2445" w:type="dxa"/>
                  <w:gridSpan w:val="2"/>
                  <w:vAlign w:val="center"/>
                </w:tcPr>
                <w:p w14:paraId="2083B8D0" w14:textId="3DE6B648" w:rsidR="00C05DC9" w:rsidRPr="0016140E" w:rsidRDefault="00C05DC9" w:rsidP="00DD4153">
                  <w:pPr>
                    <w:rPr>
                      <w:lang w:val="en-GB"/>
                    </w:rPr>
                  </w:pPr>
                  <w:r w:rsidRPr="005616EF">
                    <w:rPr>
                      <w:lang w:val="en-GB"/>
                    </w:rPr>
                    <w:t>Industrial Process and Product Use (IPPU)</w:t>
                  </w:r>
                </w:p>
              </w:tc>
              <w:tc>
                <w:tcPr>
                  <w:tcW w:w="1599" w:type="dxa"/>
                </w:tcPr>
                <w:p w14:paraId="1BC28D51" w14:textId="01CC952E" w:rsidR="00C05DC9" w:rsidRPr="005616EF" w:rsidRDefault="00C05DC9" w:rsidP="00DD4153">
                  <w:pPr>
                    <w:rPr>
                      <w:lang w:val="en-GB"/>
                    </w:rPr>
                  </w:pPr>
                </w:p>
              </w:tc>
              <w:tc>
                <w:tcPr>
                  <w:tcW w:w="1605" w:type="dxa"/>
                </w:tcPr>
                <w:p w14:paraId="11B41839" w14:textId="77777777" w:rsidR="00C05DC9" w:rsidRPr="005616EF" w:rsidRDefault="00C05DC9" w:rsidP="00DD4153">
                  <w:pPr>
                    <w:rPr>
                      <w:lang w:val="en-GB"/>
                    </w:rPr>
                  </w:pPr>
                </w:p>
              </w:tc>
              <w:tc>
                <w:tcPr>
                  <w:tcW w:w="1603" w:type="dxa"/>
                </w:tcPr>
                <w:p w14:paraId="4511F43C" w14:textId="77777777" w:rsidR="00C05DC9" w:rsidRPr="005616EF" w:rsidRDefault="00C05DC9" w:rsidP="00DD4153">
                  <w:pPr>
                    <w:rPr>
                      <w:lang w:val="en-GB"/>
                    </w:rPr>
                  </w:pPr>
                </w:p>
              </w:tc>
              <w:tc>
                <w:tcPr>
                  <w:tcW w:w="1589" w:type="dxa"/>
                </w:tcPr>
                <w:p w14:paraId="5CD37E1B" w14:textId="77777777" w:rsidR="00C05DC9" w:rsidRPr="005616EF" w:rsidRDefault="00C05DC9" w:rsidP="00DD4153">
                  <w:pPr>
                    <w:rPr>
                      <w:lang w:val="en-GB"/>
                    </w:rPr>
                  </w:pPr>
                </w:p>
              </w:tc>
            </w:tr>
            <w:tr w:rsidR="00C05DC9" w:rsidRPr="005616EF" w14:paraId="57423971" w14:textId="77777777" w:rsidTr="00C05DC9">
              <w:tc>
                <w:tcPr>
                  <w:tcW w:w="1273" w:type="dxa"/>
                  <w:vMerge w:val="restart"/>
                  <w:vAlign w:val="center"/>
                </w:tcPr>
                <w:p w14:paraId="55ADF72E" w14:textId="7D5DF2EB" w:rsidR="00C05DC9" w:rsidRPr="00E01699" w:rsidRDefault="00C05DC9" w:rsidP="00DD4153">
                  <w:pPr>
                    <w:jc w:val="left"/>
                    <w:rPr>
                      <w:lang w:val="en-GB"/>
                    </w:rPr>
                  </w:pPr>
                  <w:r w:rsidRPr="003748A3">
                    <w:rPr>
                      <w:lang w:val="en-GB"/>
                    </w:rPr>
                    <w:t xml:space="preserve">Agricultural, Forestry and Land Use (AFOLU) </w:t>
                  </w:r>
                </w:p>
                <w:p w14:paraId="7ED89D3E" w14:textId="4CE40B04" w:rsidR="00C05DC9" w:rsidRPr="0016140E" w:rsidRDefault="00C05DC9" w:rsidP="00C05DC9">
                  <w:pPr>
                    <w:jc w:val="left"/>
                    <w:rPr>
                      <w:lang w:val="en-GB"/>
                    </w:rPr>
                  </w:pPr>
                </w:p>
              </w:tc>
              <w:tc>
                <w:tcPr>
                  <w:tcW w:w="1172" w:type="dxa"/>
                </w:tcPr>
                <w:p w14:paraId="06B07659" w14:textId="20B88FF5" w:rsidR="00C05DC9" w:rsidRPr="0016140E" w:rsidRDefault="0016140E" w:rsidP="00DD4153">
                  <w:pPr>
                    <w:rPr>
                      <w:lang w:val="en-GB"/>
                    </w:rPr>
                  </w:pPr>
                  <w:r>
                    <w:t>S</w:t>
                  </w:r>
                  <w:r w:rsidR="00C05DC9" w:rsidRPr="00E01699">
                    <w:t xml:space="preserve">ources (positive </w:t>
                  </w:r>
                  <w:proofErr w:type="spellStart"/>
                  <w:r w:rsidR="00C05DC9" w:rsidRPr="00E01699">
                    <w:t>emissions</w:t>
                  </w:r>
                  <w:proofErr w:type="spellEnd"/>
                  <w:r w:rsidR="00C05DC9" w:rsidRPr="00E01699">
                    <w:t>)</w:t>
                  </w:r>
                </w:p>
              </w:tc>
              <w:tc>
                <w:tcPr>
                  <w:tcW w:w="1599" w:type="dxa"/>
                </w:tcPr>
                <w:p w14:paraId="57155479" w14:textId="36F240E6" w:rsidR="00C05DC9" w:rsidRPr="005616EF" w:rsidRDefault="00C05DC9" w:rsidP="00DD4153">
                  <w:pPr>
                    <w:rPr>
                      <w:lang w:val="en-GB"/>
                    </w:rPr>
                  </w:pPr>
                </w:p>
              </w:tc>
              <w:tc>
                <w:tcPr>
                  <w:tcW w:w="1605" w:type="dxa"/>
                </w:tcPr>
                <w:p w14:paraId="68569706" w14:textId="77777777" w:rsidR="00C05DC9" w:rsidRPr="005616EF" w:rsidRDefault="00C05DC9" w:rsidP="00DD4153">
                  <w:pPr>
                    <w:rPr>
                      <w:lang w:val="en-GB"/>
                    </w:rPr>
                  </w:pPr>
                </w:p>
              </w:tc>
              <w:tc>
                <w:tcPr>
                  <w:tcW w:w="1603" w:type="dxa"/>
                </w:tcPr>
                <w:p w14:paraId="5CEC9EB0" w14:textId="77777777" w:rsidR="00C05DC9" w:rsidRPr="005616EF" w:rsidRDefault="00C05DC9" w:rsidP="00DD4153">
                  <w:pPr>
                    <w:rPr>
                      <w:lang w:val="en-GB"/>
                    </w:rPr>
                  </w:pPr>
                </w:p>
              </w:tc>
              <w:tc>
                <w:tcPr>
                  <w:tcW w:w="1589" w:type="dxa"/>
                </w:tcPr>
                <w:p w14:paraId="7C90BA26" w14:textId="77777777" w:rsidR="00C05DC9" w:rsidRPr="005616EF" w:rsidRDefault="00C05DC9" w:rsidP="00DD4153">
                  <w:pPr>
                    <w:rPr>
                      <w:lang w:val="en-GB"/>
                    </w:rPr>
                  </w:pPr>
                </w:p>
              </w:tc>
            </w:tr>
            <w:tr w:rsidR="00C05DC9" w14:paraId="281FC8F8" w14:textId="77777777" w:rsidTr="0016140E">
              <w:trPr>
                <w:trHeight w:val="300"/>
              </w:trPr>
              <w:tc>
                <w:tcPr>
                  <w:tcW w:w="1272" w:type="dxa"/>
                  <w:vMerge/>
                  <w:vAlign w:val="center"/>
                </w:tcPr>
                <w:p w14:paraId="48945350" w14:textId="40E2D669" w:rsidR="00C05DC9" w:rsidRPr="0016140E" w:rsidRDefault="00C05DC9" w:rsidP="00C05DC9">
                  <w:pPr>
                    <w:jc w:val="left"/>
                    <w:rPr>
                      <w:lang w:val="en-GB"/>
                    </w:rPr>
                  </w:pPr>
                </w:p>
              </w:tc>
              <w:tc>
                <w:tcPr>
                  <w:tcW w:w="1173" w:type="dxa"/>
                </w:tcPr>
                <w:p w14:paraId="1F4AF0F3" w14:textId="63776678" w:rsidR="00C05DC9" w:rsidRPr="0016140E" w:rsidRDefault="0016140E" w:rsidP="2CEFC41D">
                  <w:pPr>
                    <w:rPr>
                      <w:lang w:val="en-GB"/>
                    </w:rPr>
                  </w:pPr>
                  <w:proofErr w:type="spellStart"/>
                  <w:r>
                    <w:t>S</w:t>
                  </w:r>
                  <w:r w:rsidR="00C05DC9" w:rsidRPr="00E01699">
                    <w:t>inks</w:t>
                  </w:r>
                  <w:proofErr w:type="spellEnd"/>
                  <w:r w:rsidR="00C05DC9" w:rsidRPr="00E01699">
                    <w:t xml:space="preserve"> (</w:t>
                  </w:r>
                  <w:proofErr w:type="spellStart"/>
                  <w:r w:rsidR="00C05DC9" w:rsidRPr="00E01699">
                    <w:t>negative</w:t>
                  </w:r>
                  <w:proofErr w:type="spellEnd"/>
                  <w:r w:rsidR="00C05DC9" w:rsidRPr="00E01699">
                    <w:t xml:space="preserve"> </w:t>
                  </w:r>
                  <w:proofErr w:type="spellStart"/>
                  <w:r w:rsidR="00C05DC9" w:rsidRPr="00E01699">
                    <w:t>emissions</w:t>
                  </w:r>
                  <w:proofErr w:type="spellEnd"/>
                  <w:r w:rsidR="00C05DC9" w:rsidRPr="00E01699">
                    <w:t>)</w:t>
                  </w:r>
                </w:p>
              </w:tc>
              <w:tc>
                <w:tcPr>
                  <w:tcW w:w="1599" w:type="dxa"/>
                </w:tcPr>
                <w:p w14:paraId="52C8601C" w14:textId="54D8E160" w:rsidR="00C05DC9" w:rsidRDefault="00C05DC9" w:rsidP="2CEFC41D">
                  <w:pPr>
                    <w:rPr>
                      <w:lang w:val="en-GB"/>
                    </w:rPr>
                  </w:pPr>
                </w:p>
              </w:tc>
              <w:tc>
                <w:tcPr>
                  <w:tcW w:w="1605" w:type="dxa"/>
                </w:tcPr>
                <w:p w14:paraId="4DD4BA5A" w14:textId="43EBB09A" w:rsidR="00C05DC9" w:rsidRDefault="00C05DC9" w:rsidP="2CEFC41D">
                  <w:pPr>
                    <w:rPr>
                      <w:lang w:val="en-GB"/>
                    </w:rPr>
                  </w:pPr>
                </w:p>
              </w:tc>
              <w:tc>
                <w:tcPr>
                  <w:tcW w:w="1603" w:type="dxa"/>
                </w:tcPr>
                <w:p w14:paraId="2BDB6318" w14:textId="10137DB1" w:rsidR="00C05DC9" w:rsidRDefault="00C05DC9" w:rsidP="2CEFC41D">
                  <w:pPr>
                    <w:rPr>
                      <w:lang w:val="en-GB"/>
                    </w:rPr>
                  </w:pPr>
                </w:p>
              </w:tc>
              <w:tc>
                <w:tcPr>
                  <w:tcW w:w="1589" w:type="dxa"/>
                </w:tcPr>
                <w:p w14:paraId="567368D7" w14:textId="2690D9BB" w:rsidR="00C05DC9" w:rsidRDefault="00C05DC9" w:rsidP="2CEFC41D">
                  <w:pPr>
                    <w:rPr>
                      <w:lang w:val="en-GB"/>
                    </w:rPr>
                  </w:pPr>
                </w:p>
              </w:tc>
            </w:tr>
            <w:tr w:rsidR="007D6577" w:rsidRPr="005616EF" w14:paraId="3BF607FA" w14:textId="77777777" w:rsidTr="00C05DC9">
              <w:tc>
                <w:tcPr>
                  <w:tcW w:w="1273" w:type="dxa"/>
                  <w:vAlign w:val="center"/>
                </w:tcPr>
                <w:p w14:paraId="22A284C9" w14:textId="77777777" w:rsidR="00096564" w:rsidRPr="005616EF" w:rsidRDefault="00096564" w:rsidP="00DD4153">
                  <w:pPr>
                    <w:rPr>
                      <w:lang w:val="en-GB"/>
                    </w:rPr>
                  </w:pPr>
                  <w:r w:rsidRPr="005616EF">
                    <w:rPr>
                      <w:lang w:val="en-GB"/>
                    </w:rPr>
                    <w:t>Total</w:t>
                  </w:r>
                </w:p>
              </w:tc>
              <w:tc>
                <w:tcPr>
                  <w:tcW w:w="1172" w:type="dxa"/>
                </w:tcPr>
                <w:p w14:paraId="09E05FEE" w14:textId="77777777" w:rsidR="00096564" w:rsidRPr="005616EF" w:rsidRDefault="00096564" w:rsidP="00DD4153"/>
              </w:tc>
              <w:tc>
                <w:tcPr>
                  <w:tcW w:w="1599" w:type="dxa"/>
                </w:tcPr>
                <w:p w14:paraId="4FCCD99A" w14:textId="69AF6C73" w:rsidR="00096564" w:rsidRPr="005616EF" w:rsidRDefault="00096564" w:rsidP="00DD4153">
                  <w:pPr>
                    <w:rPr>
                      <w:lang w:val="en-GB"/>
                    </w:rPr>
                  </w:pPr>
                </w:p>
              </w:tc>
              <w:tc>
                <w:tcPr>
                  <w:tcW w:w="1605" w:type="dxa"/>
                </w:tcPr>
                <w:p w14:paraId="00C4C6D6" w14:textId="77777777" w:rsidR="00096564" w:rsidRPr="005616EF" w:rsidRDefault="00096564" w:rsidP="00DD4153">
                  <w:pPr>
                    <w:rPr>
                      <w:lang w:val="en-GB"/>
                    </w:rPr>
                  </w:pPr>
                </w:p>
              </w:tc>
              <w:tc>
                <w:tcPr>
                  <w:tcW w:w="1603" w:type="dxa"/>
                </w:tcPr>
                <w:p w14:paraId="180CA3B6" w14:textId="77777777" w:rsidR="00096564" w:rsidRPr="005616EF" w:rsidRDefault="00096564" w:rsidP="00DD4153">
                  <w:pPr>
                    <w:rPr>
                      <w:lang w:val="en-GB"/>
                    </w:rPr>
                  </w:pPr>
                </w:p>
              </w:tc>
              <w:tc>
                <w:tcPr>
                  <w:tcW w:w="1589" w:type="dxa"/>
                </w:tcPr>
                <w:p w14:paraId="37F137CA" w14:textId="77777777" w:rsidR="00096564" w:rsidRPr="005616EF" w:rsidRDefault="00096564" w:rsidP="00DD4153">
                  <w:pPr>
                    <w:rPr>
                      <w:lang w:val="en-GB"/>
                    </w:rPr>
                  </w:pPr>
                </w:p>
              </w:tc>
            </w:tr>
          </w:tbl>
          <w:p w14:paraId="421353AA" w14:textId="76A2F9D5" w:rsidR="00DD4153" w:rsidRPr="005616EF" w:rsidRDefault="00DD4153" w:rsidP="00140595">
            <w:pPr>
              <w:pStyle w:val="BodyTextNZC"/>
              <w:spacing w:line="276" w:lineRule="auto"/>
              <w:rPr>
                <w:rFonts w:eastAsia="Arial"/>
                <w:color w:val="000000" w:themeColor="text1"/>
                <w:lang w:val="en-GB"/>
              </w:rPr>
            </w:pPr>
          </w:p>
          <w:p w14:paraId="14BAC2CF" w14:textId="77777777" w:rsidR="0007268E" w:rsidRPr="005616EF" w:rsidRDefault="0007268E" w:rsidP="00140595">
            <w:pPr>
              <w:pStyle w:val="BodyTextNZC"/>
              <w:spacing w:line="276" w:lineRule="auto"/>
              <w:rPr>
                <w:rFonts w:eastAsia="Arial"/>
                <w:color w:val="000000" w:themeColor="text1"/>
                <w:lang w:val="en-GB"/>
              </w:rPr>
            </w:pPr>
          </w:p>
          <w:p w14:paraId="21C7350C" w14:textId="5FB210CA" w:rsidR="00DD4153" w:rsidRPr="005616EF" w:rsidRDefault="00DD4153" w:rsidP="00140595">
            <w:pPr>
              <w:pStyle w:val="BodyTextNZC"/>
              <w:spacing w:line="276" w:lineRule="auto"/>
              <w:rPr>
                <w:rFonts w:eastAsia="Arial"/>
                <w:color w:val="000000" w:themeColor="text1"/>
                <w:lang w:val="en-GB"/>
              </w:rPr>
            </w:pPr>
          </w:p>
        </w:tc>
      </w:tr>
    </w:tbl>
    <w:p w14:paraId="096A83D1" w14:textId="0A5AB00E" w:rsidR="00283D4E" w:rsidRPr="005616EF" w:rsidRDefault="00283D4E" w:rsidP="009958A5">
      <w:pPr>
        <w:pStyle w:val="BodyTextNZC"/>
      </w:pPr>
    </w:p>
    <w:p w14:paraId="51BB1658" w14:textId="77777777" w:rsidR="00F3000B" w:rsidRPr="005616EF" w:rsidRDefault="00F3000B" w:rsidP="009958A5">
      <w:pPr>
        <w:rPr>
          <w:rFonts w:eastAsiaTheme="majorEastAsia" w:cstheme="majorBidi"/>
          <w:color w:val="5D8793" w:themeColor="accent4"/>
          <w:sz w:val="32"/>
          <w:szCs w:val="26"/>
        </w:rPr>
      </w:pPr>
    </w:p>
    <w:p w14:paraId="3B41C898" w14:textId="6AD66513" w:rsidR="00B34E88" w:rsidRPr="005616EF" w:rsidRDefault="00B34E88" w:rsidP="00293780">
      <w:pPr>
        <w:pStyle w:val="Heading2"/>
      </w:pPr>
      <w:bookmarkStart w:id="13" w:name="_Toc153554326"/>
      <w:r w:rsidRPr="005616EF">
        <w:lastRenderedPageBreak/>
        <w:t>Module A-2 Current Policies and Strategies Assessment</w:t>
      </w:r>
      <w:bookmarkEnd w:id="13"/>
    </w:p>
    <w:p w14:paraId="702326E7" w14:textId="65576453" w:rsidR="00FC5FF0" w:rsidRPr="005616EF" w:rsidRDefault="00B34E88" w:rsidP="009958A5">
      <w:pPr>
        <w:pStyle w:val="BodyTextNZC"/>
      </w:pPr>
      <w:r w:rsidRPr="005616EF">
        <w:t>Module A-2 “</w:t>
      </w:r>
      <w:r w:rsidR="00FC5FF0" w:rsidRPr="005616EF">
        <w:t>Current Policies and Strategies</w:t>
      </w:r>
      <w:r w:rsidRPr="005616EF">
        <w:t xml:space="preserve">” </w:t>
      </w:r>
      <w:r w:rsidR="005E34A6" w:rsidRPr="005616EF">
        <w:t>list</w:t>
      </w:r>
      <w:r w:rsidR="004439FD" w:rsidRPr="005616EF">
        <w:t>s and assesses</w:t>
      </w:r>
      <w:r w:rsidR="005E34A6" w:rsidRPr="005616EF">
        <w:t xml:space="preserve"> </w:t>
      </w:r>
      <w:r w:rsidR="00A138DB" w:rsidRPr="005616EF">
        <w:t xml:space="preserve">existing </w:t>
      </w:r>
      <w:r w:rsidR="005E34A6" w:rsidRPr="005616EF">
        <w:t xml:space="preserve">policies, strategies, </w:t>
      </w:r>
      <w:r w:rsidR="00621C23" w:rsidRPr="005616EF">
        <w:t>initiatives,</w:t>
      </w:r>
      <w:r w:rsidR="005E34A6" w:rsidRPr="005616EF">
        <w:t xml:space="preserve"> or regulation from local, </w:t>
      </w:r>
      <w:r w:rsidR="00621C23" w:rsidRPr="005616EF">
        <w:t>regional,</w:t>
      </w:r>
      <w:r w:rsidR="005E34A6" w:rsidRPr="005616EF">
        <w:t xml:space="preserve"> and national level, relevant to the city’s climate neutrality transition.</w:t>
      </w:r>
      <w:r w:rsidR="1F740F8A" w:rsidRPr="005616EF">
        <w:t xml:space="preserve"> This assessment contribute</w:t>
      </w:r>
      <w:r w:rsidR="004439FD" w:rsidRPr="005616EF">
        <w:t>s</w:t>
      </w:r>
      <w:r w:rsidR="1F740F8A" w:rsidRPr="005616EF">
        <w:t xml:space="preserve"> to </w:t>
      </w:r>
      <w:r w:rsidR="004439FD" w:rsidRPr="005616EF">
        <w:t xml:space="preserve">identifying the gap </w:t>
      </w:r>
      <w:r w:rsidR="778E8433" w:rsidRPr="005616EF">
        <w:t xml:space="preserve">(if any) </w:t>
      </w:r>
      <w:r w:rsidR="004439FD" w:rsidRPr="005616EF">
        <w:t xml:space="preserve">between the </w:t>
      </w:r>
      <w:r w:rsidR="008B3375" w:rsidRPr="005616EF">
        <w:t xml:space="preserve">emissions reduction due to existing initiatives </w:t>
      </w:r>
      <w:r w:rsidR="004439FD" w:rsidRPr="005616EF">
        <w:t xml:space="preserve">and the </w:t>
      </w:r>
      <w:r w:rsidR="006B2214" w:rsidRPr="005616EF">
        <w:t>city</w:t>
      </w:r>
      <w:r w:rsidR="004439FD" w:rsidRPr="005616EF">
        <w:t xml:space="preserve">´s 2030 climate neutrality </w:t>
      </w:r>
      <w:r w:rsidR="004F7E96" w:rsidRPr="005616EF">
        <w:t>target</w:t>
      </w:r>
      <w:r w:rsidR="004439FD" w:rsidRPr="005616EF">
        <w:t>.</w:t>
      </w:r>
      <w:r w:rsidR="006B2214" w:rsidRPr="005616EF">
        <w:t xml:space="preserve"> Filling this gap by identifying additional actions and levers to achieve the city´s emission reduction target is the focus of this Action Plan. The assessment of current policies and strategies offers hence a starting point for exploring the </w:t>
      </w:r>
      <w:r w:rsidR="1F740F8A" w:rsidRPr="005616EF">
        <w:t>impact pathways (See Part C).</w:t>
      </w:r>
      <w:r w:rsidR="00D01A5E" w:rsidRPr="005616EF">
        <w:t xml:space="preserve"> The module includes: </w:t>
      </w:r>
    </w:p>
    <w:p w14:paraId="5DC8BE10" w14:textId="1602088A" w:rsidR="00E855FC" w:rsidRPr="005616EF" w:rsidRDefault="00E855FC" w:rsidP="00E855FC">
      <w:pPr>
        <w:pStyle w:val="BulletNZC"/>
        <w:rPr>
          <w:b/>
          <w:bCs/>
          <w:color w:val="auto"/>
        </w:rPr>
      </w:pPr>
      <w:r w:rsidRPr="005616EF">
        <w:rPr>
          <w:color w:val="auto"/>
        </w:rPr>
        <w:t>Comprehensive list of</w:t>
      </w:r>
      <w:r w:rsidR="61BD9996" w:rsidRPr="005616EF">
        <w:rPr>
          <w:color w:val="auto"/>
        </w:rPr>
        <w:t xml:space="preserve"> local</w:t>
      </w:r>
      <w:r w:rsidRPr="005616EF">
        <w:rPr>
          <w:color w:val="auto"/>
        </w:rPr>
        <w:t xml:space="preserve"> relevant policies, strategies, concepts, as well as of regional and national legislation that impact local climate action.</w:t>
      </w:r>
    </w:p>
    <w:p w14:paraId="79305AB4" w14:textId="77777777" w:rsidR="00E855FC" w:rsidRPr="005616EF" w:rsidRDefault="00E855FC" w:rsidP="00E855FC">
      <w:pPr>
        <w:pStyle w:val="BulletNZC"/>
        <w:rPr>
          <w:rFonts w:asciiTheme="minorHAnsi" w:hAnsiTheme="minorHAnsi" w:cstheme="minorBidi"/>
          <w:b/>
          <w:bCs/>
          <w:color w:val="auto"/>
        </w:rPr>
      </w:pPr>
      <w:r w:rsidRPr="005616EF">
        <w:rPr>
          <w:color w:val="auto"/>
        </w:rPr>
        <w:t>Descriptive assessment of the current climate-relevant policy context, summarising the objectives and implementation concepts, addressing e.g., spatial planning, energy, local economy, circular/bioeconomy, waste, transport, housing, urban greening/nature-based solutions).</w:t>
      </w:r>
    </w:p>
    <w:p w14:paraId="3A325BBD" w14:textId="601E735A" w:rsidR="00E855FC" w:rsidRPr="005616EF" w:rsidRDefault="00E855FC" w:rsidP="00E855FC">
      <w:pPr>
        <w:pStyle w:val="BulletNZC"/>
      </w:pPr>
      <w:r w:rsidRPr="005616EF">
        <w:rPr>
          <w:color w:val="auto"/>
        </w:rPr>
        <w:t xml:space="preserve">Quantification of the emissions gap (i.e., emissions </w:t>
      </w:r>
      <w:r w:rsidR="00F74617" w:rsidRPr="005616EF">
        <w:rPr>
          <w:color w:val="auto"/>
        </w:rPr>
        <w:t xml:space="preserve">reduction </w:t>
      </w:r>
      <w:r w:rsidRPr="005616EF">
        <w:rPr>
          <w:color w:val="auto"/>
        </w:rPr>
        <w:t>target minus reductions already addressed through existing climate action plans).</w:t>
      </w:r>
    </w:p>
    <w:p w14:paraId="2DCBA192" w14:textId="1F070BB9" w:rsidR="00FC5FF0" w:rsidRPr="005616EF" w:rsidRDefault="00FC5FF0" w:rsidP="00531318"/>
    <w:tbl>
      <w:tblPr>
        <w:tblStyle w:val="TableGrid"/>
        <w:tblW w:w="9067" w:type="dxa"/>
        <w:tblBorders>
          <w:top w:val="single" w:sz="4" w:space="0" w:color="5D8793" w:themeColor="accent4"/>
          <w:left w:val="single" w:sz="4" w:space="0" w:color="5D8793" w:themeColor="accent4"/>
          <w:bottom w:val="single" w:sz="4" w:space="0" w:color="5D8793" w:themeColor="accent4"/>
          <w:right w:val="single" w:sz="4" w:space="0" w:color="5D8793" w:themeColor="accent4"/>
          <w:insideH w:val="single" w:sz="4" w:space="0" w:color="5D8793" w:themeColor="accent4"/>
          <w:insideV w:val="single" w:sz="4" w:space="0" w:color="5D8793" w:themeColor="accent4"/>
        </w:tblBorders>
        <w:tblLayout w:type="fixed"/>
        <w:tblLook w:val="04A0" w:firstRow="1" w:lastRow="0" w:firstColumn="1" w:lastColumn="0" w:noHBand="0" w:noVBand="1"/>
      </w:tblPr>
      <w:tblGrid>
        <w:gridCol w:w="9067"/>
      </w:tblGrid>
      <w:tr w:rsidR="00C60E86" w:rsidRPr="005616EF" w14:paraId="2B1E6976" w14:textId="77777777" w:rsidTr="0016140E">
        <w:trPr>
          <w:trHeight w:val="191"/>
        </w:trPr>
        <w:tc>
          <w:tcPr>
            <w:tcW w:w="9067" w:type="dxa"/>
            <w:shd w:val="clear" w:color="auto" w:fill="A2D5D0" w:themeFill="accent1"/>
            <w:vAlign w:val="center"/>
          </w:tcPr>
          <w:p w14:paraId="0CA82EF7" w14:textId="6CF1DE93" w:rsidR="00C60E86" w:rsidRPr="005616EF" w:rsidRDefault="00AF4C91" w:rsidP="009958A5">
            <w:pPr>
              <w:pStyle w:val="Tablesheader"/>
              <w:rPr>
                <w:lang w:val="en-GB"/>
              </w:rPr>
            </w:pPr>
            <w:r w:rsidRPr="005616EF">
              <w:rPr>
                <w:lang w:val="en-GB"/>
              </w:rPr>
              <w:t>A-2.</w:t>
            </w:r>
            <w:r w:rsidR="00A138DB" w:rsidRPr="005616EF">
              <w:rPr>
                <w:lang w:val="en-GB"/>
              </w:rPr>
              <w:t>1</w:t>
            </w:r>
            <w:r w:rsidRPr="005616EF">
              <w:rPr>
                <w:lang w:val="en-GB"/>
              </w:rPr>
              <w:t xml:space="preserve">: </w:t>
            </w:r>
            <w:r w:rsidR="00C60E86" w:rsidRPr="005616EF">
              <w:rPr>
                <w:lang w:val="en-GB"/>
              </w:rPr>
              <w:t>Description &amp; assessment of policies</w:t>
            </w:r>
          </w:p>
        </w:tc>
      </w:tr>
      <w:tr w:rsidR="00C60E86" w:rsidRPr="005616EF" w14:paraId="2122BDF5" w14:textId="77777777" w:rsidTr="0016140E">
        <w:trPr>
          <w:trHeight w:val="300"/>
        </w:trPr>
        <w:tc>
          <w:tcPr>
            <w:tcW w:w="9067" w:type="dxa"/>
            <w:tcBorders>
              <w:top w:val="single" w:sz="4" w:space="0" w:color="5D8793" w:themeColor="accent4"/>
              <w:left w:val="single" w:sz="4" w:space="0" w:color="5D8793" w:themeColor="accent4"/>
              <w:bottom w:val="single" w:sz="4" w:space="0" w:color="5D8793" w:themeColor="accent4"/>
              <w:right w:val="single" w:sz="4" w:space="0" w:color="5D8793" w:themeColor="accent4"/>
            </w:tcBorders>
            <w:vAlign w:val="center"/>
          </w:tcPr>
          <w:p w14:paraId="30EA1011" w14:textId="1B850834" w:rsidR="00867C03" w:rsidRPr="005616EF" w:rsidRDefault="00516B1C" w:rsidP="003A15C5">
            <w:pPr>
              <w:pStyle w:val="BodyTextNZC"/>
              <w:spacing w:line="276" w:lineRule="auto"/>
              <w:rPr>
                <w:color w:val="45646E" w:themeColor="accent4" w:themeShade="BF"/>
                <w:lang w:val="en-GB"/>
              </w:rPr>
            </w:pPr>
            <w:proofErr w:type="spellStart"/>
            <w:r w:rsidRPr="003A15C5">
              <w:rPr>
                <w:rFonts w:eastAsia="Arial"/>
                <w:color w:val="45646E" w:themeColor="accent4" w:themeShade="BF"/>
              </w:rPr>
              <w:t>Guiding</w:t>
            </w:r>
            <w:proofErr w:type="spellEnd"/>
            <w:r w:rsidRPr="003A15C5">
              <w:rPr>
                <w:rFonts w:eastAsia="Arial"/>
                <w:color w:val="45646E" w:themeColor="accent4" w:themeShade="BF"/>
              </w:rPr>
              <w:t xml:space="preserve"> questions</w:t>
            </w:r>
            <w:r w:rsidR="00D01A5E" w:rsidRPr="003A15C5">
              <w:rPr>
                <w:rFonts w:eastAsia="Arial"/>
                <w:color w:val="45646E" w:themeColor="accent4" w:themeShade="BF"/>
              </w:rPr>
              <w:t xml:space="preserve"> </w:t>
            </w:r>
            <w:r w:rsidR="00D01A5E" w:rsidRPr="005616EF">
              <w:rPr>
                <w:rFonts w:eastAsia="Arial"/>
                <w:color w:val="45646E" w:themeColor="accent4" w:themeShade="BF"/>
                <w:lang w:val="en-GB"/>
              </w:rPr>
              <w:t xml:space="preserve">- please replace with your </w:t>
            </w:r>
            <w:proofErr w:type="gramStart"/>
            <w:r w:rsidR="00D01A5E" w:rsidRPr="005616EF">
              <w:rPr>
                <w:rFonts w:eastAsia="Arial"/>
                <w:color w:val="45646E" w:themeColor="accent4" w:themeShade="BF"/>
                <w:lang w:val="en-GB"/>
              </w:rPr>
              <w:t>text</w:t>
            </w:r>
            <w:r w:rsidRPr="003A15C5">
              <w:rPr>
                <w:rFonts w:eastAsia="Arial"/>
                <w:color w:val="45646E" w:themeColor="accent4" w:themeShade="BF"/>
              </w:rPr>
              <w:t>:</w:t>
            </w:r>
            <w:proofErr w:type="gramEnd"/>
            <w:r w:rsidRPr="005616EF">
              <w:rPr>
                <w:color w:val="45646E" w:themeColor="accent4" w:themeShade="BF"/>
                <w:lang w:val="en-GB"/>
              </w:rPr>
              <w:t xml:space="preserve"> </w:t>
            </w:r>
          </w:p>
          <w:p w14:paraId="7866637D" w14:textId="77777777" w:rsidR="00867C03" w:rsidRPr="005616EF" w:rsidRDefault="00867C03" w:rsidP="009958A5">
            <w:pPr>
              <w:rPr>
                <w:color w:val="45646E" w:themeColor="accent4" w:themeShade="BF"/>
                <w:lang w:val="en-GB"/>
              </w:rPr>
            </w:pPr>
          </w:p>
          <w:p w14:paraId="34ECC7AF" w14:textId="45172DFB" w:rsidR="00D01A5E" w:rsidRPr="003A15C5" w:rsidRDefault="00867C03">
            <w:pPr>
              <w:pStyle w:val="BodyTextNZC"/>
              <w:numPr>
                <w:ilvl w:val="0"/>
                <w:numId w:val="21"/>
              </w:numPr>
              <w:spacing w:line="276" w:lineRule="auto"/>
              <w:rPr>
                <w:rFonts w:eastAsia="Arial"/>
                <w:color w:val="45646E" w:themeColor="accent4" w:themeShade="BF"/>
                <w:lang w:val="en-GB"/>
              </w:rPr>
            </w:pPr>
            <w:proofErr w:type="spellStart"/>
            <w:r w:rsidRPr="003A15C5">
              <w:rPr>
                <w:rFonts w:eastAsia="Arial"/>
                <w:color w:val="45646E" w:themeColor="accent4" w:themeShade="BF"/>
              </w:rPr>
              <w:t>What</w:t>
            </w:r>
            <w:proofErr w:type="spellEnd"/>
            <w:r w:rsidRPr="003A15C5">
              <w:rPr>
                <w:rFonts w:eastAsia="Arial"/>
                <w:color w:val="45646E" w:themeColor="accent4" w:themeShade="BF"/>
              </w:rPr>
              <w:t xml:space="preserve"> are the </w:t>
            </w:r>
            <w:proofErr w:type="spellStart"/>
            <w:r w:rsidRPr="003A15C5">
              <w:rPr>
                <w:rFonts w:eastAsia="Arial"/>
                <w:color w:val="45646E" w:themeColor="accent4" w:themeShade="BF"/>
              </w:rPr>
              <w:t>existing</w:t>
            </w:r>
            <w:proofErr w:type="spellEnd"/>
            <w:r w:rsidRPr="003A15C5">
              <w:rPr>
                <w:rFonts w:eastAsia="Arial"/>
                <w:color w:val="45646E" w:themeColor="accent4" w:themeShade="BF"/>
              </w:rPr>
              <w:t xml:space="preserve"> </w:t>
            </w:r>
            <w:proofErr w:type="spellStart"/>
            <w:r w:rsidRPr="003A15C5">
              <w:rPr>
                <w:rFonts w:eastAsia="Arial"/>
                <w:color w:val="45646E" w:themeColor="accent4" w:themeShade="BF"/>
              </w:rPr>
              <w:t>policies</w:t>
            </w:r>
            <w:proofErr w:type="spellEnd"/>
            <w:r w:rsidRPr="003A15C5">
              <w:rPr>
                <w:rFonts w:eastAsia="Arial"/>
                <w:color w:val="45646E" w:themeColor="accent4" w:themeShade="BF"/>
              </w:rPr>
              <w:t xml:space="preserve">, </w:t>
            </w:r>
            <w:proofErr w:type="spellStart"/>
            <w:r w:rsidRPr="003A15C5">
              <w:rPr>
                <w:rFonts w:eastAsia="Arial"/>
                <w:color w:val="45646E" w:themeColor="accent4" w:themeShade="BF"/>
              </w:rPr>
              <w:t>strategies</w:t>
            </w:r>
            <w:proofErr w:type="spellEnd"/>
            <w:r w:rsidRPr="003A15C5">
              <w:rPr>
                <w:rFonts w:eastAsia="Arial"/>
                <w:color w:val="45646E" w:themeColor="accent4" w:themeShade="BF"/>
              </w:rPr>
              <w:t xml:space="preserve">, programmes, and </w:t>
            </w:r>
            <w:proofErr w:type="spellStart"/>
            <w:r w:rsidRPr="003A15C5">
              <w:rPr>
                <w:rFonts w:eastAsia="Arial"/>
                <w:color w:val="45646E" w:themeColor="accent4" w:themeShade="BF"/>
              </w:rPr>
              <w:t>regulations</w:t>
            </w:r>
            <w:proofErr w:type="spellEnd"/>
            <w:r w:rsidRPr="003A15C5">
              <w:rPr>
                <w:rFonts w:eastAsia="Arial"/>
                <w:color w:val="45646E" w:themeColor="accent4" w:themeShade="BF"/>
              </w:rPr>
              <w:t xml:space="preserve"> </w:t>
            </w:r>
            <w:proofErr w:type="spellStart"/>
            <w:r w:rsidRPr="003A15C5">
              <w:rPr>
                <w:rFonts w:eastAsia="Arial"/>
                <w:color w:val="45646E" w:themeColor="accent4" w:themeShade="BF"/>
              </w:rPr>
              <w:t>that</w:t>
            </w:r>
            <w:proofErr w:type="spellEnd"/>
            <w:r w:rsidRPr="003A15C5">
              <w:rPr>
                <w:rFonts w:eastAsia="Arial"/>
                <w:color w:val="45646E" w:themeColor="accent4" w:themeShade="BF"/>
              </w:rPr>
              <w:t xml:space="preserve"> impact (</w:t>
            </w:r>
            <w:proofErr w:type="spellStart"/>
            <w:r w:rsidRPr="003A15C5">
              <w:rPr>
                <w:rFonts w:eastAsia="Arial"/>
                <w:color w:val="45646E" w:themeColor="accent4" w:themeShade="BF"/>
              </w:rPr>
              <w:t>directly</w:t>
            </w:r>
            <w:proofErr w:type="spellEnd"/>
            <w:r w:rsidRPr="003A15C5">
              <w:rPr>
                <w:rFonts w:eastAsia="Arial"/>
                <w:color w:val="45646E" w:themeColor="accent4" w:themeShade="BF"/>
              </w:rPr>
              <w:t xml:space="preserve"> or </w:t>
            </w:r>
            <w:proofErr w:type="spellStart"/>
            <w:r w:rsidRPr="003A15C5">
              <w:rPr>
                <w:rFonts w:eastAsia="Arial"/>
                <w:color w:val="45646E" w:themeColor="accent4" w:themeShade="BF"/>
              </w:rPr>
              <w:t>indirectly</w:t>
            </w:r>
            <w:proofErr w:type="spellEnd"/>
            <w:r w:rsidRPr="003A15C5">
              <w:rPr>
                <w:rFonts w:eastAsia="Arial"/>
                <w:color w:val="45646E" w:themeColor="accent4" w:themeShade="BF"/>
              </w:rPr>
              <w:t xml:space="preserve">) the 2030 </w:t>
            </w:r>
            <w:proofErr w:type="spellStart"/>
            <w:r w:rsidRPr="003A15C5">
              <w:rPr>
                <w:rFonts w:eastAsia="Arial"/>
                <w:color w:val="45646E" w:themeColor="accent4" w:themeShade="BF"/>
              </w:rPr>
              <w:t>climate</w:t>
            </w:r>
            <w:proofErr w:type="spellEnd"/>
            <w:r w:rsidRPr="003A15C5">
              <w:rPr>
                <w:rFonts w:eastAsia="Arial"/>
                <w:color w:val="45646E" w:themeColor="accent4" w:themeShade="BF"/>
              </w:rPr>
              <w:t xml:space="preserve"> </w:t>
            </w:r>
            <w:proofErr w:type="spellStart"/>
            <w:r w:rsidRPr="003A15C5">
              <w:rPr>
                <w:rFonts w:eastAsia="Arial"/>
                <w:color w:val="45646E" w:themeColor="accent4" w:themeShade="BF"/>
              </w:rPr>
              <w:t>neutrality</w:t>
            </w:r>
            <w:proofErr w:type="spellEnd"/>
            <w:r w:rsidRPr="003A15C5">
              <w:rPr>
                <w:rFonts w:eastAsia="Arial"/>
                <w:color w:val="45646E" w:themeColor="accent4" w:themeShade="BF"/>
              </w:rPr>
              <w:t xml:space="preserve"> ambition</w:t>
            </w:r>
            <w:r w:rsidR="00D01A5E" w:rsidRPr="003A15C5">
              <w:rPr>
                <w:rFonts w:eastAsia="Arial"/>
                <w:color w:val="45646E" w:themeColor="accent4" w:themeShade="BF"/>
              </w:rPr>
              <w:t xml:space="preserve"> - e.g. SECAP, SEAP, SUMP, </w:t>
            </w:r>
            <w:proofErr w:type="gramStart"/>
            <w:r w:rsidR="00D01A5E" w:rsidRPr="003A15C5">
              <w:rPr>
                <w:rFonts w:eastAsia="Arial"/>
                <w:color w:val="45646E" w:themeColor="accent4" w:themeShade="BF"/>
              </w:rPr>
              <w:t>etc.</w:t>
            </w:r>
            <w:r w:rsidRPr="003A15C5">
              <w:rPr>
                <w:rFonts w:eastAsia="Arial"/>
                <w:color w:val="45646E" w:themeColor="accent4" w:themeShade="BF"/>
              </w:rPr>
              <w:t>?</w:t>
            </w:r>
            <w:proofErr w:type="gramEnd"/>
            <w:r w:rsidR="004439FD" w:rsidRPr="003A15C5">
              <w:rPr>
                <w:rFonts w:eastAsia="Arial"/>
                <w:color w:val="45646E" w:themeColor="accent4" w:themeShade="BF"/>
              </w:rPr>
              <w:t xml:space="preserve"> </w:t>
            </w:r>
            <w:proofErr w:type="spellStart"/>
            <w:r w:rsidR="004439FD" w:rsidRPr="003A15C5">
              <w:rPr>
                <w:rFonts w:eastAsia="Arial"/>
                <w:color w:val="45646E" w:themeColor="accent4" w:themeShade="BF"/>
              </w:rPr>
              <w:t>Consider</w:t>
            </w:r>
            <w:proofErr w:type="spellEnd"/>
            <w:r w:rsidR="004439FD" w:rsidRPr="003A15C5">
              <w:rPr>
                <w:rFonts w:eastAsia="Arial"/>
                <w:color w:val="45646E" w:themeColor="accent4" w:themeShade="BF"/>
              </w:rPr>
              <w:t xml:space="preserve"> </w:t>
            </w:r>
            <w:proofErr w:type="spellStart"/>
            <w:r w:rsidR="00A138DB" w:rsidRPr="003A15C5">
              <w:rPr>
                <w:rFonts w:eastAsia="Arial"/>
                <w:color w:val="45646E" w:themeColor="accent4" w:themeShade="BF"/>
              </w:rPr>
              <w:t>including</w:t>
            </w:r>
            <w:proofErr w:type="spellEnd"/>
            <w:r w:rsidR="00A138DB" w:rsidRPr="003A15C5">
              <w:rPr>
                <w:rFonts w:eastAsia="Arial"/>
                <w:color w:val="45646E" w:themeColor="accent4" w:themeShade="BF"/>
              </w:rPr>
              <w:t xml:space="preserve"> </w:t>
            </w:r>
            <w:proofErr w:type="spellStart"/>
            <w:r w:rsidR="00A138DB" w:rsidRPr="003A15C5">
              <w:rPr>
                <w:rFonts w:eastAsia="Arial"/>
                <w:color w:val="45646E" w:themeColor="accent4" w:themeShade="BF"/>
              </w:rPr>
              <w:t>their</w:t>
            </w:r>
            <w:proofErr w:type="spellEnd"/>
            <w:r w:rsidR="00A138DB" w:rsidRPr="003A15C5">
              <w:rPr>
                <w:rFonts w:eastAsia="Arial"/>
                <w:color w:val="45646E" w:themeColor="accent4" w:themeShade="BF"/>
              </w:rPr>
              <w:t xml:space="preserve"> </w:t>
            </w:r>
            <w:proofErr w:type="spellStart"/>
            <w:proofErr w:type="gramStart"/>
            <w:r w:rsidR="00A138DB" w:rsidRPr="003A15C5">
              <w:rPr>
                <w:rFonts w:eastAsia="Arial"/>
                <w:color w:val="45646E" w:themeColor="accent4" w:themeShade="BF"/>
              </w:rPr>
              <w:t>name</w:t>
            </w:r>
            <w:proofErr w:type="spellEnd"/>
            <w:r w:rsidR="00A138DB" w:rsidRPr="003A15C5">
              <w:rPr>
                <w:rFonts w:eastAsia="Arial"/>
                <w:color w:val="45646E" w:themeColor="accent4" w:themeShade="BF"/>
              </w:rPr>
              <w:t>;</w:t>
            </w:r>
            <w:proofErr w:type="gramEnd"/>
            <w:r w:rsidR="00A138DB" w:rsidRPr="003A15C5">
              <w:rPr>
                <w:rFonts w:eastAsia="Arial"/>
                <w:color w:val="45646E" w:themeColor="accent4" w:themeShade="BF"/>
              </w:rPr>
              <w:t xml:space="preserve"> type (</w:t>
            </w:r>
            <w:proofErr w:type="spellStart"/>
            <w:r w:rsidR="00A138DB" w:rsidRPr="003A15C5">
              <w:rPr>
                <w:rFonts w:eastAsia="Arial"/>
                <w:color w:val="45646E" w:themeColor="accent4" w:themeShade="BF"/>
              </w:rPr>
              <w:t>regulation</w:t>
            </w:r>
            <w:proofErr w:type="spellEnd"/>
            <w:r w:rsidR="00A138DB" w:rsidRPr="003A15C5">
              <w:rPr>
                <w:rFonts w:eastAsia="Arial"/>
                <w:color w:val="45646E" w:themeColor="accent4" w:themeShade="BF"/>
              </w:rPr>
              <w:t xml:space="preserve">/ </w:t>
            </w:r>
            <w:proofErr w:type="spellStart"/>
            <w:r w:rsidR="00A138DB" w:rsidRPr="003A15C5">
              <w:rPr>
                <w:rFonts w:eastAsia="Arial"/>
                <w:color w:val="45646E" w:themeColor="accent4" w:themeShade="BF"/>
              </w:rPr>
              <w:t>policy</w:t>
            </w:r>
            <w:proofErr w:type="spellEnd"/>
            <w:r w:rsidR="00A138DB" w:rsidRPr="003A15C5">
              <w:rPr>
                <w:rFonts w:eastAsia="Arial"/>
                <w:color w:val="45646E" w:themeColor="accent4" w:themeShade="BF"/>
              </w:rPr>
              <w:t xml:space="preserve">/ </w:t>
            </w:r>
            <w:proofErr w:type="spellStart"/>
            <w:r w:rsidR="00A138DB" w:rsidRPr="003A15C5">
              <w:rPr>
                <w:rFonts w:eastAsia="Arial"/>
                <w:color w:val="45646E" w:themeColor="accent4" w:themeShade="BF"/>
              </w:rPr>
              <w:t>strategy</w:t>
            </w:r>
            <w:proofErr w:type="spellEnd"/>
            <w:r w:rsidR="00A138DB" w:rsidRPr="003A15C5">
              <w:rPr>
                <w:rFonts w:eastAsia="Arial"/>
                <w:color w:val="45646E" w:themeColor="accent4" w:themeShade="BF"/>
              </w:rPr>
              <w:t xml:space="preserve">/ action plan); </w:t>
            </w:r>
            <w:proofErr w:type="spellStart"/>
            <w:r w:rsidR="00A138DB" w:rsidRPr="003A15C5">
              <w:rPr>
                <w:rFonts w:eastAsia="Arial"/>
                <w:color w:val="45646E" w:themeColor="accent4" w:themeShade="BF"/>
              </w:rPr>
              <w:t>level</w:t>
            </w:r>
            <w:proofErr w:type="spellEnd"/>
            <w:r w:rsidR="00A138DB" w:rsidRPr="003A15C5">
              <w:rPr>
                <w:rFonts w:eastAsia="Arial"/>
                <w:color w:val="45646E" w:themeColor="accent4" w:themeShade="BF"/>
              </w:rPr>
              <w:t xml:space="preserve"> (local, </w:t>
            </w:r>
            <w:proofErr w:type="spellStart"/>
            <w:r w:rsidR="00A138DB" w:rsidRPr="003A15C5">
              <w:rPr>
                <w:rFonts w:eastAsia="Arial"/>
                <w:color w:val="45646E" w:themeColor="accent4" w:themeShade="BF"/>
              </w:rPr>
              <w:t>regional</w:t>
            </w:r>
            <w:proofErr w:type="spellEnd"/>
            <w:r w:rsidR="00A138DB" w:rsidRPr="003A15C5">
              <w:rPr>
                <w:rFonts w:eastAsia="Arial"/>
                <w:color w:val="45646E" w:themeColor="accent4" w:themeShade="BF"/>
              </w:rPr>
              <w:t xml:space="preserve">, national, </w:t>
            </w:r>
            <w:proofErr w:type="spellStart"/>
            <w:r w:rsidR="00A138DB" w:rsidRPr="003A15C5">
              <w:rPr>
                <w:rFonts w:eastAsia="Arial"/>
                <w:color w:val="45646E" w:themeColor="accent4" w:themeShade="BF"/>
              </w:rPr>
              <w:t>European</w:t>
            </w:r>
            <w:proofErr w:type="spellEnd"/>
            <w:r w:rsidR="00A138DB" w:rsidRPr="003A15C5">
              <w:rPr>
                <w:rFonts w:eastAsia="Arial"/>
                <w:color w:val="45646E" w:themeColor="accent4" w:themeShade="BF"/>
              </w:rPr>
              <w:t>)</w:t>
            </w:r>
            <w:r w:rsidR="00D01A5E" w:rsidRPr="003A15C5">
              <w:rPr>
                <w:rFonts w:eastAsia="Arial"/>
                <w:color w:val="45646E" w:themeColor="accent4" w:themeShade="BF"/>
              </w:rPr>
              <w:t>.</w:t>
            </w:r>
          </w:p>
          <w:p w14:paraId="0157533D" w14:textId="1889BB73" w:rsidR="007527DD" w:rsidRPr="003A15C5" w:rsidRDefault="00A138DB">
            <w:pPr>
              <w:pStyle w:val="BodyTextNZC"/>
              <w:numPr>
                <w:ilvl w:val="0"/>
                <w:numId w:val="21"/>
              </w:numPr>
              <w:spacing w:line="276" w:lineRule="auto"/>
              <w:rPr>
                <w:rFonts w:eastAsia="Arial"/>
                <w:color w:val="45646E" w:themeColor="accent4" w:themeShade="BF"/>
                <w:lang w:val="en-GB"/>
              </w:rPr>
            </w:pPr>
            <w:proofErr w:type="spellStart"/>
            <w:r w:rsidRPr="003A15C5">
              <w:rPr>
                <w:rFonts w:eastAsia="Arial"/>
                <w:color w:val="45646E" w:themeColor="accent4" w:themeShade="BF"/>
              </w:rPr>
              <w:t>Describe</w:t>
            </w:r>
            <w:proofErr w:type="spellEnd"/>
            <w:r w:rsidRPr="003A15C5">
              <w:rPr>
                <w:rFonts w:eastAsia="Arial"/>
                <w:color w:val="45646E" w:themeColor="accent4" w:themeShade="BF"/>
              </w:rPr>
              <w:t xml:space="preserve"> and </w:t>
            </w:r>
            <w:proofErr w:type="spellStart"/>
            <w:r w:rsidRPr="003A15C5">
              <w:rPr>
                <w:rFonts w:eastAsia="Arial"/>
                <w:color w:val="45646E" w:themeColor="accent4" w:themeShade="BF"/>
              </w:rPr>
              <w:t>assess</w:t>
            </w:r>
            <w:proofErr w:type="spellEnd"/>
            <w:r w:rsidRPr="003A15C5">
              <w:rPr>
                <w:rFonts w:eastAsia="Arial"/>
                <w:color w:val="45646E" w:themeColor="accent4" w:themeShade="BF"/>
              </w:rPr>
              <w:t xml:space="preserve"> </w:t>
            </w:r>
            <w:proofErr w:type="spellStart"/>
            <w:r w:rsidRPr="003A15C5">
              <w:rPr>
                <w:rFonts w:eastAsia="Arial"/>
                <w:color w:val="45646E" w:themeColor="accent4" w:themeShade="BF"/>
              </w:rPr>
              <w:t>each</w:t>
            </w:r>
            <w:proofErr w:type="spellEnd"/>
            <w:r w:rsidRPr="003A15C5">
              <w:rPr>
                <w:rFonts w:eastAsia="Arial"/>
                <w:color w:val="45646E" w:themeColor="accent4" w:themeShade="BF"/>
              </w:rPr>
              <w:t xml:space="preserve"> of </w:t>
            </w:r>
            <w:proofErr w:type="spellStart"/>
            <w:proofErr w:type="gramStart"/>
            <w:r w:rsidRPr="003A15C5">
              <w:rPr>
                <w:rFonts w:eastAsia="Arial"/>
                <w:color w:val="45646E" w:themeColor="accent4" w:themeShade="BF"/>
              </w:rPr>
              <w:t>them</w:t>
            </w:r>
            <w:proofErr w:type="spellEnd"/>
            <w:r w:rsidR="262FE41D" w:rsidRPr="003A15C5">
              <w:rPr>
                <w:rFonts w:eastAsia="Arial"/>
                <w:color w:val="45646E" w:themeColor="accent4" w:themeShade="BF"/>
              </w:rPr>
              <w:t>:</w:t>
            </w:r>
            <w:proofErr w:type="gramEnd"/>
            <w:r w:rsidR="262FE41D" w:rsidRPr="003A15C5">
              <w:rPr>
                <w:rFonts w:eastAsia="Arial"/>
                <w:color w:val="45646E" w:themeColor="accent4" w:themeShade="BF"/>
              </w:rPr>
              <w:t xml:space="preserve"> </w:t>
            </w:r>
            <w:proofErr w:type="spellStart"/>
            <w:r w:rsidR="262FE41D" w:rsidRPr="003A15C5">
              <w:rPr>
                <w:rFonts w:eastAsia="Arial"/>
                <w:color w:val="45646E" w:themeColor="accent4" w:themeShade="BF"/>
              </w:rPr>
              <w:t>what</w:t>
            </w:r>
            <w:proofErr w:type="spellEnd"/>
            <w:r w:rsidR="262FE41D" w:rsidRPr="003A15C5">
              <w:rPr>
                <w:rFonts w:eastAsia="Arial"/>
                <w:color w:val="45646E" w:themeColor="accent4" w:themeShade="BF"/>
              </w:rPr>
              <w:t xml:space="preserve"> </w:t>
            </w:r>
            <w:proofErr w:type="spellStart"/>
            <w:r w:rsidR="262FE41D" w:rsidRPr="003A15C5">
              <w:rPr>
                <w:rFonts w:eastAsia="Arial"/>
                <w:color w:val="45646E" w:themeColor="accent4" w:themeShade="BF"/>
              </w:rPr>
              <w:t>is</w:t>
            </w:r>
            <w:proofErr w:type="spellEnd"/>
            <w:r w:rsidR="262FE41D" w:rsidRPr="003A15C5">
              <w:rPr>
                <w:rFonts w:eastAsia="Arial"/>
                <w:color w:val="45646E" w:themeColor="accent4" w:themeShade="BF"/>
              </w:rPr>
              <w:t xml:space="preserve"> </w:t>
            </w:r>
            <w:proofErr w:type="spellStart"/>
            <w:r w:rsidR="262FE41D" w:rsidRPr="003A15C5">
              <w:rPr>
                <w:rFonts w:eastAsia="Arial"/>
                <w:color w:val="45646E" w:themeColor="accent4" w:themeShade="BF"/>
              </w:rPr>
              <w:t>their</w:t>
            </w:r>
            <w:proofErr w:type="spellEnd"/>
            <w:r w:rsidR="262FE41D" w:rsidRPr="003A15C5">
              <w:rPr>
                <w:rFonts w:eastAsia="Arial"/>
                <w:color w:val="45646E" w:themeColor="accent4" w:themeShade="BF"/>
              </w:rPr>
              <w:t xml:space="preserve"> scope, relevance, and impact on </w:t>
            </w:r>
            <w:proofErr w:type="spellStart"/>
            <w:r w:rsidR="262FE41D" w:rsidRPr="003A15C5">
              <w:rPr>
                <w:rFonts w:eastAsia="Arial"/>
                <w:color w:val="45646E" w:themeColor="accent4" w:themeShade="BF"/>
              </w:rPr>
              <w:t>climate</w:t>
            </w:r>
            <w:proofErr w:type="spellEnd"/>
            <w:r w:rsidR="262FE41D" w:rsidRPr="003A15C5">
              <w:rPr>
                <w:rFonts w:eastAsia="Arial"/>
                <w:color w:val="45646E" w:themeColor="accent4" w:themeShade="BF"/>
              </w:rPr>
              <w:t xml:space="preserve"> </w:t>
            </w:r>
            <w:proofErr w:type="spellStart"/>
            <w:r w:rsidR="262FE41D" w:rsidRPr="003A15C5">
              <w:rPr>
                <w:rFonts w:eastAsia="Arial"/>
                <w:color w:val="45646E" w:themeColor="accent4" w:themeShade="BF"/>
              </w:rPr>
              <w:t>neutrality</w:t>
            </w:r>
            <w:proofErr w:type="spellEnd"/>
            <w:r w:rsidR="262FE41D" w:rsidRPr="003A15C5">
              <w:rPr>
                <w:rFonts w:eastAsia="Arial"/>
                <w:color w:val="45646E" w:themeColor="accent4" w:themeShade="BF"/>
              </w:rPr>
              <w:t xml:space="preserve"> ambition? </w:t>
            </w:r>
          </w:p>
          <w:p w14:paraId="38AF3798" w14:textId="103B07A2" w:rsidR="007527DD" w:rsidRPr="003A15C5" w:rsidRDefault="402DEE5C">
            <w:pPr>
              <w:pStyle w:val="BodyTextNZC"/>
              <w:numPr>
                <w:ilvl w:val="0"/>
                <w:numId w:val="21"/>
              </w:numPr>
              <w:spacing w:line="276" w:lineRule="auto"/>
              <w:rPr>
                <w:rFonts w:eastAsia="Arial"/>
                <w:color w:val="45646E" w:themeColor="accent4" w:themeShade="BF"/>
                <w:lang w:val="en-GB"/>
              </w:rPr>
            </w:pPr>
            <w:r w:rsidRPr="003A15C5">
              <w:rPr>
                <w:rFonts w:eastAsia="Arial"/>
                <w:color w:val="45646E" w:themeColor="accent4" w:themeShade="BF"/>
              </w:rPr>
              <w:t xml:space="preserve">How </w:t>
            </w:r>
            <w:proofErr w:type="spellStart"/>
            <w:r w:rsidRPr="003A15C5">
              <w:rPr>
                <w:rFonts w:eastAsia="Arial"/>
                <w:color w:val="45646E" w:themeColor="accent4" w:themeShade="BF"/>
              </w:rPr>
              <w:t>much</w:t>
            </w:r>
            <w:proofErr w:type="spellEnd"/>
            <w:r w:rsidRPr="003A15C5">
              <w:rPr>
                <w:rFonts w:eastAsia="Arial"/>
                <w:color w:val="45646E" w:themeColor="accent4" w:themeShade="BF"/>
              </w:rPr>
              <w:t xml:space="preserve"> </w:t>
            </w:r>
            <w:proofErr w:type="spellStart"/>
            <w:r w:rsidRPr="003A15C5">
              <w:rPr>
                <w:rFonts w:eastAsia="Arial"/>
                <w:color w:val="45646E" w:themeColor="accent4" w:themeShade="BF"/>
              </w:rPr>
              <w:t>will</w:t>
            </w:r>
            <w:proofErr w:type="spellEnd"/>
            <w:r w:rsidRPr="003A15C5">
              <w:rPr>
                <w:rFonts w:eastAsia="Arial"/>
                <w:color w:val="45646E" w:themeColor="accent4" w:themeShade="BF"/>
              </w:rPr>
              <w:t xml:space="preserve"> </w:t>
            </w:r>
            <w:proofErr w:type="spellStart"/>
            <w:r w:rsidRPr="003A15C5">
              <w:rPr>
                <w:rFonts w:eastAsia="Arial"/>
                <w:color w:val="45646E" w:themeColor="accent4" w:themeShade="BF"/>
              </w:rPr>
              <w:t>these</w:t>
            </w:r>
            <w:proofErr w:type="spellEnd"/>
            <w:r w:rsidRPr="003A15C5">
              <w:rPr>
                <w:rFonts w:eastAsia="Arial"/>
                <w:color w:val="45646E" w:themeColor="accent4" w:themeShade="BF"/>
              </w:rPr>
              <w:t xml:space="preserve"> </w:t>
            </w:r>
            <w:proofErr w:type="spellStart"/>
            <w:r w:rsidRPr="003A15C5">
              <w:rPr>
                <w:rFonts w:eastAsia="Arial"/>
                <w:color w:val="45646E" w:themeColor="accent4" w:themeShade="BF"/>
              </w:rPr>
              <w:t>policies</w:t>
            </w:r>
            <w:proofErr w:type="spellEnd"/>
            <w:r w:rsidRPr="003A15C5">
              <w:rPr>
                <w:rFonts w:eastAsia="Arial"/>
                <w:color w:val="45646E" w:themeColor="accent4" w:themeShade="BF"/>
              </w:rPr>
              <w:t xml:space="preserve"> </w:t>
            </w:r>
            <w:proofErr w:type="spellStart"/>
            <w:r w:rsidR="4363D9C5" w:rsidRPr="003A15C5">
              <w:rPr>
                <w:rFonts w:eastAsia="Arial"/>
                <w:color w:val="45646E" w:themeColor="accent4" w:themeShade="BF"/>
              </w:rPr>
              <w:t>reduce</w:t>
            </w:r>
            <w:proofErr w:type="spellEnd"/>
            <w:r w:rsidRPr="003A15C5">
              <w:rPr>
                <w:rFonts w:eastAsia="Arial"/>
                <w:color w:val="45646E" w:themeColor="accent4" w:themeShade="BF"/>
              </w:rPr>
              <w:t xml:space="preserve"> the </w:t>
            </w:r>
            <w:proofErr w:type="spellStart"/>
            <w:r w:rsidR="4363D9C5" w:rsidRPr="003A15C5">
              <w:rPr>
                <w:rFonts w:eastAsia="Arial"/>
                <w:color w:val="45646E" w:themeColor="accent4" w:themeShade="BF"/>
              </w:rPr>
              <w:t>c</w:t>
            </w:r>
            <w:r w:rsidRPr="003A15C5">
              <w:rPr>
                <w:rFonts w:eastAsia="Arial"/>
                <w:color w:val="45646E" w:themeColor="accent4" w:themeShade="BF"/>
              </w:rPr>
              <w:t>ity´s</w:t>
            </w:r>
            <w:proofErr w:type="spellEnd"/>
            <w:r w:rsidRPr="003A15C5">
              <w:rPr>
                <w:rFonts w:eastAsia="Arial"/>
                <w:color w:val="45646E" w:themeColor="accent4" w:themeShade="BF"/>
              </w:rPr>
              <w:t xml:space="preserve"> </w:t>
            </w:r>
            <w:proofErr w:type="spellStart"/>
            <w:r w:rsidRPr="003A15C5">
              <w:rPr>
                <w:rFonts w:eastAsia="Arial"/>
                <w:color w:val="45646E" w:themeColor="accent4" w:themeShade="BF"/>
              </w:rPr>
              <w:t>emissions</w:t>
            </w:r>
            <w:proofErr w:type="spellEnd"/>
            <w:r w:rsidRPr="003A15C5">
              <w:rPr>
                <w:rFonts w:eastAsia="Arial"/>
                <w:color w:val="45646E" w:themeColor="accent4" w:themeShade="BF"/>
              </w:rPr>
              <w:t xml:space="preserve"> by </w:t>
            </w:r>
            <w:proofErr w:type="gramStart"/>
            <w:r w:rsidRPr="003A15C5">
              <w:rPr>
                <w:rFonts w:eastAsia="Arial"/>
                <w:color w:val="45646E" w:themeColor="accent4" w:themeShade="BF"/>
              </w:rPr>
              <w:t>2030?</w:t>
            </w:r>
            <w:proofErr w:type="gramEnd"/>
            <w:r w:rsidRPr="003A15C5">
              <w:rPr>
                <w:rFonts w:eastAsia="Arial"/>
                <w:color w:val="45646E" w:themeColor="accent4" w:themeShade="BF"/>
              </w:rPr>
              <w:t xml:space="preserve"> </w:t>
            </w:r>
          </w:p>
          <w:p w14:paraId="43A07E49" w14:textId="34A915A1" w:rsidR="00655CC2" w:rsidRPr="003A15C5" w:rsidRDefault="00E67400" w:rsidP="00655CC2">
            <w:pPr>
              <w:pStyle w:val="BodyTextNZC"/>
              <w:numPr>
                <w:ilvl w:val="0"/>
                <w:numId w:val="21"/>
              </w:numPr>
              <w:spacing w:line="276" w:lineRule="auto"/>
              <w:rPr>
                <w:rFonts w:eastAsia="Arial"/>
                <w:color w:val="45646E" w:themeColor="accent4" w:themeShade="BF"/>
                <w:lang w:val="en-GB"/>
              </w:rPr>
            </w:pPr>
            <w:proofErr w:type="spellStart"/>
            <w:r w:rsidRPr="003A15C5">
              <w:rPr>
                <w:rFonts w:eastAsia="Arial"/>
                <w:color w:val="45646E" w:themeColor="accent4" w:themeShade="BF"/>
              </w:rPr>
              <w:t>Does</w:t>
            </w:r>
            <w:proofErr w:type="spellEnd"/>
            <w:r w:rsidR="00655CC2" w:rsidRPr="003A15C5">
              <w:rPr>
                <w:rFonts w:eastAsia="Arial"/>
                <w:color w:val="45646E" w:themeColor="accent4" w:themeShade="BF"/>
              </w:rPr>
              <w:t xml:space="preserve"> the action portfolio in section </w:t>
            </w:r>
            <w:r w:rsidR="00D9333F" w:rsidRPr="003A15C5">
              <w:rPr>
                <w:rFonts w:eastAsia="Arial"/>
                <w:color w:val="45646E" w:themeColor="accent4" w:themeShade="BF"/>
              </w:rPr>
              <w:t>B</w:t>
            </w:r>
            <w:r w:rsidR="002A1339" w:rsidRPr="003A15C5">
              <w:rPr>
                <w:rFonts w:eastAsia="Arial"/>
                <w:color w:val="45646E" w:themeColor="accent4" w:themeShade="BF"/>
              </w:rPr>
              <w:t xml:space="preserve">-2 </w:t>
            </w:r>
            <w:proofErr w:type="spellStart"/>
            <w:r w:rsidR="002A1339" w:rsidRPr="003A15C5">
              <w:rPr>
                <w:rFonts w:eastAsia="Arial"/>
                <w:color w:val="45646E" w:themeColor="accent4" w:themeShade="BF"/>
              </w:rPr>
              <w:t>include</w:t>
            </w:r>
            <w:proofErr w:type="spellEnd"/>
            <w:r w:rsidR="00655CC2" w:rsidRPr="003A15C5">
              <w:rPr>
                <w:rFonts w:eastAsia="Arial"/>
                <w:color w:val="45646E" w:themeColor="accent4" w:themeShade="BF"/>
              </w:rPr>
              <w:t xml:space="preserve"> </w:t>
            </w:r>
            <w:proofErr w:type="spellStart"/>
            <w:r w:rsidR="00655CC2" w:rsidRPr="003A15C5">
              <w:rPr>
                <w:rFonts w:eastAsia="Arial"/>
                <w:color w:val="45646E" w:themeColor="accent4" w:themeShade="BF"/>
              </w:rPr>
              <w:t>these</w:t>
            </w:r>
            <w:proofErr w:type="spellEnd"/>
            <w:r w:rsidR="00655CC2" w:rsidRPr="003A15C5">
              <w:rPr>
                <w:rFonts w:eastAsia="Arial"/>
                <w:color w:val="45646E" w:themeColor="accent4" w:themeShade="BF"/>
              </w:rPr>
              <w:t xml:space="preserve"> actions or not</w:t>
            </w:r>
            <w:r w:rsidRPr="003A15C5">
              <w:rPr>
                <w:rFonts w:eastAsia="Arial"/>
                <w:color w:val="45646E" w:themeColor="accent4" w:themeShade="BF"/>
              </w:rPr>
              <w:t xml:space="preserve"> (</w:t>
            </w:r>
            <w:proofErr w:type="spellStart"/>
            <w:r w:rsidRPr="003A15C5">
              <w:rPr>
                <w:rFonts w:eastAsia="Arial"/>
                <w:color w:val="45646E" w:themeColor="accent4" w:themeShade="BF"/>
              </w:rPr>
              <w:t>please</w:t>
            </w:r>
            <w:proofErr w:type="spellEnd"/>
            <w:r w:rsidRPr="003A15C5">
              <w:rPr>
                <w:rFonts w:eastAsia="Arial"/>
                <w:color w:val="45646E" w:themeColor="accent4" w:themeShade="BF"/>
              </w:rPr>
              <w:t xml:space="preserve"> </w:t>
            </w:r>
            <w:proofErr w:type="spellStart"/>
            <w:r w:rsidRPr="003A15C5">
              <w:rPr>
                <w:rFonts w:eastAsia="Arial"/>
                <w:color w:val="45646E" w:themeColor="accent4" w:themeShade="BF"/>
              </w:rPr>
              <w:t>specify</w:t>
            </w:r>
            <w:proofErr w:type="spellEnd"/>
            <w:proofErr w:type="gramStart"/>
            <w:r w:rsidRPr="003A15C5">
              <w:rPr>
                <w:rFonts w:eastAsia="Arial"/>
                <w:color w:val="45646E" w:themeColor="accent4" w:themeShade="BF"/>
              </w:rPr>
              <w:t>)?</w:t>
            </w:r>
            <w:proofErr w:type="gramEnd"/>
            <w:r w:rsidR="00045DBC" w:rsidRPr="003A15C5">
              <w:rPr>
                <w:rFonts w:eastAsia="Arial"/>
                <w:color w:val="45646E" w:themeColor="accent4" w:themeShade="BF"/>
              </w:rPr>
              <w:t xml:space="preserve"> If </w:t>
            </w:r>
            <w:proofErr w:type="spellStart"/>
            <w:r w:rsidR="00045DBC" w:rsidRPr="003A15C5">
              <w:rPr>
                <w:rFonts w:eastAsia="Arial"/>
                <w:color w:val="45646E" w:themeColor="accent4" w:themeShade="BF"/>
              </w:rPr>
              <w:t>they</w:t>
            </w:r>
            <w:proofErr w:type="spellEnd"/>
            <w:r w:rsidR="00045DBC" w:rsidRPr="003A15C5">
              <w:rPr>
                <w:rFonts w:eastAsia="Arial"/>
                <w:color w:val="45646E" w:themeColor="accent4" w:themeShade="BF"/>
              </w:rPr>
              <w:t xml:space="preserve"> are </w:t>
            </w:r>
            <w:proofErr w:type="spellStart"/>
            <w:r w:rsidR="00045DBC" w:rsidRPr="003A15C5">
              <w:rPr>
                <w:rFonts w:eastAsia="Arial"/>
                <w:color w:val="45646E" w:themeColor="accent4" w:themeShade="BF"/>
              </w:rPr>
              <w:t>included</w:t>
            </w:r>
            <w:proofErr w:type="spellEnd"/>
            <w:r w:rsidR="00045DBC" w:rsidRPr="003A15C5">
              <w:rPr>
                <w:rFonts w:eastAsia="Arial"/>
                <w:color w:val="45646E" w:themeColor="accent4" w:themeShade="BF"/>
              </w:rPr>
              <w:t xml:space="preserve"> in the actions portfolio, </w:t>
            </w:r>
            <w:proofErr w:type="spellStart"/>
            <w:r w:rsidR="00045DBC" w:rsidRPr="003A15C5">
              <w:rPr>
                <w:rFonts w:eastAsia="Arial"/>
                <w:color w:val="45646E" w:themeColor="accent4" w:themeShade="BF"/>
              </w:rPr>
              <w:t>please</w:t>
            </w:r>
            <w:proofErr w:type="spellEnd"/>
            <w:r w:rsidR="00045DBC" w:rsidRPr="003A15C5">
              <w:rPr>
                <w:rFonts w:eastAsia="Arial"/>
                <w:color w:val="45646E" w:themeColor="accent4" w:themeShade="BF"/>
              </w:rPr>
              <w:t xml:space="preserve"> </w:t>
            </w:r>
            <w:proofErr w:type="spellStart"/>
            <w:r w:rsidR="00045DBC" w:rsidRPr="003A15C5">
              <w:rPr>
                <w:rFonts w:eastAsia="Arial"/>
                <w:color w:val="45646E" w:themeColor="accent4" w:themeShade="BF"/>
              </w:rPr>
              <w:t>pay</w:t>
            </w:r>
            <w:proofErr w:type="spellEnd"/>
            <w:r w:rsidR="00045DBC" w:rsidRPr="003A15C5">
              <w:rPr>
                <w:rFonts w:eastAsia="Arial"/>
                <w:color w:val="45646E" w:themeColor="accent4" w:themeShade="BF"/>
              </w:rPr>
              <w:t xml:space="preserve"> attention </w:t>
            </w:r>
            <w:proofErr w:type="spellStart"/>
            <w:r w:rsidR="00CF3EE1" w:rsidRPr="003A15C5">
              <w:rPr>
                <w:rFonts w:eastAsia="Arial"/>
                <w:color w:val="45646E" w:themeColor="accent4" w:themeShade="BF"/>
              </w:rPr>
              <w:t>that</w:t>
            </w:r>
            <w:proofErr w:type="spellEnd"/>
            <w:r w:rsidR="00CF3EE1" w:rsidRPr="003A15C5">
              <w:rPr>
                <w:rFonts w:eastAsia="Arial"/>
                <w:color w:val="45646E" w:themeColor="accent4" w:themeShade="BF"/>
              </w:rPr>
              <w:t xml:space="preserve"> </w:t>
            </w:r>
            <w:proofErr w:type="spellStart"/>
            <w:r w:rsidR="00CF3EE1" w:rsidRPr="003A15C5">
              <w:rPr>
                <w:rFonts w:eastAsia="Arial"/>
                <w:color w:val="45646E" w:themeColor="accent4" w:themeShade="BF"/>
              </w:rPr>
              <w:t>they</w:t>
            </w:r>
            <w:proofErr w:type="spellEnd"/>
            <w:r w:rsidR="00CF3EE1" w:rsidRPr="003A15C5">
              <w:rPr>
                <w:rFonts w:eastAsia="Arial"/>
                <w:color w:val="45646E" w:themeColor="accent4" w:themeShade="BF"/>
              </w:rPr>
              <w:t xml:space="preserve"> are </w:t>
            </w:r>
            <w:proofErr w:type="spellStart"/>
            <w:r w:rsidR="00CF3EE1" w:rsidRPr="003A15C5">
              <w:rPr>
                <w:rFonts w:eastAsia="Arial"/>
                <w:color w:val="45646E" w:themeColor="accent4" w:themeShade="BF"/>
              </w:rPr>
              <w:t>included</w:t>
            </w:r>
            <w:proofErr w:type="spellEnd"/>
            <w:r w:rsidR="00CF3EE1" w:rsidRPr="003A15C5">
              <w:rPr>
                <w:rFonts w:eastAsia="Arial"/>
                <w:color w:val="45646E" w:themeColor="accent4" w:themeShade="BF"/>
              </w:rPr>
              <w:t xml:space="preserve"> </w:t>
            </w:r>
            <w:proofErr w:type="spellStart"/>
            <w:r w:rsidR="00CF3EE1" w:rsidRPr="003A15C5">
              <w:rPr>
                <w:rFonts w:eastAsia="Arial"/>
                <w:color w:val="45646E" w:themeColor="accent4" w:themeShade="BF"/>
              </w:rPr>
              <w:t>when</w:t>
            </w:r>
            <w:proofErr w:type="spellEnd"/>
            <w:r w:rsidR="00CF3EE1" w:rsidRPr="003A15C5">
              <w:rPr>
                <w:rFonts w:eastAsia="Arial"/>
                <w:color w:val="45646E" w:themeColor="accent4" w:themeShade="BF"/>
              </w:rPr>
              <w:t xml:space="preserve"> </w:t>
            </w:r>
            <w:proofErr w:type="spellStart"/>
            <w:r w:rsidR="00CF3EE1" w:rsidRPr="003A15C5">
              <w:rPr>
                <w:rFonts w:eastAsia="Arial"/>
                <w:color w:val="45646E" w:themeColor="accent4" w:themeShade="BF"/>
              </w:rPr>
              <w:t>calculating</w:t>
            </w:r>
            <w:proofErr w:type="spellEnd"/>
            <w:r w:rsidR="00CF3EE1" w:rsidRPr="003A15C5">
              <w:rPr>
                <w:rFonts w:eastAsia="Arial"/>
                <w:color w:val="45646E" w:themeColor="accent4" w:themeShade="BF"/>
              </w:rPr>
              <w:t xml:space="preserve"> the </w:t>
            </w:r>
            <w:proofErr w:type="spellStart"/>
            <w:r w:rsidR="00CF3EE1" w:rsidRPr="003A15C5">
              <w:rPr>
                <w:rFonts w:eastAsia="Arial"/>
                <w:color w:val="45646E" w:themeColor="accent4" w:themeShade="BF"/>
              </w:rPr>
              <w:t>emissions</w:t>
            </w:r>
            <w:proofErr w:type="spellEnd"/>
            <w:r w:rsidR="00CF3EE1" w:rsidRPr="003A15C5">
              <w:rPr>
                <w:rFonts w:eastAsia="Arial"/>
                <w:color w:val="45646E" w:themeColor="accent4" w:themeShade="BF"/>
              </w:rPr>
              <w:t xml:space="preserve"> gap to </w:t>
            </w:r>
            <w:proofErr w:type="spellStart"/>
            <w:r w:rsidR="00CF3EE1" w:rsidRPr="003A15C5">
              <w:rPr>
                <w:rFonts w:eastAsia="Arial"/>
                <w:color w:val="45646E" w:themeColor="accent4" w:themeShade="BF"/>
              </w:rPr>
              <w:t>be</w:t>
            </w:r>
            <w:proofErr w:type="spellEnd"/>
            <w:r w:rsidR="00CF3EE1" w:rsidRPr="003A15C5">
              <w:rPr>
                <w:rFonts w:eastAsia="Arial"/>
                <w:color w:val="45646E" w:themeColor="accent4" w:themeShade="BF"/>
              </w:rPr>
              <w:t xml:space="preserve"> </w:t>
            </w:r>
            <w:proofErr w:type="spellStart"/>
            <w:r w:rsidR="00CF3EE1" w:rsidRPr="003A15C5">
              <w:rPr>
                <w:rFonts w:eastAsia="Arial"/>
                <w:color w:val="45646E" w:themeColor="accent4" w:themeShade="BF"/>
              </w:rPr>
              <w:t>addressed</w:t>
            </w:r>
            <w:proofErr w:type="spellEnd"/>
            <w:r w:rsidR="00CF3EE1" w:rsidRPr="003A15C5">
              <w:rPr>
                <w:rFonts w:eastAsia="Arial"/>
                <w:color w:val="45646E" w:themeColor="accent4" w:themeShade="BF"/>
              </w:rPr>
              <w:t xml:space="preserve"> </w:t>
            </w:r>
            <w:proofErr w:type="spellStart"/>
            <w:r w:rsidR="00CF3EE1" w:rsidRPr="003A15C5">
              <w:rPr>
                <w:rFonts w:eastAsia="Arial"/>
                <w:color w:val="45646E" w:themeColor="accent4" w:themeShade="BF"/>
              </w:rPr>
              <w:t>with</w:t>
            </w:r>
            <w:proofErr w:type="spellEnd"/>
            <w:r w:rsidR="00CF3EE1" w:rsidRPr="003A15C5">
              <w:rPr>
                <w:rFonts w:eastAsia="Arial"/>
                <w:color w:val="45646E" w:themeColor="accent4" w:themeShade="BF"/>
              </w:rPr>
              <w:t xml:space="preserve"> </w:t>
            </w:r>
            <w:proofErr w:type="spellStart"/>
            <w:r w:rsidR="00CF3EE1" w:rsidRPr="003A15C5">
              <w:rPr>
                <w:rFonts w:eastAsia="Arial"/>
                <w:color w:val="45646E" w:themeColor="accent4" w:themeShade="BF"/>
              </w:rPr>
              <w:t>this</w:t>
            </w:r>
            <w:proofErr w:type="spellEnd"/>
            <w:r w:rsidR="00CF3EE1" w:rsidRPr="003A15C5">
              <w:rPr>
                <w:rFonts w:eastAsia="Arial"/>
                <w:color w:val="45646E" w:themeColor="accent4" w:themeShade="BF"/>
              </w:rPr>
              <w:t xml:space="preserve"> action plan. </w:t>
            </w:r>
          </w:p>
          <w:p w14:paraId="33B1D04A" w14:textId="64B0BF68" w:rsidR="00E67400" w:rsidRPr="003A15C5" w:rsidRDefault="00E67400" w:rsidP="00655CC2">
            <w:pPr>
              <w:pStyle w:val="BodyTextNZC"/>
              <w:numPr>
                <w:ilvl w:val="0"/>
                <w:numId w:val="21"/>
              </w:numPr>
              <w:spacing w:line="276" w:lineRule="auto"/>
              <w:rPr>
                <w:rFonts w:eastAsia="Arial"/>
                <w:color w:val="45646E" w:themeColor="accent4" w:themeShade="BF"/>
                <w:lang w:val="en-GB"/>
              </w:rPr>
            </w:pPr>
            <w:r w:rsidRPr="003A15C5">
              <w:rPr>
                <w:rFonts w:eastAsia="Arial"/>
                <w:color w:val="45646E" w:themeColor="accent4" w:themeShade="BF"/>
              </w:rPr>
              <w:t xml:space="preserve">If a BAU scenario </w:t>
            </w:r>
            <w:proofErr w:type="spellStart"/>
            <w:r w:rsidRPr="003A15C5">
              <w:rPr>
                <w:rFonts w:eastAsia="Arial"/>
                <w:color w:val="45646E" w:themeColor="accent4" w:themeShade="BF"/>
              </w:rPr>
              <w:t>is</w:t>
            </w:r>
            <w:proofErr w:type="spellEnd"/>
            <w:r w:rsidRPr="003A15C5">
              <w:rPr>
                <w:rFonts w:eastAsia="Arial"/>
                <w:color w:val="45646E" w:themeColor="accent4" w:themeShade="BF"/>
              </w:rPr>
              <w:t xml:space="preserve"> </w:t>
            </w:r>
            <w:proofErr w:type="spellStart"/>
            <w:r w:rsidRPr="003A15C5">
              <w:rPr>
                <w:rFonts w:eastAsia="Arial"/>
                <w:color w:val="45646E" w:themeColor="accent4" w:themeShade="BF"/>
              </w:rPr>
              <w:t>used</w:t>
            </w:r>
            <w:proofErr w:type="spellEnd"/>
            <w:r w:rsidRPr="003A15C5">
              <w:rPr>
                <w:rFonts w:eastAsia="Arial"/>
                <w:color w:val="45646E" w:themeColor="accent4" w:themeShade="BF"/>
              </w:rPr>
              <w:t xml:space="preserve"> for </w:t>
            </w:r>
            <w:proofErr w:type="spellStart"/>
            <w:r w:rsidRPr="003A15C5">
              <w:rPr>
                <w:rFonts w:eastAsia="Arial"/>
                <w:color w:val="45646E" w:themeColor="accent4" w:themeShade="BF"/>
              </w:rPr>
              <w:t>target</w:t>
            </w:r>
            <w:proofErr w:type="spellEnd"/>
            <w:r w:rsidRPr="003A15C5">
              <w:rPr>
                <w:rFonts w:eastAsia="Arial"/>
                <w:color w:val="45646E" w:themeColor="accent4" w:themeShade="BF"/>
              </w:rPr>
              <w:t xml:space="preserve"> setting/</w:t>
            </w:r>
            <w:proofErr w:type="spellStart"/>
            <w:r w:rsidRPr="003A15C5">
              <w:rPr>
                <w:rFonts w:eastAsia="Arial"/>
                <w:color w:val="45646E" w:themeColor="accent4" w:themeShade="BF"/>
              </w:rPr>
              <w:t>calculation</w:t>
            </w:r>
            <w:proofErr w:type="spellEnd"/>
            <w:r w:rsidRPr="003A15C5">
              <w:rPr>
                <w:rFonts w:eastAsia="Arial"/>
                <w:color w:val="45646E" w:themeColor="accent4" w:themeShade="BF"/>
              </w:rPr>
              <w:t xml:space="preserve"> of the </w:t>
            </w:r>
            <w:proofErr w:type="spellStart"/>
            <w:r w:rsidRPr="003A15C5">
              <w:rPr>
                <w:rFonts w:eastAsia="Arial"/>
                <w:color w:val="45646E" w:themeColor="accent4" w:themeShade="BF"/>
              </w:rPr>
              <w:t>emissions</w:t>
            </w:r>
            <w:proofErr w:type="spellEnd"/>
            <w:r w:rsidRPr="003A15C5">
              <w:rPr>
                <w:rFonts w:eastAsia="Arial"/>
                <w:color w:val="45646E" w:themeColor="accent4" w:themeShade="BF"/>
              </w:rPr>
              <w:t xml:space="preserve"> gap, </w:t>
            </w:r>
            <w:proofErr w:type="spellStart"/>
            <w:r w:rsidRPr="003A15C5">
              <w:rPr>
                <w:rFonts w:eastAsia="Arial"/>
                <w:color w:val="45646E" w:themeColor="accent4" w:themeShade="BF"/>
              </w:rPr>
              <w:t>which</w:t>
            </w:r>
            <w:proofErr w:type="spellEnd"/>
            <w:r w:rsidRPr="003A15C5">
              <w:rPr>
                <w:rFonts w:eastAsia="Arial"/>
                <w:color w:val="45646E" w:themeColor="accent4" w:themeShade="BF"/>
              </w:rPr>
              <w:t xml:space="preserve"> </w:t>
            </w:r>
            <w:proofErr w:type="spellStart"/>
            <w:r w:rsidRPr="003A15C5">
              <w:rPr>
                <w:rFonts w:eastAsia="Arial"/>
                <w:color w:val="45646E" w:themeColor="accent4" w:themeShade="BF"/>
              </w:rPr>
              <w:t>existing</w:t>
            </w:r>
            <w:proofErr w:type="spellEnd"/>
            <w:r w:rsidRPr="003A15C5">
              <w:rPr>
                <w:rFonts w:eastAsia="Arial"/>
                <w:color w:val="45646E" w:themeColor="accent4" w:themeShade="BF"/>
              </w:rPr>
              <w:t xml:space="preserve"> </w:t>
            </w:r>
            <w:proofErr w:type="spellStart"/>
            <w:r w:rsidRPr="003A15C5">
              <w:rPr>
                <w:rFonts w:eastAsia="Arial"/>
                <w:color w:val="45646E" w:themeColor="accent4" w:themeShade="BF"/>
              </w:rPr>
              <w:t>policies</w:t>
            </w:r>
            <w:proofErr w:type="spellEnd"/>
            <w:r w:rsidRPr="003A15C5">
              <w:rPr>
                <w:rFonts w:eastAsia="Arial"/>
                <w:color w:val="45646E" w:themeColor="accent4" w:themeShade="BF"/>
              </w:rPr>
              <w:t xml:space="preserve">, plans etc. have been </w:t>
            </w:r>
            <w:proofErr w:type="spellStart"/>
            <w:r w:rsidR="005E3AB7" w:rsidRPr="003A15C5">
              <w:rPr>
                <w:rFonts w:eastAsia="Arial"/>
                <w:color w:val="45646E" w:themeColor="accent4" w:themeShade="BF"/>
              </w:rPr>
              <w:t>considered</w:t>
            </w:r>
            <w:proofErr w:type="spellEnd"/>
            <w:r w:rsidRPr="003A15C5">
              <w:rPr>
                <w:rFonts w:eastAsia="Arial"/>
                <w:color w:val="45646E" w:themeColor="accent4" w:themeShade="BF"/>
              </w:rPr>
              <w:t xml:space="preserve"> in the scenario</w:t>
            </w:r>
            <w:r w:rsidR="002A1339" w:rsidRPr="003A15C5">
              <w:rPr>
                <w:rFonts w:eastAsia="Arial"/>
                <w:color w:val="45646E" w:themeColor="accent4" w:themeShade="BF"/>
              </w:rPr>
              <w:t xml:space="preserve"> (</w:t>
            </w:r>
            <w:proofErr w:type="spellStart"/>
            <w:r w:rsidR="002A1339" w:rsidRPr="003A15C5">
              <w:rPr>
                <w:rFonts w:eastAsia="Arial"/>
                <w:color w:val="45646E" w:themeColor="accent4" w:themeShade="BF"/>
              </w:rPr>
              <w:t>please</w:t>
            </w:r>
            <w:proofErr w:type="spellEnd"/>
            <w:r w:rsidR="002A1339" w:rsidRPr="003A15C5">
              <w:rPr>
                <w:rFonts w:eastAsia="Arial"/>
                <w:color w:val="45646E" w:themeColor="accent4" w:themeShade="BF"/>
              </w:rPr>
              <w:t xml:space="preserve"> </w:t>
            </w:r>
            <w:proofErr w:type="spellStart"/>
            <w:r w:rsidR="002A1339" w:rsidRPr="003A15C5">
              <w:rPr>
                <w:rFonts w:eastAsia="Arial"/>
                <w:color w:val="45646E" w:themeColor="accent4" w:themeShade="BF"/>
              </w:rPr>
              <w:t>specify</w:t>
            </w:r>
            <w:proofErr w:type="spellEnd"/>
            <w:r w:rsidR="00A71CFF" w:rsidRPr="003A15C5">
              <w:rPr>
                <w:rFonts w:eastAsia="Arial"/>
                <w:color w:val="45646E" w:themeColor="accent4" w:themeShade="BF"/>
              </w:rPr>
              <w:t xml:space="preserve"> and </w:t>
            </w:r>
            <w:proofErr w:type="spellStart"/>
            <w:r w:rsidR="00A71CFF" w:rsidRPr="003A15C5">
              <w:rPr>
                <w:rFonts w:eastAsia="Arial"/>
                <w:color w:val="45646E" w:themeColor="accent4" w:themeShade="BF"/>
              </w:rPr>
              <w:t>clarify</w:t>
            </w:r>
            <w:proofErr w:type="spellEnd"/>
            <w:r w:rsidR="00A71CFF" w:rsidRPr="003A15C5">
              <w:rPr>
                <w:rFonts w:eastAsia="Arial"/>
                <w:color w:val="45646E" w:themeColor="accent4" w:themeShade="BF"/>
              </w:rPr>
              <w:t xml:space="preserve"> if </w:t>
            </w:r>
            <w:proofErr w:type="spellStart"/>
            <w:r w:rsidR="00A71CFF" w:rsidRPr="003A15C5">
              <w:rPr>
                <w:rFonts w:eastAsia="Arial"/>
                <w:color w:val="45646E" w:themeColor="accent4" w:themeShade="BF"/>
              </w:rPr>
              <w:t>there</w:t>
            </w:r>
            <w:proofErr w:type="spellEnd"/>
            <w:r w:rsidR="00A71CFF" w:rsidRPr="003A15C5">
              <w:rPr>
                <w:rFonts w:eastAsia="Arial"/>
                <w:color w:val="45646E" w:themeColor="accent4" w:themeShade="BF"/>
              </w:rPr>
              <w:t xml:space="preserve"> </w:t>
            </w:r>
            <w:proofErr w:type="spellStart"/>
            <w:r w:rsidR="00A71CFF" w:rsidRPr="003A15C5">
              <w:rPr>
                <w:rFonts w:eastAsia="Arial"/>
                <w:color w:val="45646E" w:themeColor="accent4" w:themeShade="BF"/>
              </w:rPr>
              <w:t>is</w:t>
            </w:r>
            <w:proofErr w:type="spellEnd"/>
            <w:r w:rsidR="00A71CFF" w:rsidRPr="003A15C5">
              <w:rPr>
                <w:rFonts w:eastAsia="Arial"/>
                <w:color w:val="45646E" w:themeColor="accent4" w:themeShade="BF"/>
              </w:rPr>
              <w:t xml:space="preserve"> </w:t>
            </w:r>
            <w:proofErr w:type="spellStart"/>
            <w:r w:rsidR="00A71CFF" w:rsidRPr="003A15C5">
              <w:rPr>
                <w:rFonts w:eastAsia="Arial"/>
                <w:color w:val="45646E" w:themeColor="accent4" w:themeShade="BF"/>
              </w:rPr>
              <w:t>any</w:t>
            </w:r>
            <w:proofErr w:type="spellEnd"/>
            <w:r w:rsidR="00A71CFF" w:rsidRPr="003A15C5">
              <w:rPr>
                <w:rFonts w:eastAsia="Arial"/>
                <w:color w:val="45646E" w:themeColor="accent4" w:themeShade="BF"/>
              </w:rPr>
              <w:t xml:space="preserve"> </w:t>
            </w:r>
            <w:proofErr w:type="spellStart"/>
            <w:r w:rsidR="00A71CFF" w:rsidRPr="003A15C5">
              <w:rPr>
                <w:rFonts w:eastAsia="Arial"/>
                <w:color w:val="45646E" w:themeColor="accent4" w:themeShade="BF"/>
              </w:rPr>
              <w:t>risk</w:t>
            </w:r>
            <w:proofErr w:type="spellEnd"/>
            <w:r w:rsidR="00A71CFF" w:rsidRPr="003A15C5">
              <w:rPr>
                <w:rFonts w:eastAsia="Arial"/>
                <w:color w:val="45646E" w:themeColor="accent4" w:themeShade="BF"/>
              </w:rPr>
              <w:t xml:space="preserve"> of double </w:t>
            </w:r>
            <w:proofErr w:type="spellStart"/>
            <w:r w:rsidR="00A71CFF" w:rsidRPr="003A15C5">
              <w:rPr>
                <w:rFonts w:eastAsia="Arial"/>
                <w:color w:val="45646E" w:themeColor="accent4" w:themeShade="BF"/>
              </w:rPr>
              <w:t>counting</w:t>
            </w:r>
            <w:proofErr w:type="spellEnd"/>
            <w:proofErr w:type="gramStart"/>
            <w:r w:rsidR="002A1339" w:rsidRPr="003A15C5">
              <w:rPr>
                <w:rFonts w:eastAsia="Arial"/>
                <w:color w:val="45646E" w:themeColor="accent4" w:themeShade="BF"/>
              </w:rPr>
              <w:t>)?</w:t>
            </w:r>
            <w:proofErr w:type="gramEnd"/>
          </w:p>
          <w:p w14:paraId="1E84AC49" w14:textId="6BABF143" w:rsidR="0068324D" w:rsidRPr="003A15C5" w:rsidRDefault="00FF6F68">
            <w:pPr>
              <w:pStyle w:val="BodyTextNZC"/>
              <w:numPr>
                <w:ilvl w:val="0"/>
                <w:numId w:val="21"/>
              </w:numPr>
              <w:spacing w:line="276" w:lineRule="auto"/>
              <w:rPr>
                <w:rFonts w:eastAsia="Arial"/>
                <w:color w:val="45646E" w:themeColor="accent4" w:themeShade="BF"/>
                <w:lang w:val="en-GB"/>
              </w:rPr>
            </w:pPr>
            <w:proofErr w:type="spellStart"/>
            <w:r w:rsidRPr="003A15C5">
              <w:rPr>
                <w:rFonts w:eastAsia="Arial"/>
                <w:color w:val="45646E" w:themeColor="accent4" w:themeShade="BF"/>
              </w:rPr>
              <w:t>What</w:t>
            </w:r>
            <w:proofErr w:type="spellEnd"/>
            <w:r w:rsidRPr="003A15C5">
              <w:rPr>
                <w:rFonts w:eastAsia="Arial"/>
                <w:color w:val="45646E" w:themeColor="accent4" w:themeShade="BF"/>
              </w:rPr>
              <w:t xml:space="preserve"> </w:t>
            </w:r>
            <w:proofErr w:type="spellStart"/>
            <w:r w:rsidRPr="003A15C5">
              <w:rPr>
                <w:rFonts w:eastAsia="Arial"/>
                <w:color w:val="45646E" w:themeColor="accent4" w:themeShade="BF"/>
              </w:rPr>
              <w:t>is</w:t>
            </w:r>
            <w:proofErr w:type="spellEnd"/>
            <w:r w:rsidRPr="003A15C5">
              <w:rPr>
                <w:rFonts w:eastAsia="Arial"/>
                <w:color w:val="45646E" w:themeColor="accent4" w:themeShade="BF"/>
              </w:rPr>
              <w:t xml:space="preserve"> the </w:t>
            </w:r>
            <w:proofErr w:type="spellStart"/>
            <w:r w:rsidRPr="003A15C5">
              <w:rPr>
                <w:rFonts w:eastAsia="Arial"/>
                <w:color w:val="45646E" w:themeColor="accent4" w:themeShade="BF"/>
              </w:rPr>
              <w:t>remaining</w:t>
            </w:r>
            <w:proofErr w:type="spellEnd"/>
            <w:r w:rsidRPr="003A15C5">
              <w:rPr>
                <w:rFonts w:eastAsia="Arial"/>
                <w:color w:val="45646E" w:themeColor="accent4" w:themeShade="BF"/>
              </w:rPr>
              <w:t xml:space="preserve"> gap to 2030 </w:t>
            </w:r>
            <w:proofErr w:type="spellStart"/>
            <w:r w:rsidRPr="003A15C5">
              <w:rPr>
                <w:rFonts w:eastAsia="Arial"/>
                <w:color w:val="45646E" w:themeColor="accent4" w:themeShade="BF"/>
              </w:rPr>
              <w:t>climate</w:t>
            </w:r>
            <w:proofErr w:type="spellEnd"/>
            <w:r w:rsidRPr="003A15C5">
              <w:rPr>
                <w:rFonts w:eastAsia="Arial"/>
                <w:color w:val="45646E" w:themeColor="accent4" w:themeShade="BF"/>
              </w:rPr>
              <w:t xml:space="preserve"> </w:t>
            </w:r>
            <w:proofErr w:type="spellStart"/>
            <w:r w:rsidRPr="003A15C5">
              <w:rPr>
                <w:rFonts w:eastAsia="Arial"/>
                <w:color w:val="45646E" w:themeColor="accent4" w:themeShade="BF"/>
              </w:rPr>
              <w:t>neutrality</w:t>
            </w:r>
            <w:proofErr w:type="spellEnd"/>
            <w:r w:rsidR="00D01A5E" w:rsidRPr="003A15C5">
              <w:rPr>
                <w:rFonts w:eastAsia="Arial"/>
                <w:color w:val="45646E" w:themeColor="accent4" w:themeShade="BF"/>
              </w:rPr>
              <w:t xml:space="preserve"> </w:t>
            </w:r>
            <w:proofErr w:type="spellStart"/>
            <w:r w:rsidR="00D01A5E" w:rsidRPr="003A15C5">
              <w:rPr>
                <w:rFonts w:eastAsia="Arial"/>
                <w:color w:val="45646E" w:themeColor="accent4" w:themeShade="BF"/>
              </w:rPr>
              <w:t>target</w:t>
            </w:r>
            <w:proofErr w:type="spellEnd"/>
            <w:r w:rsidR="00163FCE" w:rsidRPr="003A15C5">
              <w:rPr>
                <w:rFonts w:eastAsia="Arial"/>
                <w:color w:val="45646E" w:themeColor="accent4" w:themeShade="BF"/>
              </w:rPr>
              <w:t xml:space="preserve"> </w:t>
            </w:r>
            <w:proofErr w:type="spellStart"/>
            <w:r w:rsidR="00163FCE" w:rsidRPr="003A15C5">
              <w:rPr>
                <w:rFonts w:eastAsia="Arial"/>
                <w:color w:val="45646E" w:themeColor="accent4" w:themeShade="BF"/>
              </w:rPr>
              <w:t>that</w:t>
            </w:r>
            <w:proofErr w:type="spellEnd"/>
            <w:r w:rsidR="00163FCE" w:rsidRPr="003A15C5">
              <w:rPr>
                <w:rFonts w:eastAsia="Arial"/>
                <w:color w:val="45646E" w:themeColor="accent4" w:themeShade="BF"/>
              </w:rPr>
              <w:t xml:space="preserve"> </w:t>
            </w:r>
            <w:proofErr w:type="spellStart"/>
            <w:r w:rsidR="00163FCE" w:rsidRPr="003A15C5">
              <w:rPr>
                <w:rFonts w:eastAsia="Arial"/>
                <w:color w:val="45646E" w:themeColor="accent4" w:themeShade="BF"/>
              </w:rPr>
              <w:t>you</w:t>
            </w:r>
            <w:proofErr w:type="spellEnd"/>
            <w:r w:rsidR="00163FCE" w:rsidRPr="003A15C5">
              <w:rPr>
                <w:rFonts w:eastAsia="Arial"/>
                <w:color w:val="45646E" w:themeColor="accent4" w:themeShade="BF"/>
              </w:rPr>
              <w:t xml:space="preserve"> </w:t>
            </w:r>
            <w:proofErr w:type="spellStart"/>
            <w:r w:rsidR="00163FCE" w:rsidRPr="003A15C5">
              <w:rPr>
                <w:rFonts w:eastAsia="Arial"/>
                <w:color w:val="45646E" w:themeColor="accent4" w:themeShade="BF"/>
              </w:rPr>
              <w:t>will</w:t>
            </w:r>
            <w:proofErr w:type="spellEnd"/>
            <w:r w:rsidR="00163FCE" w:rsidRPr="003A15C5">
              <w:rPr>
                <w:rFonts w:eastAsia="Arial"/>
                <w:color w:val="45646E" w:themeColor="accent4" w:themeShade="BF"/>
              </w:rPr>
              <w:t xml:space="preserve"> </w:t>
            </w:r>
            <w:proofErr w:type="spellStart"/>
            <w:r w:rsidR="00163FCE" w:rsidRPr="003A15C5">
              <w:rPr>
                <w:rFonts w:eastAsia="Arial"/>
                <w:color w:val="45646E" w:themeColor="accent4" w:themeShade="BF"/>
              </w:rPr>
              <w:t>address</w:t>
            </w:r>
            <w:proofErr w:type="spellEnd"/>
            <w:r w:rsidR="00163FCE" w:rsidRPr="003A15C5">
              <w:rPr>
                <w:rFonts w:eastAsia="Arial"/>
                <w:color w:val="45646E" w:themeColor="accent4" w:themeShade="BF"/>
              </w:rPr>
              <w:t xml:space="preserve"> in </w:t>
            </w:r>
            <w:proofErr w:type="spellStart"/>
            <w:r w:rsidR="00163FCE" w:rsidRPr="003A15C5">
              <w:rPr>
                <w:rFonts w:eastAsia="Arial"/>
                <w:color w:val="45646E" w:themeColor="accent4" w:themeShade="BF"/>
              </w:rPr>
              <w:t>this</w:t>
            </w:r>
            <w:proofErr w:type="spellEnd"/>
            <w:r w:rsidR="00163FCE" w:rsidRPr="003A15C5">
              <w:rPr>
                <w:rFonts w:eastAsia="Arial"/>
                <w:color w:val="45646E" w:themeColor="accent4" w:themeShade="BF"/>
              </w:rPr>
              <w:t xml:space="preserve"> Action </w:t>
            </w:r>
            <w:proofErr w:type="gramStart"/>
            <w:r w:rsidR="00163FCE" w:rsidRPr="003A15C5">
              <w:rPr>
                <w:rFonts w:eastAsia="Arial"/>
                <w:color w:val="45646E" w:themeColor="accent4" w:themeShade="BF"/>
              </w:rPr>
              <w:t>Plan</w:t>
            </w:r>
            <w:r w:rsidRPr="003A15C5">
              <w:rPr>
                <w:rFonts w:eastAsia="Arial"/>
                <w:color w:val="45646E" w:themeColor="accent4" w:themeShade="BF"/>
              </w:rPr>
              <w:t>?</w:t>
            </w:r>
            <w:proofErr w:type="gramEnd"/>
            <w:r w:rsidRPr="003A15C5">
              <w:rPr>
                <w:rFonts w:eastAsia="Arial"/>
                <w:color w:val="45646E" w:themeColor="accent4" w:themeShade="BF"/>
              </w:rPr>
              <w:t xml:space="preserve"> </w:t>
            </w:r>
          </w:p>
          <w:p w14:paraId="48C0A264" w14:textId="285C7C12" w:rsidR="00D01A5E" w:rsidRPr="005616EF" w:rsidRDefault="4363D9C5" w:rsidP="0016140E">
            <w:pPr>
              <w:pStyle w:val="BodyTextNZC"/>
              <w:numPr>
                <w:ilvl w:val="0"/>
                <w:numId w:val="21"/>
              </w:numPr>
              <w:spacing w:line="276" w:lineRule="auto"/>
              <w:rPr>
                <w:lang w:val="en-GB"/>
              </w:rPr>
            </w:pPr>
            <w:proofErr w:type="spellStart"/>
            <w:r w:rsidRPr="003A15C5">
              <w:rPr>
                <w:rFonts w:eastAsia="Arial"/>
                <w:color w:val="45646E" w:themeColor="accent4" w:themeShade="BF"/>
              </w:rPr>
              <w:t>What</w:t>
            </w:r>
            <w:proofErr w:type="spellEnd"/>
            <w:r w:rsidRPr="003A15C5">
              <w:rPr>
                <w:rFonts w:eastAsia="Arial"/>
                <w:color w:val="45646E" w:themeColor="accent4" w:themeShade="BF"/>
              </w:rPr>
              <w:t xml:space="preserve"> </w:t>
            </w:r>
            <w:proofErr w:type="spellStart"/>
            <w:r w:rsidRPr="003A15C5">
              <w:rPr>
                <w:rFonts w:eastAsia="Arial"/>
                <w:color w:val="45646E" w:themeColor="accent4" w:themeShade="BF"/>
              </w:rPr>
              <w:t>level</w:t>
            </w:r>
            <w:proofErr w:type="spellEnd"/>
            <w:r w:rsidRPr="003A15C5">
              <w:rPr>
                <w:rFonts w:eastAsia="Arial"/>
                <w:color w:val="45646E" w:themeColor="accent4" w:themeShade="BF"/>
              </w:rPr>
              <w:t xml:space="preserve"> of </w:t>
            </w:r>
            <w:proofErr w:type="spellStart"/>
            <w:r w:rsidRPr="003A15C5">
              <w:rPr>
                <w:rFonts w:eastAsia="Arial"/>
                <w:color w:val="45646E" w:themeColor="accent4" w:themeShade="BF"/>
              </w:rPr>
              <w:t>residual</w:t>
            </w:r>
            <w:proofErr w:type="spellEnd"/>
            <w:r w:rsidRPr="003A15C5">
              <w:rPr>
                <w:rFonts w:eastAsia="Arial"/>
                <w:color w:val="45646E" w:themeColor="accent4" w:themeShade="BF"/>
              </w:rPr>
              <w:t xml:space="preserve"> GHG </w:t>
            </w:r>
            <w:proofErr w:type="spellStart"/>
            <w:r w:rsidRPr="003A15C5">
              <w:rPr>
                <w:rFonts w:eastAsia="Arial"/>
                <w:color w:val="45646E" w:themeColor="accent4" w:themeShade="BF"/>
              </w:rPr>
              <w:t>emissions</w:t>
            </w:r>
            <w:proofErr w:type="spellEnd"/>
            <w:r w:rsidRPr="003A15C5">
              <w:rPr>
                <w:rFonts w:eastAsia="Arial"/>
                <w:color w:val="45646E" w:themeColor="accent4" w:themeShade="BF"/>
              </w:rPr>
              <w:t xml:space="preserve"> </w:t>
            </w:r>
            <w:r w:rsidR="00BE4D79" w:rsidRPr="003A15C5">
              <w:rPr>
                <w:rFonts w:eastAsia="Arial"/>
                <w:color w:val="45646E" w:themeColor="accent4" w:themeShade="BF"/>
              </w:rPr>
              <w:t xml:space="preserve">do </w:t>
            </w:r>
            <w:proofErr w:type="spellStart"/>
            <w:r w:rsidRPr="003A15C5">
              <w:rPr>
                <w:rFonts w:eastAsia="Arial"/>
                <w:color w:val="45646E" w:themeColor="accent4" w:themeShade="BF"/>
              </w:rPr>
              <w:t>you</w:t>
            </w:r>
            <w:proofErr w:type="spellEnd"/>
            <w:r w:rsidRPr="003A15C5">
              <w:rPr>
                <w:rFonts w:eastAsia="Arial"/>
                <w:color w:val="45646E" w:themeColor="accent4" w:themeShade="BF"/>
              </w:rPr>
              <w:t xml:space="preserve"> </w:t>
            </w:r>
            <w:proofErr w:type="spellStart"/>
            <w:r w:rsidRPr="003A15C5">
              <w:rPr>
                <w:rFonts w:eastAsia="Arial"/>
                <w:color w:val="45646E" w:themeColor="accent4" w:themeShade="BF"/>
              </w:rPr>
              <w:t>estimate</w:t>
            </w:r>
            <w:proofErr w:type="spellEnd"/>
            <w:r w:rsidRPr="003A15C5">
              <w:rPr>
                <w:rFonts w:eastAsia="Arial"/>
                <w:color w:val="45646E" w:themeColor="accent4" w:themeShade="BF"/>
              </w:rPr>
              <w:t xml:space="preserve"> for 2030, and </w:t>
            </w:r>
            <w:proofErr w:type="spellStart"/>
            <w:r w:rsidRPr="003A15C5">
              <w:rPr>
                <w:rFonts w:eastAsia="Arial"/>
                <w:color w:val="45646E" w:themeColor="accent4" w:themeShade="BF"/>
              </w:rPr>
              <w:t>what</w:t>
            </w:r>
            <w:proofErr w:type="spellEnd"/>
            <w:r w:rsidRPr="003A15C5">
              <w:rPr>
                <w:rFonts w:eastAsia="Arial"/>
                <w:color w:val="45646E" w:themeColor="accent4" w:themeShade="BF"/>
              </w:rPr>
              <w:t xml:space="preserve"> are the </w:t>
            </w:r>
            <w:proofErr w:type="spellStart"/>
            <w:r w:rsidRPr="003A15C5">
              <w:rPr>
                <w:rFonts w:eastAsia="Arial"/>
                <w:color w:val="45646E" w:themeColor="accent4" w:themeShade="BF"/>
              </w:rPr>
              <w:t>reasons</w:t>
            </w:r>
            <w:proofErr w:type="spellEnd"/>
            <w:r w:rsidRPr="003A15C5">
              <w:rPr>
                <w:rFonts w:eastAsia="Arial"/>
                <w:color w:val="45646E" w:themeColor="accent4" w:themeShade="BF"/>
              </w:rPr>
              <w:t xml:space="preserve"> for </w:t>
            </w:r>
            <w:proofErr w:type="spellStart"/>
            <w:r w:rsidRPr="003A15C5">
              <w:rPr>
                <w:rFonts w:eastAsia="Arial"/>
                <w:color w:val="45646E" w:themeColor="accent4" w:themeShade="BF"/>
              </w:rPr>
              <w:t>them</w:t>
            </w:r>
            <w:proofErr w:type="spellEnd"/>
            <w:r w:rsidRPr="003A15C5">
              <w:rPr>
                <w:rFonts w:eastAsia="Arial"/>
                <w:color w:val="45646E" w:themeColor="accent4" w:themeShade="BF"/>
              </w:rPr>
              <w:t xml:space="preserve"> </w:t>
            </w:r>
            <w:proofErr w:type="spellStart"/>
            <w:r w:rsidRPr="003A15C5">
              <w:rPr>
                <w:rFonts w:eastAsia="Arial"/>
                <w:color w:val="45646E" w:themeColor="accent4" w:themeShade="BF"/>
              </w:rPr>
              <w:t>being</w:t>
            </w:r>
            <w:proofErr w:type="spellEnd"/>
            <w:r w:rsidRPr="003A15C5">
              <w:rPr>
                <w:rFonts w:eastAsia="Arial"/>
                <w:color w:val="45646E" w:themeColor="accent4" w:themeShade="BF"/>
              </w:rPr>
              <w:t xml:space="preserve"> </w:t>
            </w:r>
            <w:proofErr w:type="spellStart"/>
            <w:r w:rsidRPr="003A15C5">
              <w:rPr>
                <w:rFonts w:eastAsia="Arial"/>
                <w:color w:val="45646E" w:themeColor="accent4" w:themeShade="BF"/>
              </w:rPr>
              <w:t>unavoidable</w:t>
            </w:r>
            <w:proofErr w:type="spellEnd"/>
            <w:r w:rsidRPr="003A15C5">
              <w:rPr>
                <w:rFonts w:eastAsia="Arial"/>
                <w:color w:val="45646E" w:themeColor="accent4" w:themeShade="BF"/>
              </w:rPr>
              <w:t xml:space="preserve"> or hard to </w:t>
            </w:r>
            <w:proofErr w:type="spellStart"/>
            <w:r w:rsidRPr="003A15C5">
              <w:rPr>
                <w:rFonts w:eastAsia="Arial"/>
                <w:color w:val="45646E" w:themeColor="accent4" w:themeShade="BF"/>
              </w:rPr>
              <w:t>abate</w:t>
            </w:r>
            <w:proofErr w:type="spellEnd"/>
            <w:r w:rsidRPr="003A15C5">
              <w:rPr>
                <w:rFonts w:eastAsia="Arial"/>
                <w:color w:val="45646E" w:themeColor="accent4" w:themeShade="BF"/>
              </w:rPr>
              <w:t xml:space="preserve"> </w:t>
            </w:r>
            <w:proofErr w:type="spellStart"/>
            <w:r w:rsidRPr="003A15C5">
              <w:rPr>
                <w:rFonts w:eastAsia="Arial"/>
                <w:color w:val="45646E" w:themeColor="accent4" w:themeShade="BF"/>
              </w:rPr>
              <w:t>within</w:t>
            </w:r>
            <w:proofErr w:type="spellEnd"/>
            <w:r w:rsidRPr="003A15C5">
              <w:rPr>
                <w:rFonts w:eastAsia="Arial"/>
                <w:color w:val="45646E" w:themeColor="accent4" w:themeShade="BF"/>
              </w:rPr>
              <w:t xml:space="preserve"> the 2030 </w:t>
            </w:r>
            <w:proofErr w:type="spellStart"/>
            <w:proofErr w:type="gramStart"/>
            <w:r w:rsidRPr="003A15C5">
              <w:rPr>
                <w:rFonts w:eastAsia="Arial"/>
                <w:color w:val="45646E" w:themeColor="accent4" w:themeShade="BF"/>
              </w:rPr>
              <w:t>timeframe</w:t>
            </w:r>
            <w:proofErr w:type="spellEnd"/>
            <w:r w:rsidRPr="003A15C5">
              <w:rPr>
                <w:rFonts w:eastAsia="Arial"/>
                <w:color w:val="45646E" w:themeColor="accent4" w:themeShade="BF"/>
              </w:rPr>
              <w:t>?</w:t>
            </w:r>
            <w:proofErr w:type="gramEnd"/>
          </w:p>
        </w:tc>
      </w:tr>
    </w:tbl>
    <w:p w14:paraId="6193ACA1" w14:textId="36B25469" w:rsidR="00140595" w:rsidRPr="005616EF" w:rsidRDefault="00140595" w:rsidP="6DA109F4">
      <w:pPr>
        <w:spacing w:after="0"/>
      </w:pPr>
    </w:p>
    <w:p w14:paraId="55FAA3BB" w14:textId="7F109381" w:rsidR="00A84736" w:rsidRPr="005616EF" w:rsidRDefault="08F43D10" w:rsidP="1727E248">
      <w:pPr>
        <w:pStyle w:val="BodyTextNZC"/>
        <w:spacing w:after="0" w:line="276" w:lineRule="auto"/>
        <w:rPr>
          <w:rFonts w:eastAsia="Calibri"/>
          <w:color w:val="45646E" w:themeColor="accent4" w:themeShade="BF"/>
        </w:rPr>
      </w:pPr>
      <w:r w:rsidRPr="005616EF">
        <w:rPr>
          <w:rFonts w:eastAsia="Calibri"/>
          <w:color w:val="45646E" w:themeColor="accent4" w:themeShade="BF"/>
        </w:rPr>
        <w:t xml:space="preserve">To report the city´s emissions gap and residual emissions, you can use table A-2.1 and the associated definitions. You will have to refer to estimates from your iterations of Climate Neutrality Scenarios and Impact Pathways (Part C). </w:t>
      </w:r>
    </w:p>
    <w:p w14:paraId="53054927" w14:textId="77777777" w:rsidR="00B60CD6" w:rsidRPr="005616EF" w:rsidRDefault="00B60CD6" w:rsidP="1727E248">
      <w:pPr>
        <w:pStyle w:val="BodyTextNZC"/>
        <w:spacing w:after="0" w:line="276" w:lineRule="auto"/>
        <w:rPr>
          <w:rFonts w:eastAsia="Calibri"/>
          <w:color w:val="45646E" w:themeColor="accent4" w:themeShade="BF"/>
        </w:rPr>
      </w:pPr>
    </w:p>
    <w:p w14:paraId="2B70565C" w14:textId="77777777" w:rsidR="003B15B6" w:rsidRPr="005616EF" w:rsidRDefault="003B15B6" w:rsidP="1727E248">
      <w:pPr>
        <w:pStyle w:val="BodyTextNZC"/>
        <w:spacing w:after="0" w:line="276" w:lineRule="auto"/>
        <w:rPr>
          <w:rFonts w:eastAsia="Calibri"/>
          <w:color w:val="45646E" w:themeColor="accent4" w:themeShade="BF"/>
        </w:rPr>
        <w:sectPr w:rsidR="003B15B6" w:rsidRPr="005616EF" w:rsidSect="002C767C">
          <w:headerReference w:type="first" r:id="rId24"/>
          <w:pgSz w:w="11906" w:h="16838"/>
          <w:pgMar w:top="1417" w:right="1417" w:bottom="1417" w:left="1417" w:header="708" w:footer="0" w:gutter="0"/>
          <w:cols w:space="708"/>
          <w:titlePg/>
          <w:docGrid w:linePitch="360"/>
        </w:sectPr>
      </w:pPr>
    </w:p>
    <w:p w14:paraId="5CD92AA9" w14:textId="77777777" w:rsidR="006B5196" w:rsidRPr="005616EF" w:rsidRDefault="006B5196" w:rsidP="1727E248">
      <w:pPr>
        <w:pStyle w:val="BodyTextNZC"/>
        <w:spacing w:after="0" w:line="276" w:lineRule="auto"/>
        <w:rPr>
          <w:rFonts w:eastAsia="Calibri"/>
          <w:color w:val="45646E" w:themeColor="accent4" w:themeShade="BF"/>
        </w:rPr>
      </w:pPr>
    </w:p>
    <w:tbl>
      <w:tblPr>
        <w:tblW w:w="13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bottom w:w="15" w:type="dxa"/>
        </w:tblCellMar>
        <w:tblLook w:val="04A0" w:firstRow="1" w:lastRow="0" w:firstColumn="1" w:lastColumn="0" w:noHBand="0" w:noVBand="1"/>
      </w:tblPr>
      <w:tblGrid>
        <w:gridCol w:w="1271"/>
        <w:gridCol w:w="425"/>
        <w:gridCol w:w="1560"/>
        <w:gridCol w:w="1275"/>
        <w:gridCol w:w="567"/>
        <w:gridCol w:w="2127"/>
        <w:gridCol w:w="567"/>
        <w:gridCol w:w="1134"/>
        <w:gridCol w:w="567"/>
        <w:gridCol w:w="2268"/>
        <w:gridCol w:w="567"/>
        <w:gridCol w:w="992"/>
        <w:gridCol w:w="567"/>
      </w:tblGrid>
      <w:tr w:rsidR="00C81507" w:rsidRPr="005616EF" w14:paraId="55887116" w14:textId="77777777">
        <w:trPr>
          <w:trHeight w:val="167"/>
        </w:trPr>
        <w:tc>
          <w:tcPr>
            <w:tcW w:w="13887" w:type="dxa"/>
            <w:gridSpan w:val="13"/>
            <w:shd w:val="clear" w:color="auto" w:fill="A2D5D0" w:themeFill="accent1"/>
            <w:vAlign w:val="center"/>
          </w:tcPr>
          <w:p w14:paraId="03685B6F" w14:textId="14225AC9" w:rsidR="00C81507" w:rsidRPr="00436F38" w:rsidRDefault="00C81507" w:rsidP="00672246">
            <w:pPr>
              <w:pStyle w:val="Tablesheader"/>
              <w:rPr>
                <w:rFonts w:eastAsia="Times New Roman"/>
                <w:b w:val="0"/>
                <w:bCs w:val="0"/>
                <w:color w:val="808080"/>
                <w:lang w:eastAsia="en-GB"/>
              </w:rPr>
            </w:pPr>
            <w:r w:rsidRPr="00672246">
              <w:t>Table A</w:t>
            </w:r>
            <w:r w:rsidR="00672246" w:rsidRPr="00672246">
              <w:t>2.1</w:t>
            </w:r>
          </w:p>
        </w:tc>
      </w:tr>
      <w:tr w:rsidR="009C503E" w:rsidRPr="005616EF" w14:paraId="7C76AEF7" w14:textId="77777777" w:rsidTr="0016140E">
        <w:trPr>
          <w:trHeight w:val="1260"/>
        </w:trPr>
        <w:tc>
          <w:tcPr>
            <w:tcW w:w="1696" w:type="dxa"/>
            <w:gridSpan w:val="2"/>
            <w:shd w:val="clear" w:color="auto" w:fill="A2D5D0" w:themeFill="accent1"/>
            <w:vAlign w:val="center"/>
            <w:hideMark/>
          </w:tcPr>
          <w:p w14:paraId="2CEF6D9E" w14:textId="77777777" w:rsidR="006B5196" w:rsidRPr="00436F38" w:rsidRDefault="006B5196" w:rsidP="003D653C">
            <w:pPr>
              <w:spacing w:after="0" w:line="240" w:lineRule="auto"/>
              <w:rPr>
                <w:rFonts w:eastAsia="Times New Roman"/>
                <w:lang w:eastAsia="en-GB"/>
              </w:rPr>
            </w:pPr>
          </w:p>
        </w:tc>
        <w:tc>
          <w:tcPr>
            <w:tcW w:w="1560" w:type="dxa"/>
            <w:shd w:val="clear" w:color="auto" w:fill="A2D5D0" w:themeFill="accent1"/>
            <w:vAlign w:val="center"/>
            <w:hideMark/>
          </w:tcPr>
          <w:p w14:paraId="784D18F7" w14:textId="77777777" w:rsidR="006B5196" w:rsidRPr="005616EF" w:rsidRDefault="006B5196" w:rsidP="003D653C">
            <w:pPr>
              <w:spacing w:after="0" w:line="240" w:lineRule="auto"/>
              <w:jc w:val="center"/>
              <w:rPr>
                <w:rFonts w:eastAsia="Times New Roman"/>
                <w:b/>
                <w:bCs/>
                <w:color w:val="000000"/>
                <w:lang w:eastAsia="en-GB"/>
              </w:rPr>
            </w:pPr>
            <w:r w:rsidRPr="00436F38">
              <w:rPr>
                <w:rFonts w:eastAsia="Times New Roman"/>
                <w:b/>
                <w:bCs/>
                <w:color w:val="000000"/>
                <w:lang w:eastAsia="en-GB"/>
              </w:rPr>
              <w:t xml:space="preserve">(1) </w:t>
            </w:r>
          </w:p>
          <w:p w14:paraId="40C3C260" w14:textId="6FD9EB37" w:rsidR="006B5196" w:rsidRPr="00436F38" w:rsidRDefault="006B5196" w:rsidP="003D653C">
            <w:pPr>
              <w:spacing w:after="0" w:line="240" w:lineRule="auto"/>
              <w:jc w:val="center"/>
              <w:rPr>
                <w:rFonts w:eastAsia="Times New Roman"/>
                <w:b/>
                <w:bCs/>
                <w:color w:val="000000"/>
                <w:lang w:eastAsia="en-GB"/>
              </w:rPr>
            </w:pPr>
            <w:r w:rsidRPr="00436F38">
              <w:rPr>
                <w:rFonts w:eastAsia="Times New Roman"/>
                <w:b/>
                <w:bCs/>
                <w:color w:val="000000"/>
                <w:lang w:eastAsia="en-GB"/>
              </w:rPr>
              <w:t>Baseline emissions</w:t>
            </w:r>
          </w:p>
        </w:tc>
        <w:tc>
          <w:tcPr>
            <w:tcW w:w="1842" w:type="dxa"/>
            <w:gridSpan w:val="2"/>
            <w:shd w:val="clear" w:color="auto" w:fill="A2D5D0" w:themeFill="accent1"/>
            <w:vAlign w:val="center"/>
            <w:hideMark/>
          </w:tcPr>
          <w:p w14:paraId="3104C673" w14:textId="77777777" w:rsidR="006B5196" w:rsidRPr="005616EF" w:rsidRDefault="006B5196" w:rsidP="003D653C">
            <w:pPr>
              <w:spacing w:after="0" w:line="240" w:lineRule="auto"/>
              <w:jc w:val="center"/>
              <w:rPr>
                <w:rFonts w:eastAsia="Times New Roman"/>
                <w:b/>
                <w:bCs/>
                <w:color w:val="808080"/>
                <w:lang w:eastAsia="en-GB"/>
              </w:rPr>
            </w:pPr>
            <w:r w:rsidRPr="00436F38">
              <w:rPr>
                <w:rFonts w:eastAsia="Times New Roman"/>
                <w:b/>
                <w:bCs/>
                <w:color w:val="808080"/>
                <w:lang w:eastAsia="en-GB"/>
              </w:rPr>
              <w:t xml:space="preserve">(2) </w:t>
            </w:r>
          </w:p>
          <w:p w14:paraId="1F3E00FF" w14:textId="1E3F77CC" w:rsidR="006B5196" w:rsidRPr="00436F38" w:rsidRDefault="006B5196" w:rsidP="003D653C">
            <w:pPr>
              <w:spacing w:after="0" w:line="240" w:lineRule="auto"/>
              <w:jc w:val="center"/>
              <w:rPr>
                <w:rFonts w:eastAsia="Times New Roman"/>
                <w:b/>
                <w:bCs/>
                <w:color w:val="808080"/>
                <w:lang w:eastAsia="en-GB"/>
              </w:rPr>
            </w:pPr>
            <w:r w:rsidRPr="00436F38">
              <w:rPr>
                <w:rFonts w:eastAsia="Times New Roman"/>
                <w:b/>
                <w:bCs/>
                <w:color w:val="808080"/>
                <w:lang w:eastAsia="en-GB"/>
              </w:rPr>
              <w:t>Emissions Reduction Target 2030</w:t>
            </w:r>
          </w:p>
        </w:tc>
        <w:tc>
          <w:tcPr>
            <w:tcW w:w="2694" w:type="dxa"/>
            <w:gridSpan w:val="2"/>
            <w:shd w:val="clear" w:color="auto" w:fill="A2D5D0" w:themeFill="accent1"/>
            <w:vAlign w:val="center"/>
            <w:hideMark/>
          </w:tcPr>
          <w:p w14:paraId="28B8FA99" w14:textId="77777777" w:rsidR="006B5196" w:rsidRPr="005616EF" w:rsidRDefault="006B5196" w:rsidP="003D653C">
            <w:pPr>
              <w:spacing w:after="0" w:line="240" w:lineRule="auto"/>
              <w:jc w:val="center"/>
              <w:rPr>
                <w:rFonts w:eastAsia="Times New Roman"/>
                <w:b/>
                <w:bCs/>
                <w:color w:val="000000"/>
                <w:lang w:eastAsia="en-GB"/>
              </w:rPr>
            </w:pPr>
            <w:r w:rsidRPr="00436F38">
              <w:rPr>
                <w:rFonts w:eastAsia="Times New Roman"/>
                <w:b/>
                <w:bCs/>
                <w:color w:val="000000"/>
                <w:lang w:eastAsia="en-GB"/>
              </w:rPr>
              <w:t xml:space="preserve">(3) </w:t>
            </w:r>
          </w:p>
          <w:p w14:paraId="5B728FC1" w14:textId="4D01C70C" w:rsidR="006B5196" w:rsidRPr="00436F38" w:rsidRDefault="006B5196" w:rsidP="003D653C">
            <w:pPr>
              <w:spacing w:after="0" w:line="240" w:lineRule="auto"/>
              <w:jc w:val="center"/>
              <w:rPr>
                <w:rFonts w:eastAsia="Times New Roman"/>
                <w:b/>
                <w:bCs/>
                <w:color w:val="000000"/>
                <w:lang w:eastAsia="en-GB"/>
              </w:rPr>
            </w:pPr>
            <w:r w:rsidRPr="00436F38">
              <w:rPr>
                <w:rFonts w:eastAsia="Times New Roman"/>
                <w:b/>
                <w:bCs/>
                <w:color w:val="000000"/>
                <w:lang w:eastAsia="en-GB"/>
              </w:rPr>
              <w:t>Emission reduction through other Action Plans</w:t>
            </w:r>
          </w:p>
        </w:tc>
        <w:tc>
          <w:tcPr>
            <w:tcW w:w="1701" w:type="dxa"/>
            <w:gridSpan w:val="2"/>
            <w:shd w:val="clear" w:color="auto" w:fill="A2D5D0" w:themeFill="accent1"/>
            <w:vAlign w:val="center"/>
            <w:hideMark/>
          </w:tcPr>
          <w:p w14:paraId="5501C697" w14:textId="77777777" w:rsidR="006B5196" w:rsidRPr="005616EF" w:rsidRDefault="006B5196" w:rsidP="003D653C">
            <w:pPr>
              <w:spacing w:after="0" w:line="240" w:lineRule="auto"/>
              <w:jc w:val="center"/>
              <w:rPr>
                <w:rFonts w:eastAsia="Times New Roman"/>
                <w:b/>
                <w:bCs/>
                <w:color w:val="808080"/>
                <w:lang w:eastAsia="en-GB"/>
              </w:rPr>
            </w:pPr>
            <w:r w:rsidRPr="00436F38">
              <w:rPr>
                <w:rFonts w:eastAsia="Times New Roman"/>
                <w:b/>
                <w:bCs/>
                <w:color w:val="808080"/>
                <w:lang w:eastAsia="en-GB"/>
              </w:rPr>
              <w:t xml:space="preserve">(4) </w:t>
            </w:r>
          </w:p>
          <w:p w14:paraId="402C62C7" w14:textId="583DF744" w:rsidR="006B5196" w:rsidRPr="00436F38" w:rsidRDefault="006B5196" w:rsidP="003D653C">
            <w:pPr>
              <w:spacing w:after="0" w:line="240" w:lineRule="auto"/>
              <w:jc w:val="center"/>
              <w:rPr>
                <w:rFonts w:eastAsia="Times New Roman"/>
                <w:b/>
                <w:bCs/>
                <w:color w:val="808080"/>
                <w:lang w:eastAsia="en-GB"/>
              </w:rPr>
            </w:pPr>
            <w:r w:rsidRPr="00436F38">
              <w:rPr>
                <w:rFonts w:eastAsia="Times New Roman"/>
                <w:b/>
                <w:bCs/>
                <w:color w:val="808080"/>
                <w:lang w:eastAsia="en-GB"/>
              </w:rPr>
              <w:t>Emissions Gap</w:t>
            </w:r>
          </w:p>
        </w:tc>
        <w:tc>
          <w:tcPr>
            <w:tcW w:w="2835" w:type="dxa"/>
            <w:gridSpan w:val="2"/>
            <w:shd w:val="clear" w:color="auto" w:fill="A2D5D0" w:themeFill="accent1"/>
            <w:vAlign w:val="center"/>
            <w:hideMark/>
          </w:tcPr>
          <w:p w14:paraId="01D6308F" w14:textId="77777777" w:rsidR="006B5196" w:rsidRPr="005616EF" w:rsidRDefault="006B5196" w:rsidP="003D653C">
            <w:pPr>
              <w:spacing w:after="0" w:line="240" w:lineRule="auto"/>
              <w:jc w:val="center"/>
              <w:rPr>
                <w:rFonts w:eastAsia="Times New Roman"/>
                <w:b/>
                <w:bCs/>
                <w:color w:val="000000"/>
                <w:lang w:eastAsia="en-GB"/>
              </w:rPr>
            </w:pPr>
            <w:r w:rsidRPr="00436F38">
              <w:rPr>
                <w:rFonts w:eastAsia="Times New Roman"/>
                <w:b/>
                <w:bCs/>
                <w:color w:val="000000"/>
                <w:lang w:eastAsia="en-GB"/>
              </w:rPr>
              <w:t xml:space="preserve">(5) </w:t>
            </w:r>
          </w:p>
          <w:p w14:paraId="11117D46" w14:textId="31DE1610" w:rsidR="006B5196" w:rsidRPr="00436F38" w:rsidRDefault="006B5196" w:rsidP="003D653C">
            <w:pPr>
              <w:spacing w:after="0" w:line="240" w:lineRule="auto"/>
              <w:jc w:val="center"/>
              <w:rPr>
                <w:rFonts w:eastAsia="Times New Roman"/>
                <w:b/>
                <w:bCs/>
                <w:color w:val="000000"/>
                <w:lang w:eastAsia="en-GB"/>
              </w:rPr>
            </w:pPr>
            <w:r w:rsidRPr="00436F38">
              <w:rPr>
                <w:rFonts w:eastAsia="Times New Roman"/>
                <w:b/>
                <w:bCs/>
                <w:color w:val="000000"/>
                <w:lang w:eastAsia="en-GB"/>
              </w:rPr>
              <w:t>Emissions reduction through th</w:t>
            </w:r>
            <w:r w:rsidRPr="005616EF">
              <w:rPr>
                <w:rFonts w:eastAsia="Times New Roman"/>
                <w:b/>
                <w:bCs/>
                <w:color w:val="000000"/>
                <w:lang w:eastAsia="en-GB"/>
              </w:rPr>
              <w:t>e CCC</w:t>
            </w:r>
            <w:r w:rsidRPr="00436F38">
              <w:rPr>
                <w:rFonts w:eastAsia="Times New Roman"/>
                <w:b/>
                <w:bCs/>
                <w:color w:val="000000"/>
                <w:lang w:eastAsia="en-GB"/>
              </w:rPr>
              <w:t xml:space="preserve"> Action Plan to address the Gap</w:t>
            </w:r>
          </w:p>
        </w:tc>
        <w:tc>
          <w:tcPr>
            <w:tcW w:w="1559" w:type="dxa"/>
            <w:gridSpan w:val="2"/>
            <w:shd w:val="clear" w:color="auto" w:fill="A2D5D0" w:themeFill="accent1"/>
            <w:vAlign w:val="center"/>
            <w:hideMark/>
          </w:tcPr>
          <w:p w14:paraId="66FF970F" w14:textId="77777777" w:rsidR="006B5196" w:rsidRPr="005616EF" w:rsidRDefault="006B5196" w:rsidP="003D653C">
            <w:pPr>
              <w:spacing w:after="0" w:line="240" w:lineRule="auto"/>
              <w:jc w:val="center"/>
              <w:rPr>
                <w:rFonts w:eastAsia="Times New Roman"/>
                <w:b/>
                <w:bCs/>
                <w:color w:val="808080"/>
                <w:lang w:eastAsia="en-GB"/>
              </w:rPr>
            </w:pPr>
            <w:r w:rsidRPr="00436F38">
              <w:rPr>
                <w:rFonts w:eastAsia="Times New Roman"/>
                <w:b/>
                <w:bCs/>
                <w:color w:val="808080"/>
                <w:lang w:eastAsia="en-GB"/>
              </w:rPr>
              <w:t xml:space="preserve">(6) </w:t>
            </w:r>
          </w:p>
          <w:p w14:paraId="765306DE" w14:textId="30012A06" w:rsidR="006B5196" w:rsidRPr="00436F38" w:rsidRDefault="006B5196" w:rsidP="003D653C">
            <w:pPr>
              <w:spacing w:after="0" w:line="240" w:lineRule="auto"/>
              <w:jc w:val="center"/>
              <w:rPr>
                <w:rFonts w:eastAsia="Times New Roman"/>
                <w:b/>
                <w:bCs/>
                <w:color w:val="808080"/>
                <w:lang w:eastAsia="en-GB"/>
              </w:rPr>
            </w:pPr>
            <w:r w:rsidRPr="00436F38">
              <w:rPr>
                <w:rFonts w:eastAsia="Times New Roman"/>
                <w:b/>
                <w:bCs/>
                <w:color w:val="808080"/>
                <w:lang w:eastAsia="en-GB"/>
              </w:rPr>
              <w:t>Residual emissions</w:t>
            </w:r>
            <w:r w:rsidRPr="00436F38">
              <w:rPr>
                <w:rFonts w:eastAsia="Times New Roman"/>
                <w:color w:val="000000"/>
                <w:lang w:eastAsia="en-GB"/>
              </w:rPr>
              <w:t> </w:t>
            </w:r>
          </w:p>
        </w:tc>
      </w:tr>
      <w:tr w:rsidR="009C503E" w:rsidRPr="005616EF" w14:paraId="12D5947C" w14:textId="77777777" w:rsidTr="0016140E">
        <w:trPr>
          <w:trHeight w:val="2655"/>
        </w:trPr>
        <w:tc>
          <w:tcPr>
            <w:tcW w:w="1696" w:type="dxa"/>
            <w:gridSpan w:val="2"/>
            <w:vAlign w:val="center"/>
            <w:hideMark/>
          </w:tcPr>
          <w:p w14:paraId="04BD9203" w14:textId="77777777" w:rsidR="006B5196" w:rsidRPr="00436F38" w:rsidRDefault="006B5196" w:rsidP="003D653C">
            <w:pPr>
              <w:spacing w:after="0" w:line="240" w:lineRule="auto"/>
              <w:jc w:val="center"/>
              <w:rPr>
                <w:rFonts w:eastAsia="Times New Roman"/>
                <w:b/>
                <w:bCs/>
                <w:color w:val="808080"/>
                <w:lang w:eastAsia="en-GB"/>
              </w:rPr>
            </w:pPr>
          </w:p>
        </w:tc>
        <w:tc>
          <w:tcPr>
            <w:tcW w:w="1560" w:type="dxa"/>
            <w:vAlign w:val="center"/>
            <w:hideMark/>
          </w:tcPr>
          <w:p w14:paraId="77974312" w14:textId="77777777" w:rsidR="006B5196" w:rsidRPr="00436F38" w:rsidRDefault="006B5196" w:rsidP="003D653C">
            <w:pPr>
              <w:spacing w:after="0" w:line="240" w:lineRule="auto"/>
              <w:jc w:val="center"/>
              <w:rPr>
                <w:rFonts w:eastAsia="Times New Roman"/>
                <w:color w:val="000000"/>
                <w:sz w:val="16"/>
                <w:szCs w:val="16"/>
                <w:lang w:eastAsia="en-GB"/>
              </w:rPr>
            </w:pPr>
            <w:r w:rsidRPr="00436F38">
              <w:rPr>
                <w:rFonts w:eastAsia="Times New Roman"/>
                <w:color w:val="000000"/>
                <w:sz w:val="16"/>
                <w:szCs w:val="16"/>
                <w:lang w:eastAsia="en-GB"/>
              </w:rPr>
              <w:t>Baseline emissions (ideally not older than 2018) - referring to the inventory used for target setting</w:t>
            </w:r>
          </w:p>
        </w:tc>
        <w:tc>
          <w:tcPr>
            <w:tcW w:w="1842" w:type="dxa"/>
            <w:gridSpan w:val="2"/>
            <w:vAlign w:val="center"/>
            <w:hideMark/>
          </w:tcPr>
          <w:p w14:paraId="00F4FC69" w14:textId="77777777" w:rsidR="006B5196" w:rsidRPr="00436F38" w:rsidRDefault="006B5196" w:rsidP="003D653C">
            <w:pPr>
              <w:spacing w:after="0" w:line="240" w:lineRule="auto"/>
              <w:jc w:val="center"/>
              <w:rPr>
                <w:rFonts w:eastAsia="Times New Roman"/>
                <w:color w:val="000000"/>
                <w:sz w:val="16"/>
                <w:szCs w:val="16"/>
                <w:lang w:eastAsia="en-GB"/>
              </w:rPr>
            </w:pPr>
            <w:r w:rsidRPr="00436F38">
              <w:rPr>
                <w:rFonts w:eastAsia="Times New Roman"/>
                <w:color w:val="000000"/>
                <w:sz w:val="16"/>
                <w:szCs w:val="16"/>
                <w:lang w:eastAsia="en-GB"/>
              </w:rPr>
              <w:t xml:space="preserve">The emissions reduction target for 2030 ideally achieves a minimum 80% reduction from the baseline, as reported in Section 2 of the Commitments </w:t>
            </w:r>
            <w:r w:rsidRPr="005616EF">
              <w:rPr>
                <w:rFonts w:eastAsia="Times New Roman"/>
                <w:color w:val="000000"/>
                <w:sz w:val="16"/>
                <w:szCs w:val="16"/>
                <w:lang w:eastAsia="en-GB"/>
              </w:rPr>
              <w:t>document</w:t>
            </w:r>
            <w:r w:rsidRPr="00436F38">
              <w:rPr>
                <w:rFonts w:eastAsia="Times New Roman"/>
                <w:color w:val="000000"/>
                <w:sz w:val="16"/>
                <w:szCs w:val="16"/>
                <w:lang w:eastAsia="en-GB"/>
              </w:rPr>
              <w:t xml:space="preserve"> of the CCC. The overall target should be absolute or net-zero (</w:t>
            </w:r>
            <w:proofErr w:type="gramStart"/>
            <w:r w:rsidRPr="00436F38">
              <w:rPr>
                <w:rFonts w:eastAsia="Times New Roman"/>
                <w:color w:val="000000"/>
                <w:sz w:val="16"/>
                <w:szCs w:val="16"/>
                <w:lang w:eastAsia="en-GB"/>
              </w:rPr>
              <w:t>i.e.</w:t>
            </w:r>
            <w:proofErr w:type="gramEnd"/>
            <w:r w:rsidRPr="00436F38">
              <w:rPr>
                <w:rFonts w:eastAsia="Times New Roman"/>
                <w:color w:val="000000"/>
                <w:sz w:val="16"/>
                <w:szCs w:val="16"/>
                <w:lang w:eastAsia="en-GB"/>
              </w:rPr>
              <w:t xml:space="preserve"> including the compensation of any residual emissions). </w:t>
            </w:r>
          </w:p>
        </w:tc>
        <w:tc>
          <w:tcPr>
            <w:tcW w:w="2694" w:type="dxa"/>
            <w:gridSpan w:val="2"/>
            <w:vAlign w:val="center"/>
            <w:hideMark/>
          </w:tcPr>
          <w:p w14:paraId="5183E6CA" w14:textId="77777777" w:rsidR="006B5196" w:rsidRPr="00436F38" w:rsidRDefault="006B5196" w:rsidP="003D653C">
            <w:pPr>
              <w:spacing w:after="0" w:line="240" w:lineRule="auto"/>
              <w:jc w:val="center"/>
              <w:rPr>
                <w:rFonts w:eastAsia="Times New Roman"/>
                <w:color w:val="000000"/>
                <w:sz w:val="16"/>
                <w:szCs w:val="16"/>
                <w:lang w:eastAsia="en-GB"/>
              </w:rPr>
            </w:pPr>
            <w:r w:rsidRPr="00436F38">
              <w:rPr>
                <w:rFonts w:eastAsia="Times New Roman"/>
                <w:color w:val="000000"/>
                <w:sz w:val="16"/>
                <w:szCs w:val="16"/>
                <w:lang w:eastAsia="en-GB"/>
              </w:rPr>
              <w:t xml:space="preserve">These are the emissions reductions that would be achieved through existing policies, and plans, outlined in Section A-2.1. Those actions are </w:t>
            </w:r>
            <w:proofErr w:type="gramStart"/>
            <w:r w:rsidRPr="00436F38">
              <w:rPr>
                <w:rFonts w:eastAsia="Times New Roman"/>
                <w:color w:val="000000"/>
                <w:sz w:val="16"/>
                <w:szCs w:val="16"/>
                <w:lang w:eastAsia="en-GB"/>
              </w:rPr>
              <w:t>by definition not</w:t>
            </w:r>
            <w:proofErr w:type="gramEnd"/>
            <w:r w:rsidRPr="00436F38">
              <w:rPr>
                <w:rFonts w:eastAsia="Times New Roman"/>
                <w:color w:val="000000"/>
                <w:sz w:val="16"/>
                <w:szCs w:val="16"/>
                <w:lang w:eastAsia="en-GB"/>
              </w:rPr>
              <w:t xml:space="preserve"> part of the action portfolio in section B. If they are fully or partially incorporated in module B-2, their associated reduction potential should be referenced in column (5) and not be included here. </w:t>
            </w:r>
            <w:r w:rsidRPr="00436F38">
              <w:rPr>
                <w:rFonts w:eastAsia="Times New Roman"/>
                <w:color w:val="000000"/>
                <w:sz w:val="16"/>
                <w:szCs w:val="16"/>
                <w:lang w:eastAsia="en-GB"/>
              </w:rPr>
              <w:br/>
              <w:t xml:space="preserve">WARNING if the baseline is a BAU scenario: If the BAU modelling includes any of these existing measures, please also do not include the associated emissions reduction in this column as otherwise it would be double counted. </w:t>
            </w:r>
          </w:p>
        </w:tc>
        <w:tc>
          <w:tcPr>
            <w:tcW w:w="1701" w:type="dxa"/>
            <w:gridSpan w:val="2"/>
            <w:vAlign w:val="center"/>
            <w:hideMark/>
          </w:tcPr>
          <w:p w14:paraId="4C39B863" w14:textId="77777777" w:rsidR="006B5196" w:rsidRPr="00436F38" w:rsidRDefault="006B5196" w:rsidP="003D653C">
            <w:pPr>
              <w:spacing w:after="0" w:line="240" w:lineRule="auto"/>
              <w:jc w:val="center"/>
              <w:rPr>
                <w:rFonts w:eastAsia="Times New Roman"/>
                <w:color w:val="000000"/>
                <w:sz w:val="16"/>
                <w:szCs w:val="16"/>
                <w:lang w:eastAsia="en-GB"/>
              </w:rPr>
            </w:pPr>
            <w:r w:rsidRPr="005616EF">
              <w:rPr>
                <w:rFonts w:eastAsia="Times New Roman"/>
                <w:color w:val="000000"/>
                <w:sz w:val="16"/>
                <w:szCs w:val="16"/>
                <w:lang w:eastAsia="en-GB"/>
              </w:rPr>
              <w:t>(4) = (2) – (3)</w:t>
            </w:r>
          </w:p>
        </w:tc>
        <w:tc>
          <w:tcPr>
            <w:tcW w:w="2835" w:type="dxa"/>
            <w:gridSpan w:val="2"/>
            <w:vAlign w:val="center"/>
            <w:hideMark/>
          </w:tcPr>
          <w:p w14:paraId="5D638D92" w14:textId="77777777" w:rsidR="006B5196" w:rsidRPr="00436F38" w:rsidRDefault="006B5196" w:rsidP="003D653C">
            <w:pPr>
              <w:spacing w:after="0" w:line="240" w:lineRule="auto"/>
              <w:jc w:val="center"/>
              <w:rPr>
                <w:rFonts w:eastAsia="Times New Roman"/>
                <w:color w:val="000000"/>
                <w:sz w:val="16"/>
                <w:szCs w:val="16"/>
                <w:lang w:eastAsia="en-GB"/>
              </w:rPr>
            </w:pPr>
            <w:r w:rsidRPr="00436F38">
              <w:rPr>
                <w:rFonts w:eastAsia="Times New Roman"/>
                <w:color w:val="000000"/>
                <w:sz w:val="16"/>
                <w:szCs w:val="16"/>
                <w:lang w:eastAsia="en-GB"/>
              </w:rPr>
              <w:t>This column is used to present the already quantified emission reduction associated with the action portfolios outlined in module B-2. Ideally, this equals the gap. If the there is a difference between the reduction potential of the actions specified in module B-2 (for instance because their reduction potential has not been fully estimated or because additional measures will be identified in future iterations), the C</w:t>
            </w:r>
            <w:r w:rsidRPr="005616EF">
              <w:rPr>
                <w:rFonts w:eastAsia="Times New Roman"/>
                <w:color w:val="000000"/>
                <w:sz w:val="16"/>
                <w:szCs w:val="16"/>
                <w:lang w:eastAsia="en-GB"/>
              </w:rPr>
              <w:t xml:space="preserve">CC </w:t>
            </w:r>
            <w:r w:rsidRPr="00436F38">
              <w:rPr>
                <w:rFonts w:eastAsia="Times New Roman"/>
                <w:color w:val="000000"/>
                <w:sz w:val="16"/>
                <w:szCs w:val="16"/>
                <w:lang w:eastAsia="en-GB"/>
              </w:rPr>
              <w:t xml:space="preserve">AP should be explicit about this difference and explain how the difference will be closed. In principle, </w:t>
            </w:r>
            <w:proofErr w:type="gramStart"/>
            <w:r w:rsidRPr="00436F38">
              <w:rPr>
                <w:rFonts w:eastAsia="Times New Roman"/>
                <w:color w:val="000000"/>
                <w:sz w:val="16"/>
                <w:szCs w:val="16"/>
                <w:lang w:eastAsia="en-GB"/>
              </w:rPr>
              <w:t>as long as</w:t>
            </w:r>
            <w:proofErr w:type="gramEnd"/>
            <w:r w:rsidRPr="00436F38">
              <w:rPr>
                <w:rFonts w:eastAsia="Times New Roman"/>
                <w:color w:val="000000"/>
                <w:sz w:val="16"/>
                <w:szCs w:val="16"/>
                <w:lang w:eastAsia="en-GB"/>
              </w:rPr>
              <w:t xml:space="preserve"> the difference has not been addressed, it would be considered as part of the residual emissions.</w:t>
            </w:r>
          </w:p>
        </w:tc>
        <w:tc>
          <w:tcPr>
            <w:tcW w:w="1559" w:type="dxa"/>
            <w:gridSpan w:val="2"/>
            <w:vAlign w:val="center"/>
            <w:hideMark/>
          </w:tcPr>
          <w:p w14:paraId="4F3B118D" w14:textId="77777777" w:rsidR="006B5196" w:rsidRPr="00436F38" w:rsidRDefault="006B5196" w:rsidP="003D653C">
            <w:pPr>
              <w:spacing w:after="0" w:line="240" w:lineRule="auto"/>
              <w:jc w:val="center"/>
              <w:rPr>
                <w:rFonts w:eastAsia="Times New Roman"/>
                <w:color w:val="000000"/>
                <w:sz w:val="16"/>
                <w:szCs w:val="16"/>
                <w:lang w:eastAsia="en-GB"/>
              </w:rPr>
            </w:pPr>
            <w:r w:rsidRPr="00436F38">
              <w:rPr>
                <w:rFonts w:eastAsia="Times New Roman"/>
                <w:color w:val="000000"/>
                <w:sz w:val="16"/>
                <w:szCs w:val="16"/>
                <w:lang w:eastAsia="en-GB"/>
              </w:rPr>
              <w:t>(6) = (1) – (2)</w:t>
            </w:r>
          </w:p>
        </w:tc>
      </w:tr>
      <w:tr w:rsidR="0014669E" w:rsidRPr="005616EF" w14:paraId="6CB2EBCA" w14:textId="77777777" w:rsidTr="0016140E">
        <w:trPr>
          <w:trHeight w:val="495"/>
        </w:trPr>
        <w:tc>
          <w:tcPr>
            <w:tcW w:w="1696" w:type="dxa"/>
            <w:gridSpan w:val="2"/>
            <w:vAlign w:val="center"/>
            <w:hideMark/>
          </w:tcPr>
          <w:p w14:paraId="7FF5F23C" w14:textId="77777777" w:rsidR="006B5196" w:rsidRPr="00436F38" w:rsidRDefault="006B5196" w:rsidP="003D653C">
            <w:pPr>
              <w:spacing w:after="0" w:line="240" w:lineRule="auto"/>
              <w:jc w:val="center"/>
              <w:rPr>
                <w:rFonts w:eastAsia="Times New Roman"/>
                <w:color w:val="000000"/>
                <w:sz w:val="18"/>
                <w:szCs w:val="18"/>
                <w:lang w:eastAsia="en-GB"/>
              </w:rPr>
            </w:pPr>
          </w:p>
        </w:tc>
        <w:tc>
          <w:tcPr>
            <w:tcW w:w="1560" w:type="dxa"/>
            <w:vAlign w:val="center"/>
            <w:hideMark/>
          </w:tcPr>
          <w:p w14:paraId="195AD74B" w14:textId="77777777" w:rsidR="006B5196" w:rsidRPr="00436F38" w:rsidRDefault="006B5196" w:rsidP="003D653C">
            <w:pPr>
              <w:spacing w:after="0" w:line="240" w:lineRule="auto"/>
              <w:jc w:val="center"/>
              <w:rPr>
                <w:rFonts w:eastAsia="Times New Roman"/>
                <w:color w:val="000000"/>
                <w:sz w:val="16"/>
                <w:szCs w:val="16"/>
                <w:lang w:eastAsia="en-GB"/>
              </w:rPr>
            </w:pPr>
            <w:r w:rsidRPr="00436F38">
              <w:rPr>
                <w:rFonts w:eastAsia="Times New Roman"/>
                <w:color w:val="000000"/>
                <w:sz w:val="16"/>
                <w:szCs w:val="16"/>
                <w:lang w:eastAsia="en-GB"/>
              </w:rPr>
              <w:t xml:space="preserve">(absolute) </w:t>
            </w:r>
            <w:r w:rsidRPr="00436F38">
              <w:rPr>
                <w:rFonts w:eastAsia="Times New Roman"/>
                <w:color w:val="000000"/>
                <w:sz w:val="16"/>
                <w:szCs w:val="16"/>
                <w:lang w:eastAsia="en-GB"/>
              </w:rPr>
              <w:br/>
              <w:t>(specify units)</w:t>
            </w:r>
          </w:p>
        </w:tc>
        <w:tc>
          <w:tcPr>
            <w:tcW w:w="1275" w:type="dxa"/>
            <w:vAlign w:val="center"/>
            <w:hideMark/>
          </w:tcPr>
          <w:p w14:paraId="4D021683" w14:textId="77777777" w:rsidR="006B5196" w:rsidRPr="00436F38" w:rsidRDefault="006B5196" w:rsidP="003D653C">
            <w:pPr>
              <w:spacing w:after="0" w:line="240" w:lineRule="auto"/>
              <w:jc w:val="center"/>
              <w:rPr>
                <w:rFonts w:eastAsia="Times New Roman"/>
                <w:color w:val="000000"/>
                <w:sz w:val="16"/>
                <w:szCs w:val="16"/>
                <w:lang w:eastAsia="en-GB"/>
              </w:rPr>
            </w:pPr>
            <w:r w:rsidRPr="00436F38">
              <w:rPr>
                <w:rFonts w:eastAsia="Times New Roman"/>
                <w:color w:val="000000"/>
                <w:sz w:val="16"/>
                <w:szCs w:val="16"/>
                <w:lang w:eastAsia="en-GB"/>
              </w:rPr>
              <w:t>(absolute)</w:t>
            </w:r>
          </w:p>
        </w:tc>
        <w:tc>
          <w:tcPr>
            <w:tcW w:w="567" w:type="dxa"/>
            <w:vAlign w:val="center"/>
            <w:hideMark/>
          </w:tcPr>
          <w:p w14:paraId="64267741" w14:textId="77777777" w:rsidR="006B5196" w:rsidRPr="00436F38" w:rsidRDefault="006B5196" w:rsidP="003D653C">
            <w:pPr>
              <w:spacing w:after="0" w:line="240" w:lineRule="auto"/>
              <w:jc w:val="center"/>
              <w:rPr>
                <w:rFonts w:eastAsia="Times New Roman"/>
                <w:color w:val="000000"/>
                <w:sz w:val="16"/>
                <w:szCs w:val="16"/>
                <w:lang w:eastAsia="en-GB"/>
              </w:rPr>
            </w:pPr>
            <w:r w:rsidRPr="00436F38">
              <w:rPr>
                <w:rFonts w:eastAsia="Times New Roman"/>
                <w:color w:val="000000"/>
                <w:sz w:val="16"/>
                <w:szCs w:val="16"/>
                <w:lang w:eastAsia="en-GB"/>
              </w:rPr>
              <w:t>(%)</w:t>
            </w:r>
          </w:p>
        </w:tc>
        <w:tc>
          <w:tcPr>
            <w:tcW w:w="2127" w:type="dxa"/>
            <w:vAlign w:val="center"/>
            <w:hideMark/>
          </w:tcPr>
          <w:p w14:paraId="32B9E662" w14:textId="77777777" w:rsidR="006B5196" w:rsidRPr="00436F38" w:rsidRDefault="006B5196" w:rsidP="003D653C">
            <w:pPr>
              <w:spacing w:after="0" w:line="240" w:lineRule="auto"/>
              <w:jc w:val="center"/>
              <w:rPr>
                <w:rFonts w:eastAsia="Times New Roman"/>
                <w:color w:val="000000"/>
                <w:sz w:val="16"/>
                <w:szCs w:val="16"/>
                <w:lang w:eastAsia="en-GB"/>
              </w:rPr>
            </w:pPr>
            <w:r w:rsidRPr="00436F38">
              <w:rPr>
                <w:rFonts w:eastAsia="Times New Roman"/>
                <w:color w:val="000000"/>
                <w:sz w:val="16"/>
                <w:szCs w:val="16"/>
                <w:lang w:eastAsia="en-GB"/>
              </w:rPr>
              <w:t>(absolute)</w:t>
            </w:r>
          </w:p>
        </w:tc>
        <w:tc>
          <w:tcPr>
            <w:tcW w:w="567" w:type="dxa"/>
            <w:vAlign w:val="center"/>
            <w:hideMark/>
          </w:tcPr>
          <w:p w14:paraId="20C81B6A" w14:textId="77777777" w:rsidR="006B5196" w:rsidRPr="00436F38" w:rsidRDefault="006B5196" w:rsidP="003D653C">
            <w:pPr>
              <w:spacing w:after="0" w:line="240" w:lineRule="auto"/>
              <w:jc w:val="center"/>
              <w:rPr>
                <w:rFonts w:eastAsia="Times New Roman"/>
                <w:color w:val="000000"/>
                <w:sz w:val="16"/>
                <w:szCs w:val="16"/>
                <w:lang w:eastAsia="en-GB"/>
              </w:rPr>
            </w:pPr>
            <w:r w:rsidRPr="00436F38">
              <w:rPr>
                <w:rFonts w:eastAsia="Times New Roman"/>
                <w:color w:val="000000"/>
                <w:sz w:val="16"/>
                <w:szCs w:val="16"/>
                <w:lang w:eastAsia="en-GB"/>
              </w:rPr>
              <w:t>(%)</w:t>
            </w:r>
          </w:p>
        </w:tc>
        <w:tc>
          <w:tcPr>
            <w:tcW w:w="1134" w:type="dxa"/>
            <w:vAlign w:val="center"/>
            <w:hideMark/>
          </w:tcPr>
          <w:p w14:paraId="37D074DF" w14:textId="77777777" w:rsidR="006B5196" w:rsidRPr="00436F38" w:rsidRDefault="006B5196" w:rsidP="003D653C">
            <w:pPr>
              <w:spacing w:after="0" w:line="240" w:lineRule="auto"/>
              <w:jc w:val="center"/>
              <w:rPr>
                <w:rFonts w:eastAsia="Times New Roman"/>
                <w:color w:val="000000"/>
                <w:sz w:val="16"/>
                <w:szCs w:val="16"/>
                <w:lang w:eastAsia="en-GB"/>
              </w:rPr>
            </w:pPr>
            <w:r w:rsidRPr="00436F38">
              <w:rPr>
                <w:rFonts w:eastAsia="Times New Roman"/>
                <w:color w:val="000000"/>
                <w:sz w:val="16"/>
                <w:szCs w:val="16"/>
                <w:lang w:eastAsia="en-GB"/>
              </w:rPr>
              <w:t>(absolute)</w:t>
            </w:r>
          </w:p>
        </w:tc>
        <w:tc>
          <w:tcPr>
            <w:tcW w:w="567" w:type="dxa"/>
            <w:vAlign w:val="center"/>
            <w:hideMark/>
          </w:tcPr>
          <w:p w14:paraId="53204DCD" w14:textId="77777777" w:rsidR="006B5196" w:rsidRPr="00436F38" w:rsidRDefault="006B5196" w:rsidP="003D653C">
            <w:pPr>
              <w:spacing w:after="0" w:line="240" w:lineRule="auto"/>
              <w:jc w:val="center"/>
              <w:rPr>
                <w:rFonts w:eastAsia="Times New Roman"/>
                <w:color w:val="000000"/>
                <w:sz w:val="16"/>
                <w:szCs w:val="16"/>
                <w:lang w:eastAsia="en-GB"/>
              </w:rPr>
            </w:pPr>
            <w:r w:rsidRPr="00436F38">
              <w:rPr>
                <w:rFonts w:eastAsia="Times New Roman"/>
                <w:color w:val="000000"/>
                <w:sz w:val="16"/>
                <w:szCs w:val="16"/>
                <w:lang w:eastAsia="en-GB"/>
              </w:rPr>
              <w:t>(%)</w:t>
            </w:r>
          </w:p>
        </w:tc>
        <w:tc>
          <w:tcPr>
            <w:tcW w:w="2268" w:type="dxa"/>
            <w:vAlign w:val="center"/>
            <w:hideMark/>
          </w:tcPr>
          <w:p w14:paraId="1955938E" w14:textId="77777777" w:rsidR="006B5196" w:rsidRPr="00436F38" w:rsidRDefault="006B5196" w:rsidP="003D653C">
            <w:pPr>
              <w:spacing w:after="0" w:line="240" w:lineRule="auto"/>
              <w:jc w:val="center"/>
              <w:rPr>
                <w:rFonts w:eastAsia="Times New Roman"/>
                <w:color w:val="000000"/>
                <w:sz w:val="16"/>
                <w:szCs w:val="16"/>
                <w:lang w:eastAsia="en-GB"/>
              </w:rPr>
            </w:pPr>
            <w:r w:rsidRPr="00436F38">
              <w:rPr>
                <w:rFonts w:eastAsia="Times New Roman"/>
                <w:color w:val="000000"/>
                <w:sz w:val="16"/>
                <w:szCs w:val="16"/>
                <w:lang w:eastAsia="en-GB"/>
              </w:rPr>
              <w:t>(absolute)</w:t>
            </w:r>
          </w:p>
        </w:tc>
        <w:tc>
          <w:tcPr>
            <w:tcW w:w="567" w:type="dxa"/>
            <w:vAlign w:val="center"/>
            <w:hideMark/>
          </w:tcPr>
          <w:p w14:paraId="030A7F83" w14:textId="77777777" w:rsidR="006B5196" w:rsidRPr="00436F38" w:rsidRDefault="006B5196" w:rsidP="003D653C">
            <w:pPr>
              <w:spacing w:after="0" w:line="240" w:lineRule="auto"/>
              <w:jc w:val="center"/>
              <w:rPr>
                <w:rFonts w:eastAsia="Times New Roman"/>
                <w:color w:val="000000"/>
                <w:sz w:val="16"/>
                <w:szCs w:val="16"/>
                <w:lang w:eastAsia="en-GB"/>
              </w:rPr>
            </w:pPr>
            <w:r w:rsidRPr="00436F38">
              <w:rPr>
                <w:rFonts w:eastAsia="Times New Roman"/>
                <w:color w:val="000000"/>
                <w:sz w:val="16"/>
                <w:szCs w:val="16"/>
                <w:lang w:eastAsia="en-GB"/>
              </w:rPr>
              <w:t>(%)</w:t>
            </w:r>
          </w:p>
        </w:tc>
        <w:tc>
          <w:tcPr>
            <w:tcW w:w="992" w:type="dxa"/>
            <w:vAlign w:val="center"/>
            <w:hideMark/>
          </w:tcPr>
          <w:p w14:paraId="44CA7EA9" w14:textId="77777777" w:rsidR="006B5196" w:rsidRPr="00436F38" w:rsidRDefault="006B5196" w:rsidP="003D653C">
            <w:pPr>
              <w:spacing w:after="0" w:line="240" w:lineRule="auto"/>
              <w:jc w:val="center"/>
              <w:rPr>
                <w:rFonts w:eastAsia="Times New Roman"/>
                <w:color w:val="000000"/>
                <w:sz w:val="16"/>
                <w:szCs w:val="16"/>
                <w:lang w:eastAsia="en-GB"/>
              </w:rPr>
            </w:pPr>
            <w:r w:rsidRPr="00436F38">
              <w:rPr>
                <w:rFonts w:eastAsia="Times New Roman"/>
                <w:color w:val="000000"/>
                <w:sz w:val="16"/>
                <w:szCs w:val="16"/>
                <w:lang w:eastAsia="en-GB"/>
              </w:rPr>
              <w:t>(absolute)</w:t>
            </w:r>
          </w:p>
        </w:tc>
        <w:tc>
          <w:tcPr>
            <w:tcW w:w="567" w:type="dxa"/>
            <w:vAlign w:val="center"/>
            <w:hideMark/>
          </w:tcPr>
          <w:p w14:paraId="2769EA79" w14:textId="77777777" w:rsidR="006B5196" w:rsidRPr="00436F38" w:rsidRDefault="006B5196" w:rsidP="003D653C">
            <w:pPr>
              <w:spacing w:after="0" w:line="240" w:lineRule="auto"/>
              <w:jc w:val="center"/>
              <w:rPr>
                <w:rFonts w:eastAsia="Times New Roman"/>
                <w:color w:val="000000"/>
                <w:sz w:val="16"/>
                <w:szCs w:val="16"/>
                <w:lang w:eastAsia="en-GB"/>
              </w:rPr>
            </w:pPr>
            <w:r w:rsidRPr="00436F38">
              <w:rPr>
                <w:rFonts w:eastAsia="Times New Roman"/>
                <w:color w:val="000000"/>
                <w:sz w:val="16"/>
                <w:szCs w:val="16"/>
                <w:lang w:eastAsia="en-GB"/>
              </w:rPr>
              <w:t>(%)</w:t>
            </w:r>
          </w:p>
        </w:tc>
      </w:tr>
      <w:tr w:rsidR="0014669E" w:rsidRPr="005616EF" w14:paraId="62BB7082" w14:textId="77777777" w:rsidTr="0016140E">
        <w:trPr>
          <w:trHeight w:val="315"/>
        </w:trPr>
        <w:tc>
          <w:tcPr>
            <w:tcW w:w="1696" w:type="dxa"/>
            <w:gridSpan w:val="2"/>
            <w:vAlign w:val="center"/>
            <w:hideMark/>
          </w:tcPr>
          <w:p w14:paraId="439FE613" w14:textId="77777777" w:rsidR="006B5196" w:rsidRPr="005616EF" w:rsidRDefault="006B5196" w:rsidP="0016140E">
            <w:pPr>
              <w:spacing w:after="0" w:line="240" w:lineRule="auto"/>
              <w:jc w:val="left"/>
              <w:rPr>
                <w:rFonts w:eastAsia="Times New Roman"/>
                <w:color w:val="000000"/>
                <w:lang w:eastAsia="en-GB"/>
              </w:rPr>
            </w:pPr>
            <w:r w:rsidRPr="005616EF">
              <w:rPr>
                <w:rFonts w:eastAsia="Times New Roman"/>
                <w:color w:val="000000"/>
                <w:lang w:eastAsia="en-GB"/>
              </w:rPr>
              <w:t>Buildings</w:t>
            </w:r>
          </w:p>
        </w:tc>
        <w:tc>
          <w:tcPr>
            <w:tcW w:w="1560" w:type="dxa"/>
            <w:vAlign w:val="center"/>
            <w:hideMark/>
          </w:tcPr>
          <w:p w14:paraId="684A307B" w14:textId="77777777" w:rsidR="006B5196" w:rsidRPr="00436F38" w:rsidRDefault="006B5196" w:rsidP="003D653C">
            <w:pPr>
              <w:spacing w:after="0" w:line="240" w:lineRule="auto"/>
              <w:rPr>
                <w:rFonts w:eastAsia="Times New Roman"/>
                <w:color w:val="000000"/>
                <w:lang w:eastAsia="en-GB"/>
              </w:rPr>
            </w:pPr>
          </w:p>
        </w:tc>
        <w:tc>
          <w:tcPr>
            <w:tcW w:w="1275" w:type="dxa"/>
            <w:vAlign w:val="center"/>
            <w:hideMark/>
          </w:tcPr>
          <w:p w14:paraId="0132C6C3" w14:textId="77777777" w:rsidR="006B5196" w:rsidRPr="00436F38" w:rsidRDefault="006B5196" w:rsidP="003D653C">
            <w:pPr>
              <w:spacing w:after="0" w:line="240" w:lineRule="auto"/>
              <w:rPr>
                <w:rFonts w:eastAsia="Times New Roman"/>
                <w:lang w:eastAsia="en-GB"/>
              </w:rPr>
            </w:pPr>
          </w:p>
        </w:tc>
        <w:tc>
          <w:tcPr>
            <w:tcW w:w="567" w:type="dxa"/>
            <w:vAlign w:val="center"/>
            <w:hideMark/>
          </w:tcPr>
          <w:p w14:paraId="13FFE5C8" w14:textId="77777777" w:rsidR="006B5196" w:rsidRPr="00436F38" w:rsidRDefault="006B5196" w:rsidP="003D653C">
            <w:pPr>
              <w:spacing w:after="0" w:line="240" w:lineRule="auto"/>
              <w:rPr>
                <w:rFonts w:eastAsia="Times New Roman"/>
                <w:lang w:eastAsia="en-GB"/>
              </w:rPr>
            </w:pPr>
          </w:p>
        </w:tc>
        <w:tc>
          <w:tcPr>
            <w:tcW w:w="2127" w:type="dxa"/>
            <w:vAlign w:val="center"/>
            <w:hideMark/>
          </w:tcPr>
          <w:p w14:paraId="5B1EF350" w14:textId="77777777" w:rsidR="006B5196" w:rsidRPr="00436F38" w:rsidRDefault="006B5196" w:rsidP="003D653C">
            <w:pPr>
              <w:spacing w:after="0" w:line="240" w:lineRule="auto"/>
              <w:rPr>
                <w:rFonts w:eastAsia="Times New Roman"/>
                <w:lang w:eastAsia="en-GB"/>
              </w:rPr>
            </w:pPr>
          </w:p>
        </w:tc>
        <w:tc>
          <w:tcPr>
            <w:tcW w:w="567" w:type="dxa"/>
            <w:vAlign w:val="center"/>
            <w:hideMark/>
          </w:tcPr>
          <w:p w14:paraId="4D69183E" w14:textId="77777777" w:rsidR="006B5196" w:rsidRPr="00436F38" w:rsidRDefault="006B5196" w:rsidP="003D653C">
            <w:pPr>
              <w:spacing w:after="0" w:line="240" w:lineRule="auto"/>
              <w:rPr>
                <w:rFonts w:eastAsia="Times New Roman"/>
                <w:lang w:eastAsia="en-GB"/>
              </w:rPr>
            </w:pPr>
          </w:p>
        </w:tc>
        <w:tc>
          <w:tcPr>
            <w:tcW w:w="1134" w:type="dxa"/>
            <w:vAlign w:val="center"/>
            <w:hideMark/>
          </w:tcPr>
          <w:p w14:paraId="53D3F251" w14:textId="77777777" w:rsidR="006B5196" w:rsidRPr="00436F38" w:rsidRDefault="006B5196" w:rsidP="003D653C">
            <w:pPr>
              <w:spacing w:after="0" w:line="240" w:lineRule="auto"/>
              <w:rPr>
                <w:rFonts w:eastAsia="Times New Roman"/>
                <w:lang w:eastAsia="en-GB"/>
              </w:rPr>
            </w:pPr>
          </w:p>
        </w:tc>
        <w:tc>
          <w:tcPr>
            <w:tcW w:w="567" w:type="dxa"/>
            <w:vAlign w:val="center"/>
            <w:hideMark/>
          </w:tcPr>
          <w:p w14:paraId="0503E792" w14:textId="77777777" w:rsidR="006B5196" w:rsidRPr="00436F38" w:rsidRDefault="006B5196" w:rsidP="003D653C">
            <w:pPr>
              <w:spacing w:after="0" w:line="240" w:lineRule="auto"/>
              <w:rPr>
                <w:rFonts w:eastAsia="Times New Roman"/>
                <w:lang w:eastAsia="en-GB"/>
              </w:rPr>
            </w:pPr>
          </w:p>
        </w:tc>
        <w:tc>
          <w:tcPr>
            <w:tcW w:w="2268" w:type="dxa"/>
            <w:vAlign w:val="center"/>
            <w:hideMark/>
          </w:tcPr>
          <w:p w14:paraId="01D76CDD" w14:textId="77777777" w:rsidR="006B5196" w:rsidRPr="00436F38" w:rsidRDefault="006B5196" w:rsidP="003D653C">
            <w:pPr>
              <w:spacing w:after="0" w:line="240" w:lineRule="auto"/>
              <w:rPr>
                <w:rFonts w:eastAsia="Times New Roman"/>
                <w:lang w:eastAsia="en-GB"/>
              </w:rPr>
            </w:pPr>
          </w:p>
        </w:tc>
        <w:tc>
          <w:tcPr>
            <w:tcW w:w="567" w:type="dxa"/>
            <w:vAlign w:val="center"/>
            <w:hideMark/>
          </w:tcPr>
          <w:p w14:paraId="4077FCD4" w14:textId="77777777" w:rsidR="006B5196" w:rsidRPr="00436F38" w:rsidRDefault="006B5196" w:rsidP="003D653C">
            <w:pPr>
              <w:spacing w:after="0" w:line="240" w:lineRule="auto"/>
              <w:rPr>
                <w:rFonts w:eastAsia="Times New Roman"/>
                <w:lang w:eastAsia="en-GB"/>
              </w:rPr>
            </w:pPr>
          </w:p>
        </w:tc>
        <w:tc>
          <w:tcPr>
            <w:tcW w:w="992" w:type="dxa"/>
            <w:vAlign w:val="center"/>
            <w:hideMark/>
          </w:tcPr>
          <w:p w14:paraId="562B20BE" w14:textId="77777777" w:rsidR="006B5196" w:rsidRPr="00436F38" w:rsidRDefault="006B5196" w:rsidP="003D653C">
            <w:pPr>
              <w:spacing w:after="0" w:line="240" w:lineRule="auto"/>
              <w:rPr>
                <w:rFonts w:eastAsia="Times New Roman"/>
                <w:lang w:eastAsia="en-GB"/>
              </w:rPr>
            </w:pPr>
          </w:p>
        </w:tc>
        <w:tc>
          <w:tcPr>
            <w:tcW w:w="567" w:type="dxa"/>
            <w:vAlign w:val="center"/>
            <w:hideMark/>
          </w:tcPr>
          <w:p w14:paraId="4F93EDB1" w14:textId="77777777" w:rsidR="006B5196" w:rsidRPr="00436F38" w:rsidRDefault="006B5196" w:rsidP="003D653C">
            <w:pPr>
              <w:spacing w:after="0" w:line="240" w:lineRule="auto"/>
              <w:rPr>
                <w:rFonts w:eastAsia="Times New Roman"/>
                <w:lang w:eastAsia="en-GB"/>
              </w:rPr>
            </w:pPr>
          </w:p>
        </w:tc>
      </w:tr>
      <w:tr w:rsidR="0014669E" w:rsidRPr="005616EF" w14:paraId="1557E1F4" w14:textId="77777777" w:rsidTr="0016140E">
        <w:trPr>
          <w:trHeight w:val="315"/>
        </w:trPr>
        <w:tc>
          <w:tcPr>
            <w:tcW w:w="1696" w:type="dxa"/>
            <w:gridSpan w:val="2"/>
            <w:vAlign w:val="center"/>
            <w:hideMark/>
          </w:tcPr>
          <w:p w14:paraId="5633DAF0" w14:textId="77777777" w:rsidR="006B5196" w:rsidRPr="005616EF" w:rsidRDefault="006B5196" w:rsidP="0016140E">
            <w:pPr>
              <w:spacing w:after="0" w:line="240" w:lineRule="auto"/>
              <w:jc w:val="left"/>
              <w:rPr>
                <w:rFonts w:eastAsia="Times New Roman"/>
                <w:color w:val="000000"/>
                <w:lang w:eastAsia="en-GB"/>
              </w:rPr>
            </w:pPr>
            <w:r w:rsidRPr="005616EF">
              <w:rPr>
                <w:rFonts w:eastAsia="Times New Roman"/>
                <w:color w:val="000000"/>
                <w:lang w:eastAsia="en-GB"/>
              </w:rPr>
              <w:t>Transport</w:t>
            </w:r>
          </w:p>
        </w:tc>
        <w:tc>
          <w:tcPr>
            <w:tcW w:w="1560" w:type="dxa"/>
            <w:vAlign w:val="center"/>
            <w:hideMark/>
          </w:tcPr>
          <w:p w14:paraId="1E6303EE" w14:textId="77777777" w:rsidR="006B5196" w:rsidRPr="00436F38" w:rsidRDefault="006B5196" w:rsidP="003D653C">
            <w:pPr>
              <w:spacing w:after="0" w:line="240" w:lineRule="auto"/>
              <w:rPr>
                <w:rFonts w:eastAsia="Times New Roman"/>
                <w:color w:val="000000"/>
                <w:lang w:eastAsia="en-GB"/>
              </w:rPr>
            </w:pPr>
          </w:p>
        </w:tc>
        <w:tc>
          <w:tcPr>
            <w:tcW w:w="1275" w:type="dxa"/>
            <w:vAlign w:val="center"/>
            <w:hideMark/>
          </w:tcPr>
          <w:p w14:paraId="579A73A9" w14:textId="77777777" w:rsidR="006B5196" w:rsidRPr="00436F38" w:rsidRDefault="006B5196" w:rsidP="003D653C">
            <w:pPr>
              <w:spacing w:after="0" w:line="240" w:lineRule="auto"/>
              <w:rPr>
                <w:rFonts w:eastAsia="Times New Roman"/>
                <w:lang w:eastAsia="en-GB"/>
              </w:rPr>
            </w:pPr>
          </w:p>
        </w:tc>
        <w:tc>
          <w:tcPr>
            <w:tcW w:w="567" w:type="dxa"/>
            <w:vAlign w:val="center"/>
            <w:hideMark/>
          </w:tcPr>
          <w:p w14:paraId="5B540F0E" w14:textId="77777777" w:rsidR="006B5196" w:rsidRPr="00436F38" w:rsidRDefault="006B5196" w:rsidP="003D653C">
            <w:pPr>
              <w:spacing w:after="0" w:line="240" w:lineRule="auto"/>
              <w:rPr>
                <w:rFonts w:eastAsia="Times New Roman"/>
                <w:lang w:eastAsia="en-GB"/>
              </w:rPr>
            </w:pPr>
          </w:p>
        </w:tc>
        <w:tc>
          <w:tcPr>
            <w:tcW w:w="2127" w:type="dxa"/>
            <w:vAlign w:val="center"/>
            <w:hideMark/>
          </w:tcPr>
          <w:p w14:paraId="42D2852C" w14:textId="77777777" w:rsidR="006B5196" w:rsidRPr="00436F38" w:rsidRDefault="006B5196" w:rsidP="003D653C">
            <w:pPr>
              <w:spacing w:after="0" w:line="240" w:lineRule="auto"/>
              <w:rPr>
                <w:rFonts w:eastAsia="Times New Roman"/>
                <w:lang w:eastAsia="en-GB"/>
              </w:rPr>
            </w:pPr>
          </w:p>
        </w:tc>
        <w:tc>
          <w:tcPr>
            <w:tcW w:w="567" w:type="dxa"/>
            <w:vAlign w:val="center"/>
            <w:hideMark/>
          </w:tcPr>
          <w:p w14:paraId="214BB0D8" w14:textId="77777777" w:rsidR="006B5196" w:rsidRPr="00436F38" w:rsidRDefault="006B5196" w:rsidP="003D653C">
            <w:pPr>
              <w:spacing w:after="0" w:line="240" w:lineRule="auto"/>
              <w:rPr>
                <w:rFonts w:eastAsia="Times New Roman"/>
                <w:lang w:eastAsia="en-GB"/>
              </w:rPr>
            </w:pPr>
          </w:p>
        </w:tc>
        <w:tc>
          <w:tcPr>
            <w:tcW w:w="1134" w:type="dxa"/>
            <w:vAlign w:val="center"/>
            <w:hideMark/>
          </w:tcPr>
          <w:p w14:paraId="6FCC095C" w14:textId="77777777" w:rsidR="006B5196" w:rsidRPr="00436F38" w:rsidRDefault="006B5196" w:rsidP="003D653C">
            <w:pPr>
              <w:spacing w:after="0" w:line="240" w:lineRule="auto"/>
              <w:rPr>
                <w:rFonts w:eastAsia="Times New Roman"/>
                <w:lang w:eastAsia="en-GB"/>
              </w:rPr>
            </w:pPr>
          </w:p>
        </w:tc>
        <w:tc>
          <w:tcPr>
            <w:tcW w:w="567" w:type="dxa"/>
            <w:vAlign w:val="center"/>
            <w:hideMark/>
          </w:tcPr>
          <w:p w14:paraId="019005C9" w14:textId="77777777" w:rsidR="006B5196" w:rsidRPr="00436F38" w:rsidRDefault="006B5196" w:rsidP="003D653C">
            <w:pPr>
              <w:spacing w:after="0" w:line="240" w:lineRule="auto"/>
              <w:rPr>
                <w:rFonts w:eastAsia="Times New Roman"/>
                <w:lang w:eastAsia="en-GB"/>
              </w:rPr>
            </w:pPr>
          </w:p>
        </w:tc>
        <w:tc>
          <w:tcPr>
            <w:tcW w:w="2268" w:type="dxa"/>
            <w:vAlign w:val="center"/>
            <w:hideMark/>
          </w:tcPr>
          <w:p w14:paraId="0D3AB123" w14:textId="77777777" w:rsidR="006B5196" w:rsidRPr="00436F38" w:rsidRDefault="006B5196" w:rsidP="003D653C">
            <w:pPr>
              <w:spacing w:after="0" w:line="240" w:lineRule="auto"/>
              <w:rPr>
                <w:rFonts w:eastAsia="Times New Roman"/>
                <w:lang w:eastAsia="en-GB"/>
              </w:rPr>
            </w:pPr>
          </w:p>
        </w:tc>
        <w:tc>
          <w:tcPr>
            <w:tcW w:w="567" w:type="dxa"/>
            <w:vAlign w:val="center"/>
            <w:hideMark/>
          </w:tcPr>
          <w:p w14:paraId="1FAA3946" w14:textId="77777777" w:rsidR="006B5196" w:rsidRPr="00436F38" w:rsidRDefault="006B5196" w:rsidP="003D653C">
            <w:pPr>
              <w:spacing w:after="0" w:line="240" w:lineRule="auto"/>
              <w:rPr>
                <w:rFonts w:eastAsia="Times New Roman"/>
                <w:lang w:eastAsia="en-GB"/>
              </w:rPr>
            </w:pPr>
          </w:p>
        </w:tc>
        <w:tc>
          <w:tcPr>
            <w:tcW w:w="992" w:type="dxa"/>
            <w:vAlign w:val="center"/>
            <w:hideMark/>
          </w:tcPr>
          <w:p w14:paraId="60640230" w14:textId="77777777" w:rsidR="006B5196" w:rsidRPr="00436F38" w:rsidRDefault="006B5196" w:rsidP="003D653C">
            <w:pPr>
              <w:spacing w:after="0" w:line="240" w:lineRule="auto"/>
              <w:rPr>
                <w:rFonts w:eastAsia="Times New Roman"/>
                <w:lang w:eastAsia="en-GB"/>
              </w:rPr>
            </w:pPr>
          </w:p>
        </w:tc>
        <w:tc>
          <w:tcPr>
            <w:tcW w:w="567" w:type="dxa"/>
            <w:vAlign w:val="center"/>
            <w:hideMark/>
          </w:tcPr>
          <w:p w14:paraId="77B4E621" w14:textId="77777777" w:rsidR="006B5196" w:rsidRPr="00436F38" w:rsidRDefault="006B5196" w:rsidP="003D653C">
            <w:pPr>
              <w:spacing w:after="0" w:line="240" w:lineRule="auto"/>
              <w:rPr>
                <w:rFonts w:eastAsia="Times New Roman"/>
                <w:lang w:eastAsia="en-GB"/>
              </w:rPr>
            </w:pPr>
          </w:p>
        </w:tc>
      </w:tr>
      <w:tr w:rsidR="0014669E" w:rsidRPr="005616EF" w14:paraId="0848684D" w14:textId="77777777" w:rsidTr="0016140E">
        <w:trPr>
          <w:trHeight w:val="315"/>
        </w:trPr>
        <w:tc>
          <w:tcPr>
            <w:tcW w:w="1696" w:type="dxa"/>
            <w:gridSpan w:val="2"/>
            <w:vAlign w:val="center"/>
            <w:hideMark/>
          </w:tcPr>
          <w:p w14:paraId="3EFCCDE4" w14:textId="77777777" w:rsidR="006B5196" w:rsidRPr="005616EF" w:rsidRDefault="006B5196" w:rsidP="0016140E">
            <w:pPr>
              <w:spacing w:after="0" w:line="240" w:lineRule="auto"/>
              <w:jc w:val="left"/>
              <w:rPr>
                <w:rFonts w:eastAsia="Times New Roman"/>
                <w:color w:val="000000"/>
                <w:lang w:eastAsia="en-GB"/>
              </w:rPr>
            </w:pPr>
            <w:r w:rsidRPr="005616EF">
              <w:rPr>
                <w:rFonts w:eastAsia="Times New Roman"/>
                <w:color w:val="000000"/>
                <w:lang w:eastAsia="en-GB"/>
              </w:rPr>
              <w:t>Waste</w:t>
            </w:r>
          </w:p>
        </w:tc>
        <w:tc>
          <w:tcPr>
            <w:tcW w:w="1560" w:type="dxa"/>
            <w:vAlign w:val="center"/>
            <w:hideMark/>
          </w:tcPr>
          <w:p w14:paraId="037379C6" w14:textId="77777777" w:rsidR="006B5196" w:rsidRPr="00436F38" w:rsidRDefault="006B5196" w:rsidP="003D653C">
            <w:pPr>
              <w:spacing w:after="0" w:line="240" w:lineRule="auto"/>
              <w:rPr>
                <w:rFonts w:eastAsia="Times New Roman"/>
                <w:color w:val="000000"/>
                <w:lang w:eastAsia="en-GB"/>
              </w:rPr>
            </w:pPr>
          </w:p>
        </w:tc>
        <w:tc>
          <w:tcPr>
            <w:tcW w:w="1275" w:type="dxa"/>
            <w:vAlign w:val="center"/>
            <w:hideMark/>
          </w:tcPr>
          <w:p w14:paraId="00136186" w14:textId="77777777" w:rsidR="006B5196" w:rsidRPr="00436F38" w:rsidRDefault="006B5196" w:rsidP="003D653C">
            <w:pPr>
              <w:spacing w:after="0" w:line="240" w:lineRule="auto"/>
              <w:rPr>
                <w:rFonts w:eastAsia="Times New Roman"/>
                <w:lang w:eastAsia="en-GB"/>
              </w:rPr>
            </w:pPr>
          </w:p>
        </w:tc>
        <w:tc>
          <w:tcPr>
            <w:tcW w:w="567" w:type="dxa"/>
            <w:vAlign w:val="center"/>
            <w:hideMark/>
          </w:tcPr>
          <w:p w14:paraId="0290F4D3" w14:textId="77777777" w:rsidR="006B5196" w:rsidRPr="00436F38" w:rsidRDefault="006B5196" w:rsidP="003D653C">
            <w:pPr>
              <w:spacing w:after="0" w:line="240" w:lineRule="auto"/>
              <w:rPr>
                <w:rFonts w:eastAsia="Times New Roman"/>
                <w:lang w:eastAsia="en-GB"/>
              </w:rPr>
            </w:pPr>
          </w:p>
        </w:tc>
        <w:tc>
          <w:tcPr>
            <w:tcW w:w="2127" w:type="dxa"/>
            <w:vAlign w:val="center"/>
            <w:hideMark/>
          </w:tcPr>
          <w:p w14:paraId="0E0CFD67" w14:textId="77777777" w:rsidR="006B5196" w:rsidRPr="00436F38" w:rsidRDefault="006B5196" w:rsidP="003D653C">
            <w:pPr>
              <w:spacing w:after="0" w:line="240" w:lineRule="auto"/>
              <w:rPr>
                <w:rFonts w:eastAsia="Times New Roman"/>
                <w:lang w:eastAsia="en-GB"/>
              </w:rPr>
            </w:pPr>
          </w:p>
        </w:tc>
        <w:tc>
          <w:tcPr>
            <w:tcW w:w="567" w:type="dxa"/>
            <w:vAlign w:val="center"/>
            <w:hideMark/>
          </w:tcPr>
          <w:p w14:paraId="236202C6" w14:textId="77777777" w:rsidR="006B5196" w:rsidRPr="00436F38" w:rsidRDefault="006B5196" w:rsidP="003D653C">
            <w:pPr>
              <w:spacing w:after="0" w:line="240" w:lineRule="auto"/>
              <w:rPr>
                <w:rFonts w:eastAsia="Times New Roman"/>
                <w:lang w:eastAsia="en-GB"/>
              </w:rPr>
            </w:pPr>
          </w:p>
        </w:tc>
        <w:tc>
          <w:tcPr>
            <w:tcW w:w="1134" w:type="dxa"/>
            <w:vAlign w:val="center"/>
            <w:hideMark/>
          </w:tcPr>
          <w:p w14:paraId="0211299D" w14:textId="77777777" w:rsidR="006B5196" w:rsidRPr="00436F38" w:rsidRDefault="006B5196" w:rsidP="003D653C">
            <w:pPr>
              <w:spacing w:after="0" w:line="240" w:lineRule="auto"/>
              <w:rPr>
                <w:rFonts w:eastAsia="Times New Roman"/>
                <w:lang w:eastAsia="en-GB"/>
              </w:rPr>
            </w:pPr>
          </w:p>
        </w:tc>
        <w:tc>
          <w:tcPr>
            <w:tcW w:w="567" w:type="dxa"/>
            <w:vAlign w:val="center"/>
            <w:hideMark/>
          </w:tcPr>
          <w:p w14:paraId="67761877" w14:textId="77777777" w:rsidR="006B5196" w:rsidRPr="00436F38" w:rsidRDefault="006B5196" w:rsidP="003D653C">
            <w:pPr>
              <w:spacing w:after="0" w:line="240" w:lineRule="auto"/>
              <w:rPr>
                <w:rFonts w:eastAsia="Times New Roman"/>
                <w:lang w:eastAsia="en-GB"/>
              </w:rPr>
            </w:pPr>
          </w:p>
        </w:tc>
        <w:tc>
          <w:tcPr>
            <w:tcW w:w="2268" w:type="dxa"/>
            <w:vAlign w:val="center"/>
            <w:hideMark/>
          </w:tcPr>
          <w:p w14:paraId="3895826C" w14:textId="77777777" w:rsidR="006B5196" w:rsidRPr="00436F38" w:rsidRDefault="006B5196" w:rsidP="003D653C">
            <w:pPr>
              <w:spacing w:after="0" w:line="240" w:lineRule="auto"/>
              <w:rPr>
                <w:rFonts w:eastAsia="Times New Roman"/>
                <w:lang w:eastAsia="en-GB"/>
              </w:rPr>
            </w:pPr>
          </w:p>
        </w:tc>
        <w:tc>
          <w:tcPr>
            <w:tcW w:w="567" w:type="dxa"/>
            <w:vAlign w:val="center"/>
            <w:hideMark/>
          </w:tcPr>
          <w:p w14:paraId="5AB93702" w14:textId="77777777" w:rsidR="006B5196" w:rsidRPr="00436F38" w:rsidRDefault="006B5196" w:rsidP="003D653C">
            <w:pPr>
              <w:spacing w:after="0" w:line="240" w:lineRule="auto"/>
              <w:rPr>
                <w:rFonts w:eastAsia="Times New Roman"/>
                <w:lang w:eastAsia="en-GB"/>
              </w:rPr>
            </w:pPr>
          </w:p>
        </w:tc>
        <w:tc>
          <w:tcPr>
            <w:tcW w:w="992" w:type="dxa"/>
            <w:vAlign w:val="center"/>
            <w:hideMark/>
          </w:tcPr>
          <w:p w14:paraId="0E803666" w14:textId="77777777" w:rsidR="006B5196" w:rsidRPr="00436F38" w:rsidRDefault="006B5196" w:rsidP="003D653C">
            <w:pPr>
              <w:spacing w:after="0" w:line="240" w:lineRule="auto"/>
              <w:rPr>
                <w:rFonts w:eastAsia="Times New Roman"/>
                <w:lang w:eastAsia="en-GB"/>
              </w:rPr>
            </w:pPr>
          </w:p>
        </w:tc>
        <w:tc>
          <w:tcPr>
            <w:tcW w:w="567" w:type="dxa"/>
            <w:vAlign w:val="center"/>
            <w:hideMark/>
          </w:tcPr>
          <w:p w14:paraId="67B3A565" w14:textId="77777777" w:rsidR="006B5196" w:rsidRPr="00436F38" w:rsidRDefault="006B5196" w:rsidP="003D653C">
            <w:pPr>
              <w:spacing w:after="0" w:line="240" w:lineRule="auto"/>
              <w:rPr>
                <w:rFonts w:eastAsia="Times New Roman"/>
                <w:lang w:eastAsia="en-GB"/>
              </w:rPr>
            </w:pPr>
          </w:p>
        </w:tc>
      </w:tr>
      <w:tr w:rsidR="0014669E" w:rsidRPr="005616EF" w14:paraId="1F0997CA" w14:textId="77777777" w:rsidTr="0016140E">
        <w:trPr>
          <w:trHeight w:val="915"/>
        </w:trPr>
        <w:tc>
          <w:tcPr>
            <w:tcW w:w="1696" w:type="dxa"/>
            <w:gridSpan w:val="2"/>
            <w:vAlign w:val="center"/>
            <w:hideMark/>
          </w:tcPr>
          <w:p w14:paraId="444943CD" w14:textId="77777777" w:rsidR="006B5196" w:rsidRPr="005616EF" w:rsidRDefault="006B5196" w:rsidP="0016140E">
            <w:pPr>
              <w:spacing w:after="0" w:line="240" w:lineRule="auto"/>
              <w:jc w:val="left"/>
              <w:rPr>
                <w:rFonts w:eastAsia="Times New Roman"/>
                <w:color w:val="000000"/>
                <w:lang w:eastAsia="en-GB"/>
              </w:rPr>
            </w:pPr>
            <w:r w:rsidRPr="005616EF">
              <w:rPr>
                <w:rFonts w:eastAsia="Times New Roman"/>
                <w:color w:val="000000"/>
                <w:lang w:eastAsia="en-GB"/>
              </w:rPr>
              <w:t>Industrial Process and Product Use (IPPU)</w:t>
            </w:r>
          </w:p>
        </w:tc>
        <w:tc>
          <w:tcPr>
            <w:tcW w:w="1560" w:type="dxa"/>
            <w:vAlign w:val="center"/>
            <w:hideMark/>
          </w:tcPr>
          <w:p w14:paraId="49BAEDCF" w14:textId="77777777" w:rsidR="006B5196" w:rsidRPr="00436F38" w:rsidRDefault="006B5196" w:rsidP="003D653C">
            <w:pPr>
              <w:spacing w:after="0" w:line="240" w:lineRule="auto"/>
              <w:rPr>
                <w:rFonts w:eastAsia="Times New Roman"/>
                <w:color w:val="000000"/>
                <w:lang w:eastAsia="en-GB"/>
              </w:rPr>
            </w:pPr>
          </w:p>
        </w:tc>
        <w:tc>
          <w:tcPr>
            <w:tcW w:w="1275" w:type="dxa"/>
            <w:vAlign w:val="center"/>
            <w:hideMark/>
          </w:tcPr>
          <w:p w14:paraId="2341EBFA" w14:textId="77777777" w:rsidR="006B5196" w:rsidRPr="00436F38" w:rsidRDefault="006B5196" w:rsidP="003D653C">
            <w:pPr>
              <w:spacing w:after="0" w:line="240" w:lineRule="auto"/>
              <w:rPr>
                <w:rFonts w:eastAsia="Times New Roman"/>
                <w:lang w:eastAsia="en-GB"/>
              </w:rPr>
            </w:pPr>
          </w:p>
        </w:tc>
        <w:tc>
          <w:tcPr>
            <w:tcW w:w="567" w:type="dxa"/>
            <w:vAlign w:val="center"/>
            <w:hideMark/>
          </w:tcPr>
          <w:p w14:paraId="33069E21" w14:textId="77777777" w:rsidR="006B5196" w:rsidRPr="00436F38" w:rsidRDefault="006B5196" w:rsidP="003D653C">
            <w:pPr>
              <w:spacing w:after="0" w:line="240" w:lineRule="auto"/>
              <w:rPr>
                <w:rFonts w:eastAsia="Times New Roman"/>
                <w:lang w:eastAsia="en-GB"/>
              </w:rPr>
            </w:pPr>
          </w:p>
        </w:tc>
        <w:tc>
          <w:tcPr>
            <w:tcW w:w="2127" w:type="dxa"/>
            <w:vAlign w:val="center"/>
            <w:hideMark/>
          </w:tcPr>
          <w:p w14:paraId="1FED1655" w14:textId="77777777" w:rsidR="006B5196" w:rsidRPr="00436F38" w:rsidRDefault="006B5196" w:rsidP="003D653C">
            <w:pPr>
              <w:spacing w:after="0" w:line="240" w:lineRule="auto"/>
              <w:rPr>
                <w:rFonts w:eastAsia="Times New Roman"/>
                <w:lang w:eastAsia="en-GB"/>
              </w:rPr>
            </w:pPr>
          </w:p>
        </w:tc>
        <w:tc>
          <w:tcPr>
            <w:tcW w:w="567" w:type="dxa"/>
            <w:vAlign w:val="center"/>
            <w:hideMark/>
          </w:tcPr>
          <w:p w14:paraId="657E7326" w14:textId="77777777" w:rsidR="006B5196" w:rsidRPr="00436F38" w:rsidRDefault="006B5196" w:rsidP="003D653C">
            <w:pPr>
              <w:spacing w:after="0" w:line="240" w:lineRule="auto"/>
              <w:rPr>
                <w:rFonts w:eastAsia="Times New Roman"/>
                <w:lang w:eastAsia="en-GB"/>
              </w:rPr>
            </w:pPr>
          </w:p>
        </w:tc>
        <w:tc>
          <w:tcPr>
            <w:tcW w:w="1134" w:type="dxa"/>
            <w:vAlign w:val="center"/>
            <w:hideMark/>
          </w:tcPr>
          <w:p w14:paraId="3F146274" w14:textId="77777777" w:rsidR="006B5196" w:rsidRPr="00436F38" w:rsidRDefault="006B5196" w:rsidP="003D653C">
            <w:pPr>
              <w:spacing w:after="0" w:line="240" w:lineRule="auto"/>
              <w:rPr>
                <w:rFonts w:eastAsia="Times New Roman"/>
                <w:lang w:eastAsia="en-GB"/>
              </w:rPr>
            </w:pPr>
          </w:p>
        </w:tc>
        <w:tc>
          <w:tcPr>
            <w:tcW w:w="567" w:type="dxa"/>
            <w:vAlign w:val="center"/>
            <w:hideMark/>
          </w:tcPr>
          <w:p w14:paraId="0C11DA54" w14:textId="77777777" w:rsidR="006B5196" w:rsidRPr="00436F38" w:rsidRDefault="006B5196" w:rsidP="003D653C">
            <w:pPr>
              <w:spacing w:after="0" w:line="240" w:lineRule="auto"/>
              <w:rPr>
                <w:rFonts w:eastAsia="Times New Roman"/>
                <w:lang w:eastAsia="en-GB"/>
              </w:rPr>
            </w:pPr>
          </w:p>
        </w:tc>
        <w:tc>
          <w:tcPr>
            <w:tcW w:w="2268" w:type="dxa"/>
            <w:vAlign w:val="center"/>
            <w:hideMark/>
          </w:tcPr>
          <w:p w14:paraId="23F1885B" w14:textId="77777777" w:rsidR="006B5196" w:rsidRPr="00436F38" w:rsidRDefault="006B5196" w:rsidP="003D653C">
            <w:pPr>
              <w:spacing w:after="0" w:line="240" w:lineRule="auto"/>
              <w:rPr>
                <w:rFonts w:eastAsia="Times New Roman"/>
                <w:lang w:eastAsia="en-GB"/>
              </w:rPr>
            </w:pPr>
          </w:p>
        </w:tc>
        <w:tc>
          <w:tcPr>
            <w:tcW w:w="567" w:type="dxa"/>
            <w:vAlign w:val="center"/>
            <w:hideMark/>
          </w:tcPr>
          <w:p w14:paraId="0408DB9C" w14:textId="77777777" w:rsidR="006B5196" w:rsidRPr="00436F38" w:rsidRDefault="006B5196" w:rsidP="003D653C">
            <w:pPr>
              <w:spacing w:after="0" w:line="240" w:lineRule="auto"/>
              <w:rPr>
                <w:rFonts w:eastAsia="Times New Roman"/>
                <w:lang w:eastAsia="en-GB"/>
              </w:rPr>
            </w:pPr>
          </w:p>
        </w:tc>
        <w:tc>
          <w:tcPr>
            <w:tcW w:w="992" w:type="dxa"/>
            <w:vAlign w:val="center"/>
            <w:hideMark/>
          </w:tcPr>
          <w:p w14:paraId="62DDAD43" w14:textId="77777777" w:rsidR="006B5196" w:rsidRPr="00436F38" w:rsidRDefault="006B5196" w:rsidP="003D653C">
            <w:pPr>
              <w:spacing w:after="0" w:line="240" w:lineRule="auto"/>
              <w:rPr>
                <w:rFonts w:eastAsia="Times New Roman"/>
                <w:lang w:eastAsia="en-GB"/>
              </w:rPr>
            </w:pPr>
          </w:p>
        </w:tc>
        <w:tc>
          <w:tcPr>
            <w:tcW w:w="567" w:type="dxa"/>
            <w:vAlign w:val="center"/>
            <w:hideMark/>
          </w:tcPr>
          <w:p w14:paraId="6D4CC904" w14:textId="77777777" w:rsidR="006B5196" w:rsidRPr="00436F38" w:rsidRDefault="006B5196" w:rsidP="003D653C">
            <w:pPr>
              <w:spacing w:after="0" w:line="240" w:lineRule="auto"/>
              <w:rPr>
                <w:rFonts w:eastAsia="Times New Roman"/>
                <w:lang w:eastAsia="en-GB"/>
              </w:rPr>
            </w:pPr>
          </w:p>
        </w:tc>
      </w:tr>
      <w:tr w:rsidR="0014669E" w:rsidRPr="005616EF" w14:paraId="32371D7D" w14:textId="77777777" w:rsidTr="0016140E">
        <w:trPr>
          <w:trHeight w:val="915"/>
        </w:trPr>
        <w:tc>
          <w:tcPr>
            <w:tcW w:w="1696" w:type="dxa"/>
            <w:gridSpan w:val="2"/>
            <w:vAlign w:val="center"/>
            <w:hideMark/>
          </w:tcPr>
          <w:p w14:paraId="698766B7" w14:textId="77777777" w:rsidR="006B5196" w:rsidRPr="005616EF" w:rsidRDefault="006B5196" w:rsidP="0016140E">
            <w:pPr>
              <w:spacing w:after="0" w:line="240" w:lineRule="auto"/>
              <w:jc w:val="left"/>
              <w:rPr>
                <w:rFonts w:eastAsia="Times New Roman"/>
                <w:color w:val="000000"/>
                <w:lang w:eastAsia="en-GB"/>
              </w:rPr>
            </w:pPr>
            <w:r w:rsidRPr="005616EF">
              <w:rPr>
                <w:rFonts w:eastAsia="Times New Roman"/>
                <w:color w:val="000000"/>
                <w:lang w:eastAsia="en-GB"/>
              </w:rPr>
              <w:lastRenderedPageBreak/>
              <w:t>Agricultural, Forestry and Land Use (AFOLU)</w:t>
            </w:r>
          </w:p>
        </w:tc>
        <w:tc>
          <w:tcPr>
            <w:tcW w:w="1560" w:type="dxa"/>
            <w:vAlign w:val="center"/>
            <w:hideMark/>
          </w:tcPr>
          <w:p w14:paraId="0A7C5D8A" w14:textId="77777777" w:rsidR="006B5196" w:rsidRPr="00436F38" w:rsidRDefault="006B5196" w:rsidP="003D653C">
            <w:pPr>
              <w:spacing w:after="0" w:line="240" w:lineRule="auto"/>
              <w:rPr>
                <w:rFonts w:eastAsia="Times New Roman"/>
                <w:color w:val="000000"/>
                <w:lang w:eastAsia="en-GB"/>
              </w:rPr>
            </w:pPr>
          </w:p>
        </w:tc>
        <w:tc>
          <w:tcPr>
            <w:tcW w:w="1275" w:type="dxa"/>
            <w:vAlign w:val="center"/>
            <w:hideMark/>
          </w:tcPr>
          <w:p w14:paraId="601D2F8D" w14:textId="77777777" w:rsidR="006B5196" w:rsidRPr="00436F38" w:rsidRDefault="006B5196" w:rsidP="003D653C">
            <w:pPr>
              <w:spacing w:after="0" w:line="240" w:lineRule="auto"/>
              <w:rPr>
                <w:rFonts w:eastAsia="Times New Roman"/>
                <w:lang w:eastAsia="en-GB"/>
              </w:rPr>
            </w:pPr>
          </w:p>
        </w:tc>
        <w:tc>
          <w:tcPr>
            <w:tcW w:w="567" w:type="dxa"/>
            <w:vAlign w:val="center"/>
            <w:hideMark/>
          </w:tcPr>
          <w:p w14:paraId="5AB62BCF" w14:textId="77777777" w:rsidR="006B5196" w:rsidRPr="00436F38" w:rsidRDefault="006B5196" w:rsidP="003D653C">
            <w:pPr>
              <w:spacing w:after="0" w:line="240" w:lineRule="auto"/>
              <w:rPr>
                <w:rFonts w:eastAsia="Times New Roman"/>
                <w:lang w:eastAsia="en-GB"/>
              </w:rPr>
            </w:pPr>
          </w:p>
        </w:tc>
        <w:tc>
          <w:tcPr>
            <w:tcW w:w="2127" w:type="dxa"/>
            <w:vAlign w:val="center"/>
            <w:hideMark/>
          </w:tcPr>
          <w:p w14:paraId="19BB7A25" w14:textId="77777777" w:rsidR="006B5196" w:rsidRPr="00436F38" w:rsidRDefault="006B5196" w:rsidP="003D653C">
            <w:pPr>
              <w:spacing w:after="0" w:line="240" w:lineRule="auto"/>
              <w:rPr>
                <w:rFonts w:eastAsia="Times New Roman"/>
                <w:lang w:eastAsia="en-GB"/>
              </w:rPr>
            </w:pPr>
          </w:p>
        </w:tc>
        <w:tc>
          <w:tcPr>
            <w:tcW w:w="567" w:type="dxa"/>
            <w:vAlign w:val="center"/>
            <w:hideMark/>
          </w:tcPr>
          <w:p w14:paraId="48499E08" w14:textId="77777777" w:rsidR="006B5196" w:rsidRPr="00436F38" w:rsidRDefault="006B5196" w:rsidP="003D653C">
            <w:pPr>
              <w:spacing w:after="0" w:line="240" w:lineRule="auto"/>
              <w:rPr>
                <w:rFonts w:eastAsia="Times New Roman"/>
                <w:lang w:eastAsia="en-GB"/>
              </w:rPr>
            </w:pPr>
          </w:p>
        </w:tc>
        <w:tc>
          <w:tcPr>
            <w:tcW w:w="1134" w:type="dxa"/>
            <w:vAlign w:val="center"/>
            <w:hideMark/>
          </w:tcPr>
          <w:p w14:paraId="4B406269" w14:textId="77777777" w:rsidR="006B5196" w:rsidRPr="00436F38" w:rsidRDefault="006B5196" w:rsidP="003D653C">
            <w:pPr>
              <w:spacing w:after="0" w:line="240" w:lineRule="auto"/>
              <w:rPr>
                <w:rFonts w:eastAsia="Times New Roman"/>
                <w:lang w:eastAsia="en-GB"/>
              </w:rPr>
            </w:pPr>
          </w:p>
        </w:tc>
        <w:tc>
          <w:tcPr>
            <w:tcW w:w="567" w:type="dxa"/>
            <w:vAlign w:val="center"/>
            <w:hideMark/>
          </w:tcPr>
          <w:p w14:paraId="000C3741" w14:textId="77777777" w:rsidR="006B5196" w:rsidRPr="00436F38" w:rsidRDefault="006B5196" w:rsidP="003D653C">
            <w:pPr>
              <w:spacing w:after="0" w:line="240" w:lineRule="auto"/>
              <w:rPr>
                <w:rFonts w:eastAsia="Times New Roman"/>
                <w:lang w:eastAsia="en-GB"/>
              </w:rPr>
            </w:pPr>
          </w:p>
        </w:tc>
        <w:tc>
          <w:tcPr>
            <w:tcW w:w="2268" w:type="dxa"/>
            <w:vAlign w:val="center"/>
            <w:hideMark/>
          </w:tcPr>
          <w:p w14:paraId="6FB07BAC" w14:textId="77777777" w:rsidR="006B5196" w:rsidRPr="00436F38" w:rsidRDefault="006B5196" w:rsidP="003D653C">
            <w:pPr>
              <w:spacing w:after="0" w:line="240" w:lineRule="auto"/>
              <w:rPr>
                <w:rFonts w:eastAsia="Times New Roman"/>
                <w:lang w:eastAsia="en-GB"/>
              </w:rPr>
            </w:pPr>
          </w:p>
        </w:tc>
        <w:tc>
          <w:tcPr>
            <w:tcW w:w="567" w:type="dxa"/>
            <w:vAlign w:val="center"/>
            <w:hideMark/>
          </w:tcPr>
          <w:p w14:paraId="60856521" w14:textId="77777777" w:rsidR="006B5196" w:rsidRPr="00436F38" w:rsidRDefault="006B5196" w:rsidP="003D653C">
            <w:pPr>
              <w:spacing w:after="0" w:line="240" w:lineRule="auto"/>
              <w:rPr>
                <w:rFonts w:eastAsia="Times New Roman"/>
                <w:lang w:eastAsia="en-GB"/>
              </w:rPr>
            </w:pPr>
          </w:p>
        </w:tc>
        <w:tc>
          <w:tcPr>
            <w:tcW w:w="992" w:type="dxa"/>
            <w:vAlign w:val="center"/>
            <w:hideMark/>
          </w:tcPr>
          <w:p w14:paraId="78857CF9" w14:textId="77777777" w:rsidR="006B5196" w:rsidRPr="00436F38" w:rsidRDefault="006B5196" w:rsidP="003D653C">
            <w:pPr>
              <w:spacing w:after="0" w:line="240" w:lineRule="auto"/>
              <w:rPr>
                <w:rFonts w:eastAsia="Times New Roman"/>
                <w:lang w:eastAsia="en-GB"/>
              </w:rPr>
            </w:pPr>
          </w:p>
        </w:tc>
        <w:tc>
          <w:tcPr>
            <w:tcW w:w="567" w:type="dxa"/>
            <w:vAlign w:val="center"/>
            <w:hideMark/>
          </w:tcPr>
          <w:p w14:paraId="3418626E" w14:textId="77777777" w:rsidR="006B5196" w:rsidRPr="00436F38" w:rsidRDefault="006B5196" w:rsidP="003D653C">
            <w:pPr>
              <w:spacing w:after="0" w:line="240" w:lineRule="auto"/>
              <w:rPr>
                <w:rFonts w:eastAsia="Times New Roman"/>
                <w:lang w:eastAsia="en-GB"/>
              </w:rPr>
            </w:pPr>
          </w:p>
        </w:tc>
      </w:tr>
      <w:tr w:rsidR="0014669E" w:rsidRPr="005616EF" w14:paraId="77C3F23F" w14:textId="77777777" w:rsidTr="0016140E">
        <w:trPr>
          <w:trHeight w:val="315"/>
        </w:trPr>
        <w:tc>
          <w:tcPr>
            <w:tcW w:w="1696" w:type="dxa"/>
            <w:gridSpan w:val="2"/>
            <w:vAlign w:val="center"/>
            <w:hideMark/>
          </w:tcPr>
          <w:p w14:paraId="53A2EC25" w14:textId="77777777" w:rsidR="006B5196" w:rsidRPr="005616EF" w:rsidRDefault="006B5196" w:rsidP="0016140E">
            <w:pPr>
              <w:spacing w:after="0" w:line="240" w:lineRule="auto"/>
              <w:jc w:val="left"/>
              <w:rPr>
                <w:rFonts w:eastAsia="Times New Roman"/>
                <w:color w:val="000000"/>
                <w:lang w:eastAsia="en-GB"/>
              </w:rPr>
            </w:pPr>
            <w:r w:rsidRPr="005616EF">
              <w:rPr>
                <w:rFonts w:eastAsia="Times New Roman"/>
                <w:color w:val="000000"/>
                <w:lang w:eastAsia="en-GB"/>
              </w:rPr>
              <w:t>Total</w:t>
            </w:r>
          </w:p>
        </w:tc>
        <w:tc>
          <w:tcPr>
            <w:tcW w:w="1560" w:type="dxa"/>
            <w:vAlign w:val="center"/>
            <w:hideMark/>
          </w:tcPr>
          <w:p w14:paraId="2C4A3284" w14:textId="77777777" w:rsidR="006B5196" w:rsidRPr="00436F38" w:rsidRDefault="006B5196" w:rsidP="003D653C">
            <w:pPr>
              <w:spacing w:after="0" w:line="240" w:lineRule="auto"/>
              <w:rPr>
                <w:rFonts w:eastAsia="Times New Roman"/>
                <w:color w:val="000000"/>
                <w:lang w:eastAsia="en-GB"/>
              </w:rPr>
            </w:pPr>
          </w:p>
        </w:tc>
        <w:tc>
          <w:tcPr>
            <w:tcW w:w="1275" w:type="dxa"/>
            <w:vAlign w:val="center"/>
            <w:hideMark/>
          </w:tcPr>
          <w:p w14:paraId="3580BB16" w14:textId="77777777" w:rsidR="006B5196" w:rsidRPr="00436F38" w:rsidRDefault="006B5196" w:rsidP="003D653C">
            <w:pPr>
              <w:spacing w:after="0" w:line="240" w:lineRule="auto"/>
              <w:rPr>
                <w:rFonts w:eastAsia="Times New Roman"/>
                <w:lang w:eastAsia="en-GB"/>
              </w:rPr>
            </w:pPr>
          </w:p>
        </w:tc>
        <w:tc>
          <w:tcPr>
            <w:tcW w:w="567" w:type="dxa"/>
            <w:vAlign w:val="center"/>
            <w:hideMark/>
          </w:tcPr>
          <w:p w14:paraId="2695F942" w14:textId="77777777" w:rsidR="006B5196" w:rsidRPr="00436F38" w:rsidRDefault="006B5196" w:rsidP="003D653C">
            <w:pPr>
              <w:spacing w:after="0" w:line="240" w:lineRule="auto"/>
              <w:rPr>
                <w:rFonts w:eastAsia="Times New Roman"/>
                <w:lang w:eastAsia="en-GB"/>
              </w:rPr>
            </w:pPr>
          </w:p>
        </w:tc>
        <w:tc>
          <w:tcPr>
            <w:tcW w:w="2127" w:type="dxa"/>
            <w:vAlign w:val="center"/>
            <w:hideMark/>
          </w:tcPr>
          <w:p w14:paraId="628830A4" w14:textId="77777777" w:rsidR="006B5196" w:rsidRPr="00436F38" w:rsidRDefault="006B5196" w:rsidP="003D653C">
            <w:pPr>
              <w:spacing w:after="0" w:line="240" w:lineRule="auto"/>
              <w:rPr>
                <w:rFonts w:eastAsia="Times New Roman"/>
                <w:lang w:eastAsia="en-GB"/>
              </w:rPr>
            </w:pPr>
          </w:p>
        </w:tc>
        <w:tc>
          <w:tcPr>
            <w:tcW w:w="567" w:type="dxa"/>
            <w:vAlign w:val="center"/>
            <w:hideMark/>
          </w:tcPr>
          <w:p w14:paraId="1DBEF15A" w14:textId="77777777" w:rsidR="006B5196" w:rsidRPr="00436F38" w:rsidRDefault="006B5196" w:rsidP="003D653C">
            <w:pPr>
              <w:spacing w:after="0" w:line="240" w:lineRule="auto"/>
              <w:rPr>
                <w:rFonts w:eastAsia="Times New Roman"/>
                <w:lang w:eastAsia="en-GB"/>
              </w:rPr>
            </w:pPr>
          </w:p>
        </w:tc>
        <w:tc>
          <w:tcPr>
            <w:tcW w:w="1134" w:type="dxa"/>
            <w:vAlign w:val="center"/>
            <w:hideMark/>
          </w:tcPr>
          <w:p w14:paraId="413DC124" w14:textId="77777777" w:rsidR="006B5196" w:rsidRPr="00436F38" w:rsidRDefault="006B5196" w:rsidP="003D653C">
            <w:pPr>
              <w:spacing w:after="0" w:line="240" w:lineRule="auto"/>
              <w:rPr>
                <w:rFonts w:eastAsia="Times New Roman"/>
                <w:lang w:eastAsia="en-GB"/>
              </w:rPr>
            </w:pPr>
          </w:p>
        </w:tc>
        <w:tc>
          <w:tcPr>
            <w:tcW w:w="567" w:type="dxa"/>
            <w:vAlign w:val="center"/>
            <w:hideMark/>
          </w:tcPr>
          <w:p w14:paraId="79276BCC" w14:textId="77777777" w:rsidR="006B5196" w:rsidRPr="00436F38" w:rsidRDefault="006B5196" w:rsidP="003D653C">
            <w:pPr>
              <w:spacing w:after="0" w:line="240" w:lineRule="auto"/>
              <w:rPr>
                <w:rFonts w:eastAsia="Times New Roman"/>
                <w:lang w:eastAsia="en-GB"/>
              </w:rPr>
            </w:pPr>
          </w:p>
        </w:tc>
        <w:tc>
          <w:tcPr>
            <w:tcW w:w="2268" w:type="dxa"/>
            <w:vAlign w:val="center"/>
            <w:hideMark/>
          </w:tcPr>
          <w:p w14:paraId="785F7C9F" w14:textId="77777777" w:rsidR="006B5196" w:rsidRPr="00436F38" w:rsidRDefault="006B5196" w:rsidP="003D653C">
            <w:pPr>
              <w:spacing w:after="0" w:line="240" w:lineRule="auto"/>
              <w:rPr>
                <w:rFonts w:eastAsia="Times New Roman"/>
                <w:lang w:eastAsia="en-GB"/>
              </w:rPr>
            </w:pPr>
          </w:p>
        </w:tc>
        <w:tc>
          <w:tcPr>
            <w:tcW w:w="567" w:type="dxa"/>
            <w:vAlign w:val="center"/>
            <w:hideMark/>
          </w:tcPr>
          <w:p w14:paraId="023CE85C" w14:textId="77777777" w:rsidR="006B5196" w:rsidRPr="00436F38" w:rsidRDefault="006B5196" w:rsidP="003D653C">
            <w:pPr>
              <w:spacing w:after="0" w:line="240" w:lineRule="auto"/>
              <w:rPr>
                <w:rFonts w:eastAsia="Times New Roman"/>
                <w:lang w:eastAsia="en-GB"/>
              </w:rPr>
            </w:pPr>
          </w:p>
        </w:tc>
        <w:tc>
          <w:tcPr>
            <w:tcW w:w="992" w:type="dxa"/>
            <w:vAlign w:val="center"/>
            <w:hideMark/>
          </w:tcPr>
          <w:p w14:paraId="75AAC9FD" w14:textId="77777777" w:rsidR="006B5196" w:rsidRPr="00436F38" w:rsidRDefault="006B5196" w:rsidP="003D653C">
            <w:pPr>
              <w:spacing w:after="0" w:line="240" w:lineRule="auto"/>
              <w:rPr>
                <w:rFonts w:eastAsia="Times New Roman"/>
                <w:lang w:eastAsia="en-GB"/>
              </w:rPr>
            </w:pPr>
          </w:p>
        </w:tc>
        <w:tc>
          <w:tcPr>
            <w:tcW w:w="567" w:type="dxa"/>
            <w:vAlign w:val="center"/>
            <w:hideMark/>
          </w:tcPr>
          <w:p w14:paraId="3413F470" w14:textId="77777777" w:rsidR="006B5196" w:rsidRPr="00436F38" w:rsidRDefault="006B5196" w:rsidP="003D653C">
            <w:pPr>
              <w:spacing w:after="0" w:line="240" w:lineRule="auto"/>
              <w:rPr>
                <w:rFonts w:eastAsia="Times New Roman"/>
                <w:lang w:eastAsia="en-GB"/>
              </w:rPr>
            </w:pPr>
          </w:p>
        </w:tc>
      </w:tr>
      <w:tr w:rsidR="00FE50D4" w:rsidRPr="005616EF" w14:paraId="0AE99901" w14:textId="77777777" w:rsidTr="00C76155">
        <w:trPr>
          <w:trHeight w:val="315"/>
        </w:trPr>
        <w:tc>
          <w:tcPr>
            <w:tcW w:w="1271" w:type="dxa"/>
            <w:vAlign w:val="center"/>
          </w:tcPr>
          <w:p w14:paraId="752D5919" w14:textId="77777777" w:rsidR="00FE50D4" w:rsidRPr="00436F38" w:rsidRDefault="00FE50D4" w:rsidP="00FE50D4">
            <w:pPr>
              <w:spacing w:after="0" w:line="240" w:lineRule="auto"/>
              <w:rPr>
                <w:rFonts w:eastAsia="Times New Roman"/>
                <w:lang w:eastAsia="en-GB"/>
              </w:rPr>
            </w:pPr>
            <w:r>
              <w:rPr>
                <w:rFonts w:eastAsia="Times New Roman"/>
                <w:lang w:eastAsia="en-GB"/>
              </w:rPr>
              <w:t>Comments</w:t>
            </w:r>
          </w:p>
        </w:tc>
        <w:tc>
          <w:tcPr>
            <w:tcW w:w="12616" w:type="dxa"/>
            <w:gridSpan w:val="12"/>
            <w:vAlign w:val="center"/>
          </w:tcPr>
          <w:p w14:paraId="6FF0FB67" w14:textId="31FFDE98" w:rsidR="00FE50D4" w:rsidRPr="00436F38" w:rsidRDefault="00FE50D4" w:rsidP="00FE50D4">
            <w:pPr>
              <w:spacing w:after="0" w:line="240" w:lineRule="auto"/>
              <w:rPr>
                <w:rFonts w:eastAsia="Times New Roman"/>
                <w:lang w:eastAsia="en-GB"/>
              </w:rPr>
            </w:pPr>
            <w:r>
              <w:rPr>
                <w:rFonts w:eastAsia="Times New Roman"/>
                <w:lang w:eastAsia="en-GB"/>
              </w:rPr>
              <w:t>Any explanation or elaboration to the above can be added here</w:t>
            </w:r>
          </w:p>
        </w:tc>
      </w:tr>
    </w:tbl>
    <w:p w14:paraId="0BAC94E4" w14:textId="61555E4E" w:rsidR="00A84736" w:rsidRPr="005616EF" w:rsidRDefault="00A84736" w:rsidP="003F0BF8">
      <w:pPr>
        <w:jc w:val="left"/>
        <w:rPr>
          <w:rFonts w:eastAsia="Calibri"/>
        </w:rPr>
      </w:pPr>
    </w:p>
    <w:p w14:paraId="3D1E64D0" w14:textId="4C442FB1" w:rsidR="00075FF4" w:rsidRPr="005616EF" w:rsidRDefault="00075FF4">
      <w:pPr>
        <w:jc w:val="left"/>
      </w:pPr>
      <w:r w:rsidRPr="005616EF">
        <w:br w:type="page"/>
      </w:r>
    </w:p>
    <w:p w14:paraId="0FADC877" w14:textId="77777777" w:rsidR="003B15B6" w:rsidRPr="005616EF" w:rsidRDefault="003B15B6" w:rsidP="67CB2052">
      <w:pPr>
        <w:spacing w:after="0"/>
        <w:sectPr w:rsidR="003B15B6" w:rsidRPr="005616EF" w:rsidSect="003B15B6">
          <w:pgSz w:w="16838" w:h="11906" w:orient="landscape" w:code="9"/>
          <w:pgMar w:top="1418" w:right="1418" w:bottom="1418" w:left="1418" w:header="709" w:footer="0" w:gutter="0"/>
          <w:cols w:space="708"/>
          <w:titlePg/>
          <w:docGrid w:linePitch="360"/>
        </w:sectPr>
      </w:pPr>
    </w:p>
    <w:p w14:paraId="6EE667E6" w14:textId="77777777" w:rsidR="00A84736" w:rsidRPr="005616EF" w:rsidRDefault="00A84736" w:rsidP="67CB2052">
      <w:pPr>
        <w:spacing w:after="0"/>
      </w:pPr>
    </w:p>
    <w:p w14:paraId="45689BDD" w14:textId="06739522" w:rsidR="00FC5FF0" w:rsidRPr="005616EF" w:rsidRDefault="00FC5FF0" w:rsidP="00293780">
      <w:pPr>
        <w:pStyle w:val="Heading2"/>
      </w:pPr>
      <w:bookmarkStart w:id="14" w:name="_Toc153554327"/>
      <w:r w:rsidRPr="005616EF">
        <w:t xml:space="preserve">Module A-3 Systemic Barriers </w:t>
      </w:r>
      <w:r w:rsidR="06FFF769" w:rsidRPr="005616EF">
        <w:t>and Opportunities</w:t>
      </w:r>
      <w:r w:rsidRPr="005616EF">
        <w:t xml:space="preserve"> to 2030 Climate Neutrality</w:t>
      </w:r>
      <w:bookmarkEnd w:id="14"/>
    </w:p>
    <w:p w14:paraId="028CBB58" w14:textId="77777777" w:rsidR="00E855FC" w:rsidRPr="005616EF" w:rsidRDefault="00E855FC">
      <w:pPr>
        <w:rPr>
          <w:rFonts w:eastAsia="Arial"/>
          <w:b/>
          <w:bCs/>
          <w:color w:val="5D8793" w:themeColor="accent4"/>
          <w:sz w:val="19"/>
          <w:szCs w:val="19"/>
        </w:rPr>
      </w:pPr>
    </w:p>
    <w:p w14:paraId="63DD2B9A" w14:textId="706AFDF7" w:rsidR="008F72A4" w:rsidRPr="005616EF" w:rsidRDefault="008E6F5B" w:rsidP="008F72A4">
      <w:pPr>
        <w:rPr>
          <w:rFonts w:eastAsia="Arial"/>
          <w:color w:val="000000" w:themeColor="text1"/>
        </w:rPr>
      </w:pPr>
      <w:r w:rsidRPr="005616EF">
        <w:rPr>
          <w:rFonts w:eastAsia="Arial"/>
          <w:color w:val="000000" w:themeColor="text1"/>
        </w:rPr>
        <w:t xml:space="preserve">This module aims to document the conclusions of a systems and stakeholder mapping aimed at identifying systemic barriers and opportunities.  </w:t>
      </w:r>
      <w:r w:rsidR="008F72A4" w:rsidRPr="005616EF">
        <w:rPr>
          <w:rFonts w:eastAsia="Arial"/>
          <w:color w:val="000000" w:themeColor="text1"/>
        </w:rPr>
        <w:t>In conjunction with the GHG inventory and the policy baseline analysis in the previous two modules of Part A, t</w:t>
      </w:r>
      <w:r w:rsidRPr="005616EF">
        <w:rPr>
          <w:rFonts w:eastAsia="Arial"/>
          <w:color w:val="000000" w:themeColor="text1"/>
        </w:rPr>
        <w:t xml:space="preserve">he analysis reported here serves as a basis for designing </w:t>
      </w:r>
      <w:r w:rsidR="008F72A4" w:rsidRPr="005616EF">
        <w:rPr>
          <w:rFonts w:eastAsia="Arial"/>
          <w:color w:val="000000" w:themeColor="text1"/>
        </w:rPr>
        <w:t xml:space="preserve">actions that address these barriers or exploit the underutilised opportunities in Part C. The results of this analysis </w:t>
      </w:r>
      <w:r w:rsidR="00476089" w:rsidRPr="005616EF">
        <w:rPr>
          <w:rFonts w:eastAsia="Arial"/>
          <w:color w:val="000000" w:themeColor="text1"/>
        </w:rPr>
        <w:t xml:space="preserve">as </w:t>
      </w:r>
      <w:r w:rsidR="008F72A4" w:rsidRPr="005616EF">
        <w:rPr>
          <w:rFonts w:eastAsia="Arial"/>
          <w:color w:val="000000" w:themeColor="text1"/>
        </w:rPr>
        <w:t xml:space="preserve">provided here include: </w:t>
      </w:r>
    </w:p>
    <w:p w14:paraId="4F1E149B" w14:textId="38CD48DE" w:rsidR="00D73180" w:rsidRPr="005616EF" w:rsidRDefault="00D73180" w:rsidP="00D73180">
      <w:pPr>
        <w:pStyle w:val="BulletNZC"/>
        <w:rPr>
          <w:color w:val="auto"/>
        </w:rPr>
      </w:pPr>
      <w:r w:rsidRPr="005616EF">
        <w:rPr>
          <w:color w:val="auto"/>
        </w:rPr>
        <w:t xml:space="preserve">A </w:t>
      </w:r>
      <w:r w:rsidR="00967C31" w:rsidRPr="005616EF">
        <w:rPr>
          <w:color w:val="auto"/>
        </w:rPr>
        <w:t>description</w:t>
      </w:r>
      <w:r w:rsidRPr="005616EF">
        <w:rPr>
          <w:color w:val="auto"/>
        </w:rPr>
        <w:t xml:space="preserve"> of the main system</w:t>
      </w:r>
      <w:r w:rsidR="00580137" w:rsidRPr="005616EF">
        <w:rPr>
          <w:color w:val="auto"/>
        </w:rPr>
        <w:t>s related to the city´s GHG emission domains</w:t>
      </w:r>
      <w:r w:rsidR="00C23ECA" w:rsidRPr="005616EF">
        <w:rPr>
          <w:color w:val="auto"/>
        </w:rPr>
        <w:t>,</w:t>
      </w:r>
      <w:r w:rsidR="00580137" w:rsidRPr="005616EF">
        <w:rPr>
          <w:color w:val="auto"/>
        </w:rPr>
        <w:t xml:space="preserve"> e.g., technological</w:t>
      </w:r>
      <w:r w:rsidR="00C23ECA" w:rsidRPr="005616EF">
        <w:rPr>
          <w:color w:val="auto"/>
        </w:rPr>
        <w:t>/infrastructural</w:t>
      </w:r>
      <w:r w:rsidR="00580137" w:rsidRPr="005616EF">
        <w:rPr>
          <w:color w:val="auto"/>
        </w:rPr>
        <w:t>, institutional</w:t>
      </w:r>
      <w:r w:rsidR="00C23ECA" w:rsidRPr="005616EF">
        <w:rPr>
          <w:color w:val="auto"/>
        </w:rPr>
        <w:t xml:space="preserve">/ regulatory, </w:t>
      </w:r>
      <w:r w:rsidR="00580137" w:rsidRPr="005616EF">
        <w:rPr>
          <w:color w:val="auto"/>
        </w:rPr>
        <w:t xml:space="preserve">organisational, financial, political, </w:t>
      </w:r>
      <w:proofErr w:type="gramStart"/>
      <w:r w:rsidR="00580137" w:rsidRPr="005616EF">
        <w:rPr>
          <w:color w:val="auto"/>
        </w:rPr>
        <w:t>social</w:t>
      </w:r>
      <w:proofErr w:type="gramEnd"/>
      <w:r w:rsidR="00580137" w:rsidRPr="005616EF">
        <w:rPr>
          <w:color w:val="auto"/>
        </w:rPr>
        <w:t xml:space="preserve"> and behavioural systems</w:t>
      </w:r>
      <w:r w:rsidR="00580137" w:rsidRPr="005616EF">
        <w:t>.</w:t>
      </w:r>
    </w:p>
    <w:p w14:paraId="367143B7" w14:textId="5513BE4A" w:rsidR="00DF446B" w:rsidRPr="005616EF" w:rsidRDefault="00DF446B">
      <w:pPr>
        <w:pStyle w:val="BulletNZC"/>
        <w:rPr>
          <w:color w:val="auto"/>
        </w:rPr>
      </w:pPr>
      <w:r w:rsidRPr="005616EF">
        <w:rPr>
          <w:color w:val="auto"/>
        </w:rPr>
        <w:t xml:space="preserve">A description of barriers and opportunities for each of the systems above. This includes gaps (infrastructural/ technological, institutional/ regulatory, organisational, political, financial, </w:t>
      </w:r>
      <w:proofErr w:type="gramStart"/>
      <w:r w:rsidRPr="005616EF">
        <w:rPr>
          <w:color w:val="auto"/>
        </w:rPr>
        <w:t>behavioural</w:t>
      </w:r>
      <w:proofErr w:type="gramEnd"/>
      <w:r w:rsidRPr="005616EF">
        <w:rPr>
          <w:color w:val="auto"/>
        </w:rPr>
        <w:t xml:space="preserve"> or social) as well as an evaluation of unexploited resources (e.g., renewable energy sources, digital technologies, etc) or circumstances. </w:t>
      </w:r>
    </w:p>
    <w:p w14:paraId="25A990D1" w14:textId="37B5E339" w:rsidR="00DF446B" w:rsidRPr="009E5B7C" w:rsidRDefault="00967C31" w:rsidP="0016140E">
      <w:pPr>
        <w:pStyle w:val="BulletNZC"/>
        <w:rPr>
          <w:color w:val="auto"/>
        </w:rPr>
      </w:pPr>
      <w:r w:rsidRPr="005616EF">
        <w:rPr>
          <w:color w:val="auto"/>
        </w:rPr>
        <w:t>A map of stakeholders involved for each of the systems above. This includes relevant actors per systemic element at different levels of governance throughout the whole policy cycle, such as local, regional, national, and EU/supranational administrative bodies and agencies, civil society, non-governmental organisations (NGOs), academia, community-based organisations, social movements, steering groups, private sector actors etc.</w:t>
      </w:r>
    </w:p>
    <w:tbl>
      <w:tblPr>
        <w:tblStyle w:val="TableGrid"/>
        <w:tblW w:w="9067" w:type="dxa"/>
        <w:tblBorders>
          <w:top w:val="single" w:sz="4" w:space="0" w:color="5D8793" w:themeColor="accent4"/>
          <w:left w:val="single" w:sz="4" w:space="0" w:color="5D8793" w:themeColor="accent4"/>
          <w:bottom w:val="single" w:sz="4" w:space="0" w:color="5D8793" w:themeColor="accent4"/>
          <w:right w:val="single" w:sz="4" w:space="0" w:color="5D8793" w:themeColor="accent4"/>
          <w:insideH w:val="single" w:sz="4" w:space="0" w:color="5D8793" w:themeColor="accent4"/>
          <w:insideV w:val="single" w:sz="4" w:space="0" w:color="5D8793" w:themeColor="accent4"/>
        </w:tblBorders>
        <w:tblLook w:val="04A0" w:firstRow="1" w:lastRow="0" w:firstColumn="1" w:lastColumn="0" w:noHBand="0" w:noVBand="1"/>
      </w:tblPr>
      <w:tblGrid>
        <w:gridCol w:w="9067"/>
      </w:tblGrid>
      <w:tr w:rsidR="00DF446B" w:rsidRPr="005616EF" w14:paraId="6EACB26F" w14:textId="77777777" w:rsidTr="6DB90645">
        <w:trPr>
          <w:trHeight w:val="191"/>
        </w:trPr>
        <w:tc>
          <w:tcPr>
            <w:tcW w:w="9067" w:type="dxa"/>
            <w:shd w:val="clear" w:color="auto" w:fill="A2D5D0" w:themeFill="accent1"/>
            <w:vAlign w:val="center"/>
          </w:tcPr>
          <w:p w14:paraId="771EABAB" w14:textId="730E0031" w:rsidR="00DF446B" w:rsidRPr="005616EF" w:rsidRDefault="00DF446B">
            <w:pPr>
              <w:pStyle w:val="Tablesheader"/>
              <w:rPr>
                <w:lang w:val="en-GB"/>
              </w:rPr>
            </w:pPr>
            <w:r w:rsidRPr="005616EF">
              <w:rPr>
                <w:rFonts w:eastAsia="Arial"/>
                <w:color w:val="000000" w:themeColor="text1"/>
                <w:lang w:val="en-GB"/>
              </w:rPr>
              <w:t xml:space="preserve">A-3.1: Description of urban systems, systemic barriers, and opportunities </w:t>
            </w:r>
          </w:p>
        </w:tc>
      </w:tr>
      <w:tr w:rsidR="00DF446B" w:rsidRPr="005616EF" w14:paraId="5BE35B2B" w14:textId="77777777" w:rsidTr="6DB90645">
        <w:tc>
          <w:tcPr>
            <w:tcW w:w="9067" w:type="dxa"/>
            <w:vAlign w:val="center"/>
          </w:tcPr>
          <w:p w14:paraId="72463B24" w14:textId="77777777" w:rsidR="00DF446B" w:rsidRPr="005616EF" w:rsidRDefault="00DF446B">
            <w:pPr>
              <w:pStyle w:val="BodyTextNZC"/>
              <w:spacing w:line="276" w:lineRule="auto"/>
              <w:rPr>
                <w:rFonts w:eastAsia="Arial"/>
                <w:color w:val="45646E" w:themeColor="accent4" w:themeShade="BF"/>
                <w:lang w:val="en-GB"/>
              </w:rPr>
            </w:pPr>
            <w:r w:rsidRPr="005616EF">
              <w:rPr>
                <w:rFonts w:eastAsia="Arial"/>
                <w:color w:val="45646E" w:themeColor="accent4" w:themeShade="BF"/>
                <w:lang w:val="en-GB"/>
              </w:rPr>
              <w:t>Guiding questions:</w:t>
            </w:r>
          </w:p>
          <w:p w14:paraId="0B57C6CC" w14:textId="77777777" w:rsidR="00DF446B" w:rsidRPr="005616EF" w:rsidRDefault="00DF446B">
            <w:pPr>
              <w:pStyle w:val="BodyTextNZC"/>
              <w:spacing w:line="276" w:lineRule="auto"/>
              <w:rPr>
                <w:rFonts w:eastAsia="Arial"/>
                <w:color w:val="45646E" w:themeColor="accent4" w:themeShade="BF"/>
                <w:lang w:val="en-GB"/>
              </w:rPr>
            </w:pPr>
          </w:p>
          <w:p w14:paraId="4172372F" w14:textId="57DAE0A4" w:rsidR="00DF446B" w:rsidRPr="005616EF" w:rsidRDefault="00DF446B" w:rsidP="6DB90645">
            <w:pPr>
              <w:pStyle w:val="BodyTextNZC"/>
              <w:numPr>
                <w:ilvl w:val="0"/>
                <w:numId w:val="22"/>
              </w:numPr>
              <w:spacing w:line="276" w:lineRule="auto"/>
              <w:rPr>
                <w:rFonts w:eastAsiaTheme="minorEastAsia"/>
                <w:color w:val="45646E" w:themeColor="accent4" w:themeShade="BF"/>
                <w:szCs w:val="20"/>
                <w:lang w:val="en-GB"/>
              </w:rPr>
            </w:pPr>
            <w:r w:rsidRPr="005616EF">
              <w:rPr>
                <w:rFonts w:eastAsia="Arial"/>
                <w:color w:val="45646E" w:themeColor="accent4" w:themeShade="BF"/>
                <w:lang w:val="en-GB"/>
              </w:rPr>
              <w:t xml:space="preserve">What systems are relevant </w:t>
            </w:r>
            <w:r w:rsidR="704F38B7" w:rsidRPr="005616EF">
              <w:rPr>
                <w:rFonts w:eastAsia="Arial"/>
                <w:color w:val="45646E" w:themeColor="accent4" w:themeShade="BF"/>
                <w:lang w:val="en-GB"/>
              </w:rPr>
              <w:t>to</w:t>
            </w:r>
            <w:r w:rsidRPr="005616EF">
              <w:rPr>
                <w:rFonts w:eastAsia="Arial"/>
                <w:color w:val="45646E" w:themeColor="accent4" w:themeShade="BF"/>
                <w:lang w:val="en-GB"/>
              </w:rPr>
              <w:t xml:space="preserve"> my city´s climate neutrality </w:t>
            </w:r>
            <w:r w:rsidR="004F7E96" w:rsidRPr="005616EF">
              <w:rPr>
                <w:rFonts w:eastAsia="Arial"/>
                <w:color w:val="45646E" w:themeColor="accent4" w:themeShade="BF"/>
                <w:lang w:val="en-GB"/>
              </w:rPr>
              <w:t>target</w:t>
            </w:r>
            <w:r w:rsidRPr="005616EF">
              <w:rPr>
                <w:rFonts w:eastAsia="Arial"/>
                <w:color w:val="45646E" w:themeColor="accent4" w:themeShade="BF"/>
                <w:lang w:val="en-GB"/>
              </w:rPr>
              <w:t>?</w:t>
            </w:r>
            <w:r w:rsidR="737B675C" w:rsidRPr="005616EF">
              <w:rPr>
                <w:rFonts w:eastAsia="Arial"/>
                <w:color w:val="45646E" w:themeColor="accent4" w:themeShade="BF"/>
                <w:lang w:val="en-GB"/>
              </w:rPr>
              <w:t xml:space="preserve"> For example, </w:t>
            </w:r>
            <w:r w:rsidR="063C242B" w:rsidRPr="005616EF">
              <w:rPr>
                <w:rFonts w:eastAsia="Arial"/>
                <w:color w:val="45646E" w:themeColor="accent4" w:themeShade="BF"/>
                <w:lang w:val="en-GB"/>
              </w:rPr>
              <w:t xml:space="preserve">mitigation efforts in </w:t>
            </w:r>
            <w:r w:rsidR="737B675C" w:rsidRPr="005616EF">
              <w:rPr>
                <w:rFonts w:eastAsia="Arial"/>
                <w:color w:val="45646E" w:themeColor="accent4" w:themeShade="BF"/>
                <w:lang w:val="en-GB"/>
              </w:rPr>
              <w:t xml:space="preserve">the </w:t>
            </w:r>
            <w:r w:rsidR="0059BFE9" w:rsidRPr="005616EF">
              <w:rPr>
                <w:rFonts w:eastAsia="Arial"/>
                <w:color w:val="45646E" w:themeColor="accent4" w:themeShade="BF"/>
                <w:lang w:val="en-GB"/>
              </w:rPr>
              <w:t xml:space="preserve">domain of </w:t>
            </w:r>
            <w:r w:rsidR="737B675C" w:rsidRPr="005616EF">
              <w:rPr>
                <w:rFonts w:eastAsia="Arial"/>
                <w:color w:val="45646E" w:themeColor="accent4" w:themeShade="BF"/>
                <w:lang w:val="en-GB"/>
              </w:rPr>
              <w:t>transport</w:t>
            </w:r>
            <w:r w:rsidR="668979E5" w:rsidRPr="005616EF">
              <w:rPr>
                <w:rFonts w:eastAsia="Arial"/>
                <w:color w:val="45646E" w:themeColor="accent4" w:themeShade="BF"/>
                <w:lang w:val="en-GB"/>
              </w:rPr>
              <w:t>ation</w:t>
            </w:r>
            <w:r w:rsidR="55D6F765" w:rsidRPr="005616EF">
              <w:rPr>
                <w:rFonts w:eastAsia="Arial"/>
                <w:color w:val="45646E" w:themeColor="accent4" w:themeShade="BF"/>
                <w:lang w:val="en-GB"/>
              </w:rPr>
              <w:t xml:space="preserve"> may need to consider the</w:t>
            </w:r>
            <w:r w:rsidR="737B675C" w:rsidRPr="005616EF">
              <w:rPr>
                <w:rFonts w:eastAsia="Arial"/>
                <w:color w:val="45646E" w:themeColor="accent4" w:themeShade="BF"/>
                <w:lang w:val="en-GB"/>
              </w:rPr>
              <w:t xml:space="preserve"> </w:t>
            </w:r>
            <w:r w:rsidR="7E1B97D2" w:rsidRPr="005616EF">
              <w:rPr>
                <w:rFonts w:eastAsiaTheme="minorEastAsia"/>
                <w:color w:val="45646E" w:themeColor="accent4" w:themeShade="BF"/>
                <w:szCs w:val="20"/>
                <w:lang w:val="en-GB"/>
              </w:rPr>
              <w:t xml:space="preserve">technological/infrastructural, institutional/ regulatory, organisational, financial, political, </w:t>
            </w:r>
            <w:proofErr w:type="gramStart"/>
            <w:r w:rsidR="24337BF5" w:rsidRPr="005616EF">
              <w:rPr>
                <w:rFonts w:eastAsiaTheme="minorEastAsia"/>
                <w:color w:val="45646E" w:themeColor="accent4" w:themeShade="BF"/>
                <w:szCs w:val="20"/>
                <w:lang w:val="en-GB"/>
              </w:rPr>
              <w:t>social</w:t>
            </w:r>
            <w:proofErr w:type="gramEnd"/>
            <w:r w:rsidR="24337BF5" w:rsidRPr="005616EF">
              <w:rPr>
                <w:rFonts w:eastAsiaTheme="minorEastAsia"/>
                <w:color w:val="45646E" w:themeColor="accent4" w:themeShade="BF"/>
                <w:szCs w:val="20"/>
                <w:lang w:val="en-GB"/>
              </w:rPr>
              <w:t xml:space="preserve"> and</w:t>
            </w:r>
            <w:r w:rsidR="7E1B97D2" w:rsidRPr="005616EF">
              <w:rPr>
                <w:rFonts w:eastAsiaTheme="minorEastAsia"/>
                <w:color w:val="45646E" w:themeColor="accent4" w:themeShade="BF"/>
                <w:szCs w:val="20"/>
                <w:lang w:val="en-GB"/>
              </w:rPr>
              <w:t xml:space="preserve"> behavioural systems</w:t>
            </w:r>
            <w:r w:rsidR="6AD91D39" w:rsidRPr="005616EF">
              <w:rPr>
                <w:rFonts w:eastAsiaTheme="minorEastAsia"/>
                <w:color w:val="45646E" w:themeColor="accent4" w:themeShade="BF"/>
                <w:szCs w:val="20"/>
                <w:lang w:val="en-GB"/>
              </w:rPr>
              <w:t>.</w:t>
            </w:r>
          </w:p>
          <w:p w14:paraId="55BBCCF5" w14:textId="2FB4F7F8" w:rsidR="00DF446B" w:rsidRPr="005616EF" w:rsidRDefault="00DF446B">
            <w:pPr>
              <w:pStyle w:val="BodyTextNZC"/>
              <w:numPr>
                <w:ilvl w:val="0"/>
                <w:numId w:val="22"/>
              </w:numPr>
              <w:spacing w:line="276" w:lineRule="auto"/>
              <w:rPr>
                <w:rFonts w:eastAsia="Arial"/>
                <w:color w:val="45646E" w:themeColor="accent4" w:themeShade="BF"/>
                <w:lang w:val="en-GB"/>
              </w:rPr>
            </w:pPr>
            <w:r w:rsidRPr="005616EF">
              <w:rPr>
                <w:rFonts w:eastAsia="Arial"/>
                <w:color w:val="45646E" w:themeColor="accent4" w:themeShade="BF"/>
                <w:lang w:val="en-GB"/>
              </w:rPr>
              <w:t xml:space="preserve">Who are the </w:t>
            </w:r>
            <w:r w:rsidR="5494430D" w:rsidRPr="005616EF">
              <w:rPr>
                <w:rFonts w:eastAsia="Arial"/>
                <w:color w:val="45646E" w:themeColor="accent4" w:themeShade="BF"/>
                <w:lang w:val="en-GB"/>
              </w:rPr>
              <w:t xml:space="preserve">main </w:t>
            </w:r>
            <w:r w:rsidRPr="005616EF">
              <w:rPr>
                <w:rFonts w:eastAsia="Arial"/>
                <w:color w:val="45646E" w:themeColor="accent4" w:themeShade="BF"/>
                <w:lang w:val="en-GB"/>
              </w:rPr>
              <w:t xml:space="preserve">stakeholders of these systems? What are the links among them? </w:t>
            </w:r>
            <w:r w:rsidR="5494430D" w:rsidRPr="005616EF">
              <w:rPr>
                <w:rFonts w:eastAsia="Arial"/>
                <w:color w:val="45646E" w:themeColor="accent4" w:themeShade="BF"/>
                <w:lang w:val="en-GB"/>
              </w:rPr>
              <w:t>If helpful, consider filling in Table A-3.2 and inserting it in this narrative where appropriate.</w:t>
            </w:r>
          </w:p>
          <w:p w14:paraId="20B2A667" w14:textId="18DE0DF6" w:rsidR="00DF446B" w:rsidRPr="005616EF" w:rsidRDefault="00DF446B">
            <w:pPr>
              <w:pStyle w:val="ListParagraph"/>
              <w:numPr>
                <w:ilvl w:val="0"/>
                <w:numId w:val="22"/>
              </w:numPr>
              <w:rPr>
                <w:rFonts w:ascii="Arial" w:eastAsia="Arial" w:hAnsi="Arial" w:cs="Arial"/>
                <w:color w:val="45646E" w:themeColor="accent4" w:themeShade="BF"/>
                <w:sz w:val="20"/>
                <w:szCs w:val="20"/>
                <w:lang w:val="en-GB"/>
              </w:rPr>
            </w:pPr>
            <w:r w:rsidRPr="005616EF">
              <w:rPr>
                <w:rFonts w:ascii="Arial" w:eastAsia="Arial" w:hAnsi="Arial" w:cs="Arial"/>
                <w:color w:val="45646E" w:themeColor="accent4" w:themeShade="BF"/>
                <w:sz w:val="20"/>
                <w:szCs w:val="20"/>
                <w:lang w:val="en-GB"/>
              </w:rPr>
              <w:t xml:space="preserve">Barriers and gaps: what is missing, what kind of infrastructures, capacities, links/processes, alliances, funds </w:t>
            </w:r>
            <w:proofErr w:type="gramStart"/>
            <w:r w:rsidRPr="005616EF">
              <w:rPr>
                <w:rFonts w:ascii="Arial" w:eastAsia="Arial" w:hAnsi="Arial" w:cs="Arial"/>
                <w:color w:val="45646E" w:themeColor="accent4" w:themeShade="BF"/>
                <w:sz w:val="20"/>
                <w:szCs w:val="20"/>
                <w:lang w:val="en-GB"/>
              </w:rPr>
              <w:t>d</w:t>
            </w:r>
            <w:r w:rsidR="2C6A9E79" w:rsidRPr="005616EF">
              <w:rPr>
                <w:rFonts w:ascii="Arial" w:eastAsia="Arial" w:hAnsi="Arial" w:cs="Arial"/>
                <w:color w:val="45646E" w:themeColor="accent4" w:themeShade="BF"/>
                <w:sz w:val="20"/>
                <w:szCs w:val="20"/>
                <w:lang w:val="en-GB"/>
              </w:rPr>
              <w:t>oes</w:t>
            </w:r>
            <w:proofErr w:type="gramEnd"/>
            <w:r w:rsidR="2C6A9E79" w:rsidRPr="005616EF">
              <w:rPr>
                <w:rFonts w:ascii="Arial" w:eastAsia="Arial" w:hAnsi="Arial" w:cs="Arial"/>
                <w:color w:val="45646E" w:themeColor="accent4" w:themeShade="BF"/>
                <w:sz w:val="20"/>
                <w:szCs w:val="20"/>
                <w:lang w:val="en-GB"/>
              </w:rPr>
              <w:t xml:space="preserve"> your</w:t>
            </w:r>
            <w:r w:rsidRPr="005616EF">
              <w:rPr>
                <w:rFonts w:ascii="Arial" w:eastAsia="Arial" w:hAnsi="Arial" w:cs="Arial"/>
                <w:color w:val="45646E" w:themeColor="accent4" w:themeShade="BF"/>
                <w:sz w:val="20"/>
                <w:szCs w:val="20"/>
                <w:lang w:val="en-GB"/>
              </w:rPr>
              <w:t xml:space="preserve"> city need for the most favourable conditions to reach </w:t>
            </w:r>
            <w:r w:rsidR="558DDC83" w:rsidRPr="005616EF">
              <w:rPr>
                <w:rFonts w:ascii="Arial" w:eastAsia="Arial" w:hAnsi="Arial" w:cs="Arial"/>
                <w:color w:val="45646E" w:themeColor="accent4" w:themeShade="BF"/>
                <w:sz w:val="20"/>
                <w:szCs w:val="20"/>
                <w:lang w:val="en-GB"/>
              </w:rPr>
              <w:t xml:space="preserve">its </w:t>
            </w:r>
            <w:r w:rsidRPr="005616EF">
              <w:rPr>
                <w:rFonts w:ascii="Arial" w:eastAsia="Arial" w:hAnsi="Arial" w:cs="Arial"/>
                <w:color w:val="45646E" w:themeColor="accent4" w:themeShade="BF"/>
                <w:sz w:val="20"/>
                <w:szCs w:val="20"/>
                <w:lang w:val="en-GB"/>
              </w:rPr>
              <w:t xml:space="preserve">2030 </w:t>
            </w:r>
            <w:r w:rsidR="47A8C532" w:rsidRPr="005616EF">
              <w:rPr>
                <w:rFonts w:ascii="Arial" w:eastAsia="Arial" w:hAnsi="Arial" w:cs="Arial"/>
                <w:color w:val="45646E" w:themeColor="accent4" w:themeShade="BF"/>
                <w:sz w:val="20"/>
                <w:szCs w:val="20"/>
                <w:lang w:val="en-GB"/>
              </w:rPr>
              <w:t xml:space="preserve">climate neutrality </w:t>
            </w:r>
            <w:r w:rsidRPr="005616EF">
              <w:rPr>
                <w:rFonts w:ascii="Arial" w:eastAsia="Arial" w:hAnsi="Arial" w:cs="Arial"/>
                <w:color w:val="45646E" w:themeColor="accent4" w:themeShade="BF"/>
                <w:sz w:val="20"/>
                <w:szCs w:val="20"/>
                <w:lang w:val="en-GB"/>
              </w:rPr>
              <w:t>ambition?</w:t>
            </w:r>
          </w:p>
          <w:p w14:paraId="5C9A4CE9" w14:textId="674FB44A" w:rsidR="404AFF18" w:rsidRPr="005616EF" w:rsidRDefault="404AFF18" w:rsidP="6DB90645">
            <w:pPr>
              <w:pStyle w:val="ListParagraph"/>
              <w:numPr>
                <w:ilvl w:val="0"/>
                <w:numId w:val="22"/>
              </w:numPr>
              <w:rPr>
                <w:rFonts w:ascii="Arial" w:eastAsia="Calibri" w:hAnsi="Arial" w:cs="Arial"/>
                <w:color w:val="45646E" w:themeColor="accent4" w:themeShade="BF"/>
                <w:sz w:val="20"/>
                <w:szCs w:val="20"/>
                <w:lang w:val="en-GB"/>
              </w:rPr>
            </w:pPr>
            <w:r w:rsidRPr="005616EF">
              <w:rPr>
                <w:rFonts w:ascii="Arial" w:eastAsia="Arial" w:hAnsi="Arial" w:cs="Arial"/>
                <w:color w:val="45646E" w:themeColor="accent4" w:themeShade="BF"/>
                <w:sz w:val="20"/>
                <w:szCs w:val="20"/>
                <w:lang w:val="en-GB"/>
              </w:rPr>
              <w:t xml:space="preserve">Opportunities: how can </w:t>
            </w:r>
            <w:r w:rsidR="4463B181" w:rsidRPr="005616EF">
              <w:rPr>
                <w:rFonts w:ascii="Arial" w:eastAsia="Arial" w:hAnsi="Arial" w:cs="Arial"/>
                <w:color w:val="45646E" w:themeColor="accent4" w:themeShade="BF"/>
                <w:sz w:val="20"/>
                <w:szCs w:val="20"/>
                <w:lang w:val="en-GB"/>
              </w:rPr>
              <w:t xml:space="preserve">existing or </w:t>
            </w:r>
            <w:r w:rsidR="708241A6" w:rsidRPr="005616EF">
              <w:rPr>
                <w:rFonts w:ascii="Arial" w:eastAsia="Arial" w:hAnsi="Arial" w:cs="Arial"/>
                <w:color w:val="45646E" w:themeColor="accent4" w:themeShade="BF"/>
                <w:sz w:val="20"/>
                <w:szCs w:val="20"/>
                <w:lang w:val="en-GB"/>
              </w:rPr>
              <w:t>up</w:t>
            </w:r>
            <w:r w:rsidR="4463B181" w:rsidRPr="005616EF">
              <w:rPr>
                <w:rFonts w:ascii="Arial" w:eastAsia="Arial" w:hAnsi="Arial" w:cs="Arial"/>
                <w:color w:val="45646E" w:themeColor="accent4" w:themeShade="BF"/>
                <w:sz w:val="20"/>
                <w:szCs w:val="20"/>
                <w:lang w:val="en-GB"/>
              </w:rPr>
              <w:t>coming</w:t>
            </w:r>
            <w:r w:rsidRPr="005616EF">
              <w:rPr>
                <w:rFonts w:ascii="Arial" w:eastAsia="Arial" w:hAnsi="Arial" w:cs="Arial"/>
                <w:color w:val="45646E" w:themeColor="accent4" w:themeShade="BF"/>
                <w:sz w:val="20"/>
                <w:szCs w:val="20"/>
                <w:lang w:val="en-GB"/>
              </w:rPr>
              <w:t xml:space="preserve"> assets, resources</w:t>
            </w:r>
            <w:r w:rsidR="46B1957C" w:rsidRPr="005616EF">
              <w:rPr>
                <w:rFonts w:ascii="Arial" w:eastAsia="Arial" w:hAnsi="Arial" w:cs="Arial"/>
                <w:color w:val="45646E" w:themeColor="accent4" w:themeShade="BF"/>
                <w:sz w:val="20"/>
                <w:szCs w:val="20"/>
                <w:lang w:val="en-GB"/>
              </w:rPr>
              <w:t xml:space="preserve">, or processes </w:t>
            </w:r>
            <w:r w:rsidR="1A995819" w:rsidRPr="005616EF">
              <w:rPr>
                <w:rFonts w:ascii="Arial" w:eastAsia="Arial" w:hAnsi="Arial" w:cs="Arial"/>
                <w:color w:val="45646E" w:themeColor="accent4" w:themeShade="BF"/>
                <w:sz w:val="20"/>
                <w:szCs w:val="20"/>
                <w:lang w:val="en-GB"/>
              </w:rPr>
              <w:t>can be</w:t>
            </w:r>
            <w:r w:rsidRPr="005616EF">
              <w:rPr>
                <w:rFonts w:ascii="Arial" w:eastAsia="Arial" w:hAnsi="Arial" w:cs="Arial"/>
                <w:color w:val="45646E" w:themeColor="accent4" w:themeShade="BF"/>
                <w:sz w:val="20"/>
                <w:szCs w:val="20"/>
                <w:lang w:val="en-GB"/>
              </w:rPr>
              <w:t xml:space="preserve"> harnessed to </w:t>
            </w:r>
            <w:r w:rsidR="77AA641D" w:rsidRPr="005616EF">
              <w:rPr>
                <w:rFonts w:ascii="Arial" w:eastAsia="Arial" w:hAnsi="Arial" w:cs="Arial"/>
                <w:color w:val="45646E" w:themeColor="accent4" w:themeShade="BF"/>
                <w:sz w:val="20"/>
                <w:szCs w:val="20"/>
                <w:lang w:val="en-GB"/>
              </w:rPr>
              <w:t>support your city´s climate neutrality ambition?</w:t>
            </w:r>
          </w:p>
          <w:p w14:paraId="0D3A27E0" w14:textId="297FFDBB" w:rsidR="00DF446B" w:rsidRPr="005616EF" w:rsidRDefault="00DF446B">
            <w:pPr>
              <w:pStyle w:val="ListParagraph"/>
              <w:numPr>
                <w:ilvl w:val="0"/>
                <w:numId w:val="22"/>
              </w:numPr>
              <w:rPr>
                <w:rFonts w:ascii="Arial" w:eastAsia="Arial" w:hAnsi="Arial" w:cs="Arial"/>
                <w:color w:val="45646E" w:themeColor="accent4" w:themeShade="BF"/>
                <w:sz w:val="20"/>
                <w:szCs w:val="20"/>
                <w:lang w:val="en-GB"/>
              </w:rPr>
            </w:pPr>
            <w:r w:rsidRPr="005616EF">
              <w:rPr>
                <w:rFonts w:ascii="Arial" w:eastAsia="Arial" w:hAnsi="Arial" w:cs="Arial"/>
                <w:color w:val="45646E" w:themeColor="accent4" w:themeShade="BF"/>
                <w:sz w:val="20"/>
                <w:szCs w:val="20"/>
                <w:lang w:val="en-GB"/>
              </w:rPr>
              <w:t xml:space="preserve">How can understanding be gained collectively to account for different </w:t>
            </w:r>
            <w:r w:rsidR="593E3D4A" w:rsidRPr="005616EF">
              <w:rPr>
                <w:rFonts w:ascii="Arial" w:eastAsia="Arial" w:hAnsi="Arial" w:cs="Arial"/>
                <w:color w:val="45646E" w:themeColor="accent4" w:themeShade="BF"/>
                <w:sz w:val="20"/>
                <w:szCs w:val="20"/>
                <w:lang w:val="en-GB"/>
              </w:rPr>
              <w:t xml:space="preserve">systemic </w:t>
            </w:r>
            <w:r w:rsidRPr="005616EF">
              <w:rPr>
                <w:rFonts w:ascii="Arial" w:eastAsia="Arial" w:hAnsi="Arial" w:cs="Arial"/>
                <w:color w:val="45646E" w:themeColor="accent4" w:themeShade="BF"/>
                <w:sz w:val="20"/>
                <w:szCs w:val="20"/>
                <w:lang w:val="en-GB"/>
              </w:rPr>
              <w:t>perspectives?</w:t>
            </w:r>
          </w:p>
          <w:p w14:paraId="0B186A63" w14:textId="124B1051" w:rsidR="00DF446B" w:rsidRPr="005616EF" w:rsidRDefault="00DF446B">
            <w:pPr>
              <w:pStyle w:val="ListParagraph"/>
              <w:numPr>
                <w:ilvl w:val="0"/>
                <w:numId w:val="22"/>
              </w:numPr>
              <w:rPr>
                <w:rFonts w:ascii="Arial" w:eastAsia="Arial" w:hAnsi="Arial" w:cs="Arial"/>
                <w:color w:val="45646E" w:themeColor="accent4" w:themeShade="BF"/>
                <w:sz w:val="20"/>
                <w:szCs w:val="20"/>
                <w:lang w:val="en-GB"/>
              </w:rPr>
            </w:pPr>
            <w:r w:rsidRPr="005616EF">
              <w:rPr>
                <w:rFonts w:ascii="Arial" w:eastAsia="Arial" w:hAnsi="Arial" w:cs="Arial"/>
                <w:color w:val="45646E" w:themeColor="accent4" w:themeShade="BF"/>
                <w:sz w:val="20"/>
                <w:szCs w:val="20"/>
                <w:lang w:val="en-GB"/>
              </w:rPr>
              <w:t>How can the</w:t>
            </w:r>
            <w:r w:rsidR="2EF41DE9" w:rsidRPr="005616EF">
              <w:rPr>
                <w:rFonts w:ascii="Arial" w:eastAsia="Arial" w:hAnsi="Arial" w:cs="Arial"/>
                <w:color w:val="45646E" w:themeColor="accent4" w:themeShade="BF"/>
                <w:sz w:val="20"/>
                <w:szCs w:val="20"/>
                <w:lang w:val="en-GB"/>
              </w:rPr>
              <w:t>se</w:t>
            </w:r>
            <w:r w:rsidRPr="005616EF">
              <w:rPr>
                <w:rFonts w:ascii="Arial" w:eastAsia="Arial" w:hAnsi="Arial" w:cs="Arial"/>
                <w:color w:val="45646E" w:themeColor="accent4" w:themeShade="BF"/>
                <w:sz w:val="20"/>
                <w:szCs w:val="20"/>
                <w:lang w:val="en-GB"/>
              </w:rPr>
              <w:t xml:space="preserve"> system be monitored? What kind of data does my city need to collect and how can it be analysed?</w:t>
            </w:r>
          </w:p>
          <w:p w14:paraId="42B604CF" w14:textId="77777777" w:rsidR="00DF446B" w:rsidRPr="005616EF" w:rsidRDefault="00DF446B">
            <w:pPr>
              <w:rPr>
                <w:lang w:val="en-GB"/>
              </w:rPr>
            </w:pPr>
          </w:p>
        </w:tc>
      </w:tr>
    </w:tbl>
    <w:p w14:paraId="4DD2A399" w14:textId="41EFC718" w:rsidR="00915481" w:rsidRPr="005616EF" w:rsidRDefault="00915481" w:rsidP="00915481">
      <w:pPr>
        <w:pStyle w:val="BulletNZC"/>
        <w:numPr>
          <w:ilvl w:val="0"/>
          <w:numId w:val="0"/>
        </w:numPr>
        <w:rPr>
          <w:color w:val="auto"/>
        </w:rPr>
      </w:pPr>
    </w:p>
    <w:tbl>
      <w:tblPr>
        <w:tblW w:w="0" w:type="auto"/>
        <w:tblLayout w:type="fixed"/>
        <w:tblLook w:val="06A0" w:firstRow="1" w:lastRow="0" w:firstColumn="1" w:lastColumn="0" w:noHBand="1" w:noVBand="1"/>
      </w:tblPr>
      <w:tblGrid>
        <w:gridCol w:w="2053"/>
        <w:gridCol w:w="2442"/>
        <w:gridCol w:w="2248"/>
        <w:gridCol w:w="2317"/>
      </w:tblGrid>
      <w:tr w:rsidR="00915481" w:rsidRPr="005616EF" w14:paraId="1D2F9587" w14:textId="77777777" w:rsidTr="6DB90645">
        <w:trPr>
          <w:trHeight w:val="195"/>
        </w:trPr>
        <w:tc>
          <w:tcPr>
            <w:tcW w:w="9060" w:type="dxa"/>
            <w:gridSpan w:val="4"/>
            <w:tcBorders>
              <w:top w:val="single" w:sz="8" w:space="0" w:color="5D8793" w:themeColor="accent4"/>
              <w:left w:val="single" w:sz="8" w:space="0" w:color="5D8793" w:themeColor="accent4"/>
              <w:bottom w:val="single" w:sz="8" w:space="0" w:color="5D8793" w:themeColor="accent4"/>
              <w:right w:val="single" w:sz="8" w:space="0" w:color="5D8793" w:themeColor="accent4"/>
            </w:tcBorders>
            <w:shd w:val="clear" w:color="auto" w:fill="A2D5D0" w:themeFill="accent1"/>
            <w:tcMar>
              <w:left w:w="108" w:type="dxa"/>
              <w:right w:w="108" w:type="dxa"/>
            </w:tcMar>
            <w:vAlign w:val="center"/>
          </w:tcPr>
          <w:p w14:paraId="7574CED4" w14:textId="78455EEB" w:rsidR="00915481" w:rsidRPr="005616EF" w:rsidRDefault="00915481" w:rsidP="00915481">
            <w:pPr>
              <w:spacing w:after="0"/>
              <w:rPr>
                <w:rFonts w:eastAsia="Arial"/>
                <w:b/>
                <w:bCs/>
                <w:color w:val="5D8793" w:themeColor="accent4"/>
              </w:rPr>
            </w:pPr>
            <w:r w:rsidRPr="005616EF">
              <w:rPr>
                <w:rFonts w:eastAsia="Arial"/>
                <w:b/>
                <w:bCs/>
                <w:color w:val="000000" w:themeColor="text1"/>
              </w:rPr>
              <w:t>A-3.2: Systems &amp; stakeholder mapping</w:t>
            </w:r>
            <w:r w:rsidRPr="005616EF">
              <w:rPr>
                <w:rFonts w:eastAsia="Arial"/>
                <w:b/>
                <w:bCs/>
                <w:color w:val="5D8793" w:themeColor="accent4"/>
              </w:rPr>
              <w:t xml:space="preserve"> </w:t>
            </w:r>
          </w:p>
        </w:tc>
      </w:tr>
      <w:tr w:rsidR="00915481" w:rsidRPr="005616EF" w14:paraId="18C0C255" w14:textId="77777777" w:rsidTr="6DB90645">
        <w:trPr>
          <w:trHeight w:val="300"/>
        </w:trPr>
        <w:tc>
          <w:tcPr>
            <w:tcW w:w="2053" w:type="dxa"/>
            <w:tcBorders>
              <w:left w:val="single" w:sz="8" w:space="0" w:color="5D8793" w:themeColor="accent4"/>
              <w:bottom w:val="single" w:sz="8" w:space="0" w:color="5D8793" w:themeColor="accent4"/>
              <w:right w:val="single" w:sz="8" w:space="0" w:color="5D8793" w:themeColor="accent4"/>
            </w:tcBorders>
            <w:tcMar>
              <w:left w:w="108" w:type="dxa"/>
              <w:right w:w="108" w:type="dxa"/>
            </w:tcMar>
            <w:vAlign w:val="center"/>
          </w:tcPr>
          <w:p w14:paraId="45880EEB" w14:textId="33F0B3E6" w:rsidR="00915481" w:rsidRPr="005616EF" w:rsidRDefault="5494430D" w:rsidP="00915481">
            <w:pPr>
              <w:spacing w:after="0"/>
              <w:rPr>
                <w:rFonts w:eastAsia="Arial"/>
                <w:color w:val="5D8793" w:themeColor="accent4"/>
              </w:rPr>
            </w:pPr>
            <w:r w:rsidRPr="005616EF">
              <w:rPr>
                <w:rFonts w:eastAsia="Arial"/>
                <w:color w:val="5D8793" w:themeColor="accent4"/>
              </w:rPr>
              <w:t xml:space="preserve">System  </w:t>
            </w:r>
          </w:p>
        </w:tc>
        <w:tc>
          <w:tcPr>
            <w:tcW w:w="2442" w:type="dxa"/>
            <w:tcBorders>
              <w:bottom w:val="single" w:sz="8" w:space="0" w:color="5D8793" w:themeColor="accent4"/>
              <w:right w:val="single" w:sz="8" w:space="0" w:color="5D8793" w:themeColor="accent4"/>
            </w:tcBorders>
            <w:tcMar>
              <w:left w:w="108" w:type="dxa"/>
              <w:right w:w="108" w:type="dxa"/>
            </w:tcMar>
          </w:tcPr>
          <w:p w14:paraId="0FB13407" w14:textId="5597366A" w:rsidR="00915481" w:rsidRPr="005616EF" w:rsidRDefault="00915481" w:rsidP="00915481">
            <w:pPr>
              <w:spacing w:after="0"/>
              <w:rPr>
                <w:rFonts w:eastAsia="Arial"/>
                <w:color w:val="5D8793" w:themeColor="accent4"/>
              </w:rPr>
            </w:pPr>
            <w:r w:rsidRPr="005616EF">
              <w:rPr>
                <w:rFonts w:eastAsia="Arial"/>
                <w:color w:val="5D8793" w:themeColor="accent4"/>
              </w:rPr>
              <w:t xml:space="preserve">Stakeholders </w:t>
            </w:r>
          </w:p>
        </w:tc>
        <w:tc>
          <w:tcPr>
            <w:tcW w:w="2248" w:type="dxa"/>
            <w:tcBorders>
              <w:bottom w:val="single" w:sz="8" w:space="0" w:color="5D8793" w:themeColor="accent4"/>
              <w:right w:val="single" w:sz="8" w:space="0" w:color="5D8793" w:themeColor="accent4"/>
            </w:tcBorders>
            <w:tcMar>
              <w:left w:w="108" w:type="dxa"/>
              <w:right w:w="108" w:type="dxa"/>
            </w:tcMar>
          </w:tcPr>
          <w:p w14:paraId="1C259E2D" w14:textId="7E773BCD" w:rsidR="00915481" w:rsidRPr="005616EF" w:rsidRDefault="4DF0D352" w:rsidP="6DB90645">
            <w:pPr>
              <w:spacing w:after="0"/>
              <w:jc w:val="left"/>
              <w:rPr>
                <w:rFonts w:eastAsia="Arial"/>
                <w:color w:val="5D8793" w:themeColor="accent4"/>
              </w:rPr>
            </w:pPr>
            <w:r w:rsidRPr="005616EF">
              <w:rPr>
                <w:rFonts w:eastAsia="Arial"/>
                <w:color w:val="5D8793" w:themeColor="accent4"/>
              </w:rPr>
              <w:t xml:space="preserve">Influence </w:t>
            </w:r>
            <w:r w:rsidR="3F5295E1" w:rsidRPr="005616EF">
              <w:rPr>
                <w:rFonts w:eastAsia="Arial"/>
                <w:color w:val="5D8793" w:themeColor="accent4"/>
              </w:rPr>
              <w:t xml:space="preserve">on </w:t>
            </w:r>
            <w:r w:rsidR="54443D51" w:rsidRPr="005616EF">
              <w:rPr>
                <w:rFonts w:eastAsia="Arial"/>
                <w:color w:val="5D8793" w:themeColor="accent4"/>
              </w:rPr>
              <w:t xml:space="preserve">the city´s </w:t>
            </w:r>
            <w:r w:rsidR="3F5295E1" w:rsidRPr="005616EF">
              <w:rPr>
                <w:rFonts w:eastAsia="Arial"/>
                <w:color w:val="5D8793" w:themeColor="accent4"/>
              </w:rPr>
              <w:t>climate neutrality ambition</w:t>
            </w:r>
          </w:p>
        </w:tc>
        <w:tc>
          <w:tcPr>
            <w:tcW w:w="2317" w:type="dxa"/>
            <w:tcBorders>
              <w:bottom w:val="single" w:sz="8" w:space="0" w:color="5D8793" w:themeColor="accent4"/>
              <w:right w:val="single" w:sz="8" w:space="0" w:color="5D8793" w:themeColor="accent4"/>
            </w:tcBorders>
            <w:tcMar>
              <w:left w:w="108" w:type="dxa"/>
              <w:right w:w="108" w:type="dxa"/>
            </w:tcMar>
          </w:tcPr>
          <w:p w14:paraId="6A31EF93" w14:textId="772DC1F1" w:rsidR="00915481" w:rsidRPr="005616EF" w:rsidRDefault="5494430D" w:rsidP="6DB90645">
            <w:pPr>
              <w:spacing w:after="0"/>
              <w:jc w:val="left"/>
              <w:rPr>
                <w:rFonts w:eastAsia="Arial"/>
                <w:color w:val="5D8793" w:themeColor="accent4"/>
              </w:rPr>
            </w:pPr>
            <w:r w:rsidRPr="005616EF">
              <w:rPr>
                <w:rFonts w:eastAsia="Arial"/>
                <w:color w:val="5D8793" w:themeColor="accent4"/>
              </w:rPr>
              <w:t>Interest</w:t>
            </w:r>
            <w:r w:rsidR="3E5BE76C" w:rsidRPr="005616EF">
              <w:rPr>
                <w:rFonts w:eastAsia="Arial"/>
                <w:color w:val="5D8793" w:themeColor="accent4"/>
              </w:rPr>
              <w:t xml:space="preserve"> in the city´s climate neutrality ambition</w:t>
            </w:r>
            <w:r w:rsidRPr="005616EF">
              <w:rPr>
                <w:rFonts w:eastAsia="Arial"/>
                <w:color w:val="5D8793" w:themeColor="accent4"/>
              </w:rPr>
              <w:t xml:space="preserve"> </w:t>
            </w:r>
          </w:p>
        </w:tc>
      </w:tr>
      <w:tr w:rsidR="00915481" w:rsidRPr="005616EF" w14:paraId="27173169" w14:textId="77777777" w:rsidTr="6DB90645">
        <w:trPr>
          <w:trHeight w:val="300"/>
        </w:trPr>
        <w:tc>
          <w:tcPr>
            <w:tcW w:w="2053" w:type="dxa"/>
            <w:tcBorders>
              <w:left w:val="single" w:sz="8" w:space="0" w:color="5D8793" w:themeColor="accent4"/>
              <w:bottom w:val="single" w:sz="8" w:space="0" w:color="5D8793" w:themeColor="accent4"/>
              <w:right w:val="single" w:sz="8" w:space="0" w:color="5D8793" w:themeColor="accent4"/>
            </w:tcBorders>
            <w:tcMar>
              <w:left w:w="108" w:type="dxa"/>
              <w:right w:w="108" w:type="dxa"/>
            </w:tcMar>
            <w:vAlign w:val="center"/>
          </w:tcPr>
          <w:p w14:paraId="35EBE7E2" w14:textId="77777777" w:rsidR="00915481" w:rsidRPr="005616EF" w:rsidRDefault="00915481" w:rsidP="00915481">
            <w:pPr>
              <w:spacing w:after="0"/>
              <w:rPr>
                <w:rFonts w:eastAsia="Arial"/>
                <w:b/>
                <w:bCs/>
                <w:color w:val="5D8793" w:themeColor="accent4"/>
              </w:rPr>
            </w:pPr>
            <w:r w:rsidRPr="005616EF">
              <w:rPr>
                <w:rFonts w:eastAsia="Arial"/>
                <w:b/>
                <w:bCs/>
                <w:color w:val="5D8793" w:themeColor="accent4"/>
              </w:rPr>
              <w:t xml:space="preserve">… </w:t>
            </w:r>
          </w:p>
        </w:tc>
        <w:tc>
          <w:tcPr>
            <w:tcW w:w="2442" w:type="dxa"/>
            <w:tcBorders>
              <w:bottom w:val="single" w:sz="8" w:space="0" w:color="5D8793" w:themeColor="accent4"/>
              <w:right w:val="single" w:sz="8" w:space="0" w:color="5D8793" w:themeColor="accent4"/>
            </w:tcBorders>
            <w:tcMar>
              <w:left w:w="108" w:type="dxa"/>
              <w:right w:w="108" w:type="dxa"/>
            </w:tcMar>
          </w:tcPr>
          <w:p w14:paraId="362B9B00" w14:textId="77777777" w:rsidR="00915481" w:rsidRPr="005616EF" w:rsidRDefault="00915481" w:rsidP="00915481">
            <w:pPr>
              <w:spacing w:after="0"/>
              <w:rPr>
                <w:rFonts w:eastAsia="Arial"/>
                <w:b/>
                <w:bCs/>
                <w:color w:val="5D8793" w:themeColor="accent4"/>
              </w:rPr>
            </w:pPr>
            <w:r w:rsidRPr="005616EF">
              <w:rPr>
                <w:rFonts w:eastAsia="Arial"/>
                <w:b/>
                <w:bCs/>
                <w:color w:val="5D8793" w:themeColor="accent4"/>
              </w:rPr>
              <w:t xml:space="preserve">… </w:t>
            </w:r>
          </w:p>
          <w:p w14:paraId="41E616EE" w14:textId="77777777" w:rsidR="00915481" w:rsidRPr="005616EF" w:rsidRDefault="00915481" w:rsidP="00915481">
            <w:pPr>
              <w:spacing w:after="0"/>
              <w:rPr>
                <w:rFonts w:eastAsia="Arial"/>
                <w:b/>
                <w:bCs/>
                <w:color w:val="5D8793" w:themeColor="accent4"/>
              </w:rPr>
            </w:pPr>
            <w:r w:rsidRPr="005616EF">
              <w:rPr>
                <w:rFonts w:eastAsia="Arial"/>
                <w:b/>
                <w:bCs/>
                <w:color w:val="5D8793" w:themeColor="accent4"/>
              </w:rPr>
              <w:t xml:space="preserve"> </w:t>
            </w:r>
          </w:p>
          <w:p w14:paraId="330A90B0" w14:textId="77777777" w:rsidR="00915481" w:rsidRPr="005616EF" w:rsidRDefault="00915481" w:rsidP="00915481">
            <w:pPr>
              <w:spacing w:after="0"/>
              <w:rPr>
                <w:rFonts w:eastAsia="Arial"/>
                <w:b/>
                <w:bCs/>
                <w:color w:val="5D8793" w:themeColor="accent4"/>
              </w:rPr>
            </w:pPr>
            <w:r w:rsidRPr="005616EF">
              <w:rPr>
                <w:rFonts w:eastAsia="Arial"/>
                <w:b/>
                <w:bCs/>
                <w:color w:val="5D8793" w:themeColor="accent4"/>
              </w:rPr>
              <w:t xml:space="preserve"> </w:t>
            </w:r>
          </w:p>
          <w:p w14:paraId="375D7CD1" w14:textId="77777777" w:rsidR="00915481" w:rsidRPr="005616EF" w:rsidRDefault="00915481" w:rsidP="00915481">
            <w:pPr>
              <w:spacing w:after="0"/>
              <w:rPr>
                <w:rFonts w:eastAsia="Arial"/>
                <w:b/>
                <w:bCs/>
                <w:color w:val="5D8793" w:themeColor="accent4"/>
              </w:rPr>
            </w:pPr>
            <w:r w:rsidRPr="005616EF">
              <w:rPr>
                <w:rFonts w:eastAsia="Arial"/>
                <w:b/>
                <w:bCs/>
                <w:color w:val="5D8793" w:themeColor="accent4"/>
              </w:rPr>
              <w:t xml:space="preserve"> </w:t>
            </w:r>
          </w:p>
        </w:tc>
        <w:tc>
          <w:tcPr>
            <w:tcW w:w="2248" w:type="dxa"/>
            <w:tcBorders>
              <w:bottom w:val="single" w:sz="8" w:space="0" w:color="5D8793" w:themeColor="accent4"/>
              <w:right w:val="single" w:sz="8" w:space="0" w:color="5D8793" w:themeColor="accent4"/>
            </w:tcBorders>
            <w:tcMar>
              <w:left w:w="108" w:type="dxa"/>
              <w:right w:w="108" w:type="dxa"/>
            </w:tcMar>
          </w:tcPr>
          <w:p w14:paraId="188A1F57" w14:textId="77777777" w:rsidR="00915481" w:rsidRPr="005616EF" w:rsidRDefault="00915481" w:rsidP="00915481">
            <w:pPr>
              <w:spacing w:after="0"/>
              <w:rPr>
                <w:rFonts w:eastAsia="Arial"/>
                <w:b/>
                <w:bCs/>
                <w:color w:val="5D8793" w:themeColor="accent4"/>
              </w:rPr>
            </w:pPr>
            <w:r w:rsidRPr="005616EF">
              <w:rPr>
                <w:rFonts w:eastAsia="Arial"/>
                <w:b/>
                <w:bCs/>
                <w:color w:val="5D8793" w:themeColor="accent4"/>
              </w:rPr>
              <w:t xml:space="preserve">… </w:t>
            </w:r>
          </w:p>
        </w:tc>
        <w:tc>
          <w:tcPr>
            <w:tcW w:w="2317" w:type="dxa"/>
            <w:tcBorders>
              <w:bottom w:val="single" w:sz="8" w:space="0" w:color="5D8793" w:themeColor="accent4"/>
              <w:right w:val="single" w:sz="8" w:space="0" w:color="5D8793" w:themeColor="accent4"/>
            </w:tcBorders>
            <w:tcMar>
              <w:left w:w="108" w:type="dxa"/>
              <w:right w:w="108" w:type="dxa"/>
            </w:tcMar>
          </w:tcPr>
          <w:p w14:paraId="05E1160A" w14:textId="77777777" w:rsidR="00915481" w:rsidRPr="005616EF" w:rsidRDefault="00915481" w:rsidP="00915481">
            <w:pPr>
              <w:spacing w:after="0"/>
              <w:rPr>
                <w:rFonts w:eastAsia="Arial"/>
                <w:b/>
                <w:bCs/>
                <w:color w:val="5D8793" w:themeColor="accent4"/>
              </w:rPr>
            </w:pPr>
            <w:r w:rsidRPr="005616EF">
              <w:rPr>
                <w:rFonts w:eastAsia="Arial"/>
                <w:b/>
                <w:bCs/>
                <w:color w:val="5D8793" w:themeColor="accent4"/>
              </w:rPr>
              <w:t xml:space="preserve">… </w:t>
            </w:r>
          </w:p>
        </w:tc>
      </w:tr>
    </w:tbl>
    <w:p w14:paraId="7A817348" w14:textId="1B07CAFE" w:rsidR="00A915CE" w:rsidRPr="005616EF" w:rsidRDefault="00A915CE" w:rsidP="00A915CE">
      <w:pPr>
        <w:spacing w:line="276" w:lineRule="auto"/>
        <w:rPr>
          <w:rFonts w:eastAsia="Arial"/>
          <w:color w:val="000000" w:themeColor="text1"/>
        </w:rPr>
        <w:sectPr w:rsidR="00A915CE" w:rsidRPr="005616EF" w:rsidSect="002C767C">
          <w:pgSz w:w="11906" w:h="16838"/>
          <w:pgMar w:top="1417" w:right="1417" w:bottom="1417" w:left="1417" w:header="708" w:footer="0" w:gutter="0"/>
          <w:cols w:space="708"/>
          <w:titlePg/>
          <w:docGrid w:linePitch="360"/>
        </w:sectPr>
      </w:pPr>
    </w:p>
    <w:p w14:paraId="06BB25C6" w14:textId="10FE9487" w:rsidR="00FC5FF0" w:rsidRPr="005616EF" w:rsidRDefault="00FC5FF0" w:rsidP="008F4EE5">
      <w:pPr>
        <w:pStyle w:val="BodyTextNZC"/>
      </w:pPr>
    </w:p>
    <w:p w14:paraId="124001A9" w14:textId="1AEF104C" w:rsidR="00FC5FF0" w:rsidRPr="005616EF" w:rsidRDefault="00FC5FF0" w:rsidP="0016140E">
      <w:pPr>
        <w:pStyle w:val="Heading1"/>
        <w:ind w:left="482" w:hanging="482"/>
      </w:pPr>
      <w:bookmarkStart w:id="15" w:name="_Toc153554328"/>
      <w:r w:rsidRPr="005616EF">
        <w:t>Part B – Pathways towards Climate Neutrality by 2030</w:t>
      </w:r>
      <w:bookmarkEnd w:id="15"/>
    </w:p>
    <w:p w14:paraId="16AE180B" w14:textId="78620DFC" w:rsidR="00EA30C4" w:rsidRPr="005616EF" w:rsidRDefault="00EA30C4" w:rsidP="009958A5">
      <w:pPr>
        <w:rPr>
          <w:b/>
        </w:rPr>
      </w:pPr>
      <w:r w:rsidRPr="005616EF">
        <w:t xml:space="preserve">Part B represents the core of the </w:t>
      </w:r>
      <w:r w:rsidR="500CDCE1" w:rsidRPr="005616EF">
        <w:t>CCC</w:t>
      </w:r>
      <w:r w:rsidRPr="005616EF">
        <w:t xml:space="preserve"> Action Plan, </w:t>
      </w:r>
      <w:r w:rsidR="4FA585C6" w:rsidRPr="005616EF">
        <w:t xml:space="preserve">shaped by local authorities, local </w:t>
      </w:r>
      <w:r w:rsidR="00621C23" w:rsidRPr="005616EF">
        <w:t>businesses,</w:t>
      </w:r>
      <w:r w:rsidR="4FA585C6" w:rsidRPr="005616EF">
        <w:t xml:space="preserve"> and </w:t>
      </w:r>
      <w:r w:rsidR="294F648D" w:rsidRPr="005616EF">
        <w:t>stakeholder</w:t>
      </w:r>
      <w:r w:rsidR="41D9D5C7" w:rsidRPr="005616EF">
        <w:t>s</w:t>
      </w:r>
      <w:r w:rsidR="4FA585C6" w:rsidRPr="005616EF">
        <w:t xml:space="preserve">, </w:t>
      </w:r>
      <w:r w:rsidRPr="005616EF">
        <w:t>comprising of the most essential elements</w:t>
      </w:r>
      <w:r w:rsidR="00304F81" w:rsidRPr="005616EF">
        <w:t>:</w:t>
      </w:r>
      <w:r w:rsidRPr="005616EF">
        <w:t xml:space="preserve"> scenarios, strategic objectives, impacts, action portfolios and indicators for monitoring, </w:t>
      </w:r>
      <w:r w:rsidR="00621C23" w:rsidRPr="005616EF">
        <w:t>evaluation,</w:t>
      </w:r>
      <w:r w:rsidRPr="005616EF">
        <w:t xml:space="preserve"> and learning.</w:t>
      </w:r>
    </w:p>
    <w:p w14:paraId="79DFD7B6" w14:textId="77777777" w:rsidR="00570D56" w:rsidRPr="005616EF" w:rsidRDefault="00570D56" w:rsidP="00570D56">
      <w:pPr>
        <w:spacing w:after="0"/>
      </w:pPr>
    </w:p>
    <w:p w14:paraId="7361E014" w14:textId="6179C467" w:rsidR="00436190" w:rsidRPr="005616EF" w:rsidRDefault="13AAF0E3" w:rsidP="00293780">
      <w:pPr>
        <w:pStyle w:val="Heading2"/>
      </w:pPr>
      <w:bookmarkStart w:id="16" w:name="_Toc153554329"/>
      <w:r w:rsidRPr="005616EF">
        <w:t>Module B-1 Climate Neutrality Scenarios and Impact Pathways</w:t>
      </w:r>
      <w:bookmarkEnd w:id="16"/>
    </w:p>
    <w:p w14:paraId="239EEAD5" w14:textId="1F712D55" w:rsidR="004F55A1" w:rsidRPr="005616EF" w:rsidRDefault="65228EE5" w:rsidP="00F31A96">
      <w:r w:rsidRPr="005616EF">
        <w:t xml:space="preserve">Module B-1 “Climate Neutrality </w:t>
      </w:r>
      <w:r w:rsidR="0E76FF94" w:rsidRPr="005616EF">
        <w:t>Scenarios and Impact Pathways” list</w:t>
      </w:r>
      <w:r w:rsidR="008F4EE5" w:rsidRPr="005616EF">
        <w:t>s</w:t>
      </w:r>
      <w:r w:rsidR="0079288C" w:rsidRPr="005616EF">
        <w:t xml:space="preserve"> and describes</w:t>
      </w:r>
      <w:r w:rsidR="0E76FF94" w:rsidRPr="005616EF">
        <w:t xml:space="preserve"> impact pathways, early and late outcomes and direct and indirect impacts</w:t>
      </w:r>
      <w:r w:rsidR="009D4AD8">
        <w:rPr>
          <w:rStyle w:val="FootnoteReference"/>
        </w:rPr>
        <w:footnoteReference w:id="4"/>
      </w:r>
      <w:r w:rsidR="0E76FF94" w:rsidRPr="005616EF">
        <w:t xml:space="preserve"> (co-benefits) according to and adapted from the </w:t>
      </w:r>
      <w:proofErr w:type="spellStart"/>
      <w:r w:rsidR="00515803" w:rsidRPr="005616EF">
        <w:t>NetZeroCities</w:t>
      </w:r>
      <w:proofErr w:type="spellEnd"/>
      <w:r w:rsidR="00515803" w:rsidRPr="005616EF">
        <w:t xml:space="preserve"> </w:t>
      </w:r>
      <w:r w:rsidR="0E76FF94" w:rsidRPr="005616EF">
        <w:t>Theor</w:t>
      </w:r>
      <w:r w:rsidR="6B7EC721" w:rsidRPr="005616EF">
        <w:t xml:space="preserve">y of Change and the </w:t>
      </w:r>
      <w:r w:rsidR="7D277F00" w:rsidRPr="005616EF">
        <w:t>CCC Action Plan</w:t>
      </w:r>
      <w:r w:rsidR="6B7EC721" w:rsidRPr="005616EF">
        <w:t xml:space="preserve"> Guidance – clustered by fields of action.</w:t>
      </w:r>
    </w:p>
    <w:p w14:paraId="11F6B814" w14:textId="7B99A70F" w:rsidR="00E855FC" w:rsidRPr="005616EF" w:rsidRDefault="3E505709" w:rsidP="00E855FC">
      <w:pPr>
        <w:pStyle w:val="BulletNZC"/>
        <w:rPr>
          <w:color w:val="auto"/>
        </w:rPr>
      </w:pPr>
      <w:r w:rsidRPr="005616EF">
        <w:rPr>
          <w:color w:val="auto"/>
        </w:rPr>
        <w:t xml:space="preserve">List of impact pathways, selected from or inspired by the </w:t>
      </w:r>
      <w:proofErr w:type="spellStart"/>
      <w:r w:rsidR="00515803" w:rsidRPr="005616EF">
        <w:rPr>
          <w:color w:val="auto"/>
        </w:rPr>
        <w:t>NetZeroCities</w:t>
      </w:r>
      <w:proofErr w:type="spellEnd"/>
      <w:r w:rsidR="00515803" w:rsidRPr="005616EF">
        <w:rPr>
          <w:color w:val="auto"/>
        </w:rPr>
        <w:t xml:space="preserve"> </w:t>
      </w:r>
      <w:r w:rsidRPr="005616EF">
        <w:rPr>
          <w:color w:val="auto"/>
        </w:rPr>
        <w:t>Theory of Change, including early and late outcomes (strategic objectives) and levers of change structured along the fields of action.</w:t>
      </w:r>
    </w:p>
    <w:p w14:paraId="6FC667D5" w14:textId="0C3319CB" w:rsidR="00240120" w:rsidRPr="009D4AD8" w:rsidRDefault="6AB692B4" w:rsidP="009D4AD8">
      <w:pPr>
        <w:pStyle w:val="BulletNZC"/>
        <w:rPr>
          <w:color w:val="auto"/>
        </w:rPr>
      </w:pPr>
      <w:r w:rsidRPr="005616EF">
        <w:rPr>
          <w:color w:val="auto"/>
        </w:rPr>
        <w:t>Descriptions of the impact pathway</w:t>
      </w:r>
      <w:r w:rsidR="1B7C4964" w:rsidRPr="005616EF">
        <w:rPr>
          <w:color w:val="auto"/>
        </w:rPr>
        <w:t>s</w:t>
      </w:r>
      <w:r w:rsidRPr="005616EF">
        <w:rPr>
          <w:color w:val="auto"/>
        </w:rPr>
        <w:t xml:space="preserve">, </w:t>
      </w:r>
      <w:r w:rsidR="1B7C4964" w:rsidRPr="005616EF">
        <w:rPr>
          <w:color w:val="auto"/>
        </w:rPr>
        <w:t xml:space="preserve">summarising </w:t>
      </w:r>
      <w:r w:rsidRPr="005616EF">
        <w:rPr>
          <w:color w:val="auto"/>
        </w:rPr>
        <w:t xml:space="preserve">their </w:t>
      </w:r>
      <w:r w:rsidR="1B7C4964" w:rsidRPr="005616EF">
        <w:rPr>
          <w:color w:val="auto"/>
        </w:rPr>
        <w:t>relationship</w:t>
      </w:r>
      <w:r w:rsidRPr="005616EF">
        <w:rPr>
          <w:color w:val="auto"/>
        </w:rPr>
        <w:t xml:space="preserve"> </w:t>
      </w:r>
      <w:r w:rsidR="1B7C4964" w:rsidRPr="005616EF">
        <w:rPr>
          <w:color w:val="auto"/>
        </w:rPr>
        <w:t xml:space="preserve">with key priorities and strategic interventions and </w:t>
      </w:r>
      <w:r w:rsidRPr="005616EF">
        <w:rPr>
          <w:color w:val="auto"/>
        </w:rPr>
        <w:t xml:space="preserve">with </w:t>
      </w:r>
      <w:r w:rsidR="1B7C4964" w:rsidRPr="005616EF">
        <w:rPr>
          <w:color w:val="auto"/>
        </w:rPr>
        <w:t xml:space="preserve">the </w:t>
      </w:r>
      <w:r w:rsidRPr="005616EF">
        <w:rPr>
          <w:color w:val="auto"/>
        </w:rPr>
        <w:t>analysis</w:t>
      </w:r>
      <w:r w:rsidR="1B7C4964" w:rsidRPr="005616EF">
        <w:rPr>
          <w:color w:val="auto"/>
        </w:rPr>
        <w:t xml:space="preserve"> developed in Part A</w:t>
      </w:r>
    </w:p>
    <w:tbl>
      <w:tblPr>
        <w:tblStyle w:val="TableGrid"/>
        <w:tblW w:w="5000" w:type="pct"/>
        <w:tblBorders>
          <w:top w:val="single" w:sz="4" w:space="0" w:color="5D8793" w:themeColor="accent4"/>
          <w:left w:val="single" w:sz="4" w:space="0" w:color="5D8793" w:themeColor="accent4"/>
          <w:bottom w:val="single" w:sz="4" w:space="0" w:color="5D8793" w:themeColor="accent4"/>
          <w:right w:val="single" w:sz="4" w:space="0" w:color="5D8793" w:themeColor="accent4"/>
          <w:insideH w:val="single" w:sz="4" w:space="0" w:color="5D8793" w:themeColor="accent4"/>
          <w:insideV w:val="single" w:sz="4" w:space="0" w:color="5D8793" w:themeColor="accent4"/>
        </w:tblBorders>
        <w:tblLook w:val="04A0" w:firstRow="1" w:lastRow="0" w:firstColumn="1" w:lastColumn="0" w:noHBand="0" w:noVBand="1"/>
      </w:tblPr>
      <w:tblGrid>
        <w:gridCol w:w="3065"/>
        <w:gridCol w:w="1028"/>
        <w:gridCol w:w="973"/>
        <w:gridCol w:w="1084"/>
        <w:gridCol w:w="1357"/>
        <w:gridCol w:w="1555"/>
      </w:tblGrid>
      <w:tr w:rsidR="00352039" w:rsidRPr="005616EF" w14:paraId="5D0B7916" w14:textId="5517043F" w:rsidTr="00352039">
        <w:trPr>
          <w:trHeight w:val="191"/>
        </w:trPr>
        <w:tc>
          <w:tcPr>
            <w:tcW w:w="5000" w:type="pct"/>
            <w:gridSpan w:val="6"/>
            <w:shd w:val="clear" w:color="auto" w:fill="A2D5D0" w:themeFill="accent1"/>
            <w:vAlign w:val="center"/>
          </w:tcPr>
          <w:p w14:paraId="6F0AD5E0" w14:textId="4AEFAAD7" w:rsidR="00352039" w:rsidRPr="005616EF" w:rsidRDefault="00352039" w:rsidP="009958A5">
            <w:pPr>
              <w:pStyle w:val="Tablesheader"/>
              <w:rPr>
                <w:lang w:val="en-GB"/>
              </w:rPr>
            </w:pPr>
            <w:r w:rsidRPr="005616EF">
              <w:rPr>
                <w:lang w:val="en-GB"/>
              </w:rPr>
              <w:t>B-1.1: Impact Pathways</w:t>
            </w:r>
          </w:p>
        </w:tc>
      </w:tr>
      <w:tr w:rsidR="00352039" w:rsidRPr="005616EF" w14:paraId="24FB96BD" w14:textId="0DBBEF49" w:rsidTr="00352039">
        <w:tc>
          <w:tcPr>
            <w:tcW w:w="1691" w:type="pct"/>
          </w:tcPr>
          <w:p w14:paraId="1C3128EC" w14:textId="2A8733BC" w:rsidR="00352039" w:rsidRPr="005616EF" w:rsidRDefault="00352039" w:rsidP="00F31A96">
            <w:pPr>
              <w:jc w:val="left"/>
              <w:rPr>
                <w:lang w:val="en-GB"/>
              </w:rPr>
            </w:pPr>
            <w:r w:rsidRPr="005616EF">
              <w:rPr>
                <w:lang w:val="en-GB"/>
              </w:rPr>
              <w:t>Fields of action</w:t>
            </w:r>
          </w:p>
        </w:tc>
        <w:tc>
          <w:tcPr>
            <w:tcW w:w="567" w:type="pct"/>
          </w:tcPr>
          <w:p w14:paraId="128F8114" w14:textId="264962E5" w:rsidR="00352039" w:rsidRPr="005616EF" w:rsidRDefault="00352039" w:rsidP="00F31A96">
            <w:pPr>
              <w:jc w:val="left"/>
              <w:rPr>
                <w:lang w:val="en-GB"/>
              </w:rPr>
            </w:pPr>
            <w:r w:rsidRPr="005616EF">
              <w:rPr>
                <w:lang w:val="en-GB"/>
              </w:rPr>
              <w:t>Systemic levers</w:t>
            </w:r>
          </w:p>
        </w:tc>
        <w:tc>
          <w:tcPr>
            <w:tcW w:w="537" w:type="pct"/>
          </w:tcPr>
          <w:p w14:paraId="7C6D8B72" w14:textId="40390339" w:rsidR="00352039" w:rsidRPr="005616EF" w:rsidRDefault="00352039" w:rsidP="00F31A96">
            <w:pPr>
              <w:jc w:val="left"/>
              <w:rPr>
                <w:lang w:val="en-GB"/>
              </w:rPr>
            </w:pPr>
            <w:r w:rsidRPr="005616EF">
              <w:rPr>
                <w:lang w:val="en-GB"/>
              </w:rPr>
              <w:t>Early changes (1-2 years)</w:t>
            </w:r>
          </w:p>
        </w:tc>
        <w:tc>
          <w:tcPr>
            <w:tcW w:w="598" w:type="pct"/>
          </w:tcPr>
          <w:p w14:paraId="729E5ECF" w14:textId="56647FFA" w:rsidR="00352039" w:rsidRPr="005616EF" w:rsidRDefault="00352039" w:rsidP="00F31A96">
            <w:pPr>
              <w:jc w:val="left"/>
              <w:rPr>
                <w:lang w:val="en-GB"/>
              </w:rPr>
            </w:pPr>
            <w:r w:rsidRPr="005616EF">
              <w:rPr>
                <w:lang w:val="en-GB"/>
              </w:rPr>
              <w:t>Late outcomes (3-4 years)</w:t>
            </w:r>
          </w:p>
        </w:tc>
        <w:tc>
          <w:tcPr>
            <w:tcW w:w="749" w:type="pct"/>
          </w:tcPr>
          <w:p w14:paraId="39A42DF7" w14:textId="5B2F9E6B" w:rsidR="00352039" w:rsidRPr="005616EF" w:rsidRDefault="00352039" w:rsidP="00F31A96">
            <w:pPr>
              <w:jc w:val="left"/>
              <w:rPr>
                <w:lang w:val="en-GB"/>
              </w:rPr>
            </w:pPr>
            <w:r w:rsidRPr="005616EF">
              <w:rPr>
                <w:lang w:val="en-GB"/>
              </w:rPr>
              <w:t>Direct impacts (Emission reductions</w:t>
            </w:r>
          </w:p>
        </w:tc>
        <w:tc>
          <w:tcPr>
            <w:tcW w:w="857" w:type="pct"/>
          </w:tcPr>
          <w:p w14:paraId="7DD76F33" w14:textId="1F7129DB" w:rsidR="00352039" w:rsidRPr="005616EF" w:rsidRDefault="00352039" w:rsidP="00F31A96">
            <w:pPr>
              <w:jc w:val="left"/>
              <w:rPr>
                <w:lang w:val="en-GB"/>
              </w:rPr>
            </w:pPr>
            <w:r w:rsidRPr="005616EF">
              <w:rPr>
                <w:lang w:val="en-GB"/>
              </w:rPr>
              <w:t>Indirect impacts (co-benefits)</w:t>
            </w:r>
          </w:p>
        </w:tc>
      </w:tr>
      <w:tr w:rsidR="00352039" w:rsidRPr="005616EF" w14:paraId="01ED0B1C" w14:textId="4CD1F3C2" w:rsidTr="00352039">
        <w:tc>
          <w:tcPr>
            <w:tcW w:w="1691" w:type="pct"/>
            <w:vMerge w:val="restart"/>
            <w:vAlign w:val="center"/>
          </w:tcPr>
          <w:p w14:paraId="7727E12F" w14:textId="3044DFBC" w:rsidR="00352039" w:rsidRPr="005616EF" w:rsidRDefault="00352039" w:rsidP="00F31A96">
            <w:pPr>
              <w:jc w:val="left"/>
              <w:rPr>
                <w:lang w:val="en-GB"/>
              </w:rPr>
            </w:pPr>
            <w:r w:rsidRPr="005616EF">
              <w:rPr>
                <w:lang w:val="en-GB"/>
              </w:rPr>
              <w:t>Energy systems</w:t>
            </w:r>
          </w:p>
        </w:tc>
        <w:tc>
          <w:tcPr>
            <w:tcW w:w="567" w:type="pct"/>
            <w:vMerge w:val="restart"/>
          </w:tcPr>
          <w:p w14:paraId="4FF6C547" w14:textId="6E2247AB" w:rsidR="00352039" w:rsidRPr="005616EF" w:rsidRDefault="00352039" w:rsidP="00F31A96">
            <w:pPr>
              <w:jc w:val="left"/>
              <w:rPr>
                <w:lang w:val="en-GB"/>
              </w:rPr>
            </w:pPr>
            <w:r w:rsidRPr="005616EF">
              <w:rPr>
                <w:lang w:val="en-GB"/>
              </w:rPr>
              <w:t>(Lever #1)</w:t>
            </w:r>
          </w:p>
        </w:tc>
        <w:tc>
          <w:tcPr>
            <w:tcW w:w="537" w:type="pct"/>
          </w:tcPr>
          <w:p w14:paraId="48FB22B6" w14:textId="37D7068F" w:rsidR="00352039" w:rsidRPr="005616EF" w:rsidRDefault="00352039" w:rsidP="00F31A96">
            <w:pPr>
              <w:jc w:val="left"/>
              <w:rPr>
                <w:lang w:val="en-GB"/>
              </w:rPr>
            </w:pPr>
            <w:r w:rsidRPr="005616EF">
              <w:rPr>
                <w:lang w:val="en-GB"/>
              </w:rPr>
              <w:t>(Early change #1)</w:t>
            </w:r>
          </w:p>
        </w:tc>
        <w:tc>
          <w:tcPr>
            <w:tcW w:w="598" w:type="pct"/>
          </w:tcPr>
          <w:p w14:paraId="656F8BDD" w14:textId="396080EB" w:rsidR="00352039" w:rsidRPr="005616EF" w:rsidRDefault="00352039" w:rsidP="00F31A96">
            <w:pPr>
              <w:jc w:val="left"/>
              <w:rPr>
                <w:lang w:val="en-GB"/>
              </w:rPr>
            </w:pPr>
            <w:r w:rsidRPr="005616EF">
              <w:rPr>
                <w:lang w:val="en-GB"/>
              </w:rPr>
              <w:t>(Late outcome #1)</w:t>
            </w:r>
          </w:p>
        </w:tc>
        <w:tc>
          <w:tcPr>
            <w:tcW w:w="749" w:type="pct"/>
            <w:vMerge w:val="restart"/>
          </w:tcPr>
          <w:p w14:paraId="03557EC5" w14:textId="5CDCF9FD" w:rsidR="00352039" w:rsidRPr="005616EF" w:rsidRDefault="00352039" w:rsidP="00F31A96">
            <w:pPr>
              <w:jc w:val="left"/>
              <w:rPr>
                <w:lang w:val="en-GB"/>
              </w:rPr>
            </w:pPr>
            <w:r w:rsidRPr="005616EF">
              <w:rPr>
                <w:lang w:val="en-GB"/>
              </w:rPr>
              <w:t>(Direct impact #1)</w:t>
            </w:r>
          </w:p>
        </w:tc>
        <w:tc>
          <w:tcPr>
            <w:tcW w:w="857" w:type="pct"/>
            <w:vMerge w:val="restart"/>
          </w:tcPr>
          <w:p w14:paraId="2D81399C" w14:textId="246F4F9B" w:rsidR="00352039" w:rsidRPr="005616EF" w:rsidRDefault="00352039" w:rsidP="00F31A96">
            <w:pPr>
              <w:jc w:val="left"/>
              <w:rPr>
                <w:lang w:val="en-GB"/>
              </w:rPr>
            </w:pPr>
            <w:r w:rsidRPr="005616EF">
              <w:rPr>
                <w:lang w:val="en-GB"/>
              </w:rPr>
              <w:t>(Indirect impact #1)</w:t>
            </w:r>
          </w:p>
        </w:tc>
      </w:tr>
      <w:tr w:rsidR="00352039" w:rsidRPr="005616EF" w14:paraId="542242AD" w14:textId="77777777" w:rsidTr="00352039">
        <w:tc>
          <w:tcPr>
            <w:tcW w:w="1691" w:type="pct"/>
            <w:vMerge/>
            <w:vAlign w:val="center"/>
          </w:tcPr>
          <w:p w14:paraId="7EA9E1DF" w14:textId="680D2DDA" w:rsidR="00352039" w:rsidRPr="005616EF" w:rsidRDefault="00352039" w:rsidP="00F31A96">
            <w:pPr>
              <w:jc w:val="left"/>
              <w:rPr>
                <w:lang w:val="en-GB"/>
              </w:rPr>
            </w:pPr>
          </w:p>
        </w:tc>
        <w:tc>
          <w:tcPr>
            <w:tcW w:w="567" w:type="pct"/>
            <w:vMerge/>
          </w:tcPr>
          <w:p w14:paraId="564B1EB2" w14:textId="77777777" w:rsidR="00352039" w:rsidRPr="005616EF" w:rsidRDefault="00352039" w:rsidP="00F31A96">
            <w:pPr>
              <w:jc w:val="left"/>
              <w:rPr>
                <w:lang w:val="en-GB"/>
              </w:rPr>
            </w:pPr>
          </w:p>
        </w:tc>
        <w:tc>
          <w:tcPr>
            <w:tcW w:w="537" w:type="pct"/>
          </w:tcPr>
          <w:p w14:paraId="1AE58814" w14:textId="0FA9474F" w:rsidR="00352039" w:rsidRPr="005616EF" w:rsidRDefault="00352039" w:rsidP="00F31A96">
            <w:pPr>
              <w:jc w:val="left"/>
              <w:rPr>
                <w:lang w:val="en-GB"/>
              </w:rPr>
            </w:pPr>
            <w:r w:rsidRPr="005616EF">
              <w:rPr>
                <w:lang w:val="en-GB"/>
              </w:rPr>
              <w:t>(Early change #2)</w:t>
            </w:r>
          </w:p>
        </w:tc>
        <w:tc>
          <w:tcPr>
            <w:tcW w:w="598" w:type="pct"/>
          </w:tcPr>
          <w:p w14:paraId="72A232F1" w14:textId="4D45B091" w:rsidR="00352039" w:rsidRPr="005616EF" w:rsidRDefault="00352039" w:rsidP="00F31A96">
            <w:pPr>
              <w:jc w:val="left"/>
              <w:rPr>
                <w:lang w:val="en-GB"/>
              </w:rPr>
            </w:pPr>
            <w:r w:rsidRPr="005616EF">
              <w:rPr>
                <w:lang w:val="en-GB"/>
              </w:rPr>
              <w:t>(Late Outcome #2)</w:t>
            </w:r>
          </w:p>
        </w:tc>
        <w:tc>
          <w:tcPr>
            <w:tcW w:w="749" w:type="pct"/>
            <w:vMerge/>
          </w:tcPr>
          <w:p w14:paraId="538932EC" w14:textId="77777777" w:rsidR="00352039" w:rsidRPr="005616EF" w:rsidRDefault="00352039" w:rsidP="00F31A96">
            <w:pPr>
              <w:jc w:val="left"/>
              <w:rPr>
                <w:lang w:val="en-GB"/>
              </w:rPr>
            </w:pPr>
          </w:p>
        </w:tc>
        <w:tc>
          <w:tcPr>
            <w:tcW w:w="857" w:type="pct"/>
            <w:vMerge/>
          </w:tcPr>
          <w:p w14:paraId="51736CD0" w14:textId="77777777" w:rsidR="00352039" w:rsidRPr="005616EF" w:rsidRDefault="00352039" w:rsidP="00F31A96">
            <w:pPr>
              <w:jc w:val="left"/>
              <w:rPr>
                <w:lang w:val="en-GB"/>
              </w:rPr>
            </w:pPr>
          </w:p>
        </w:tc>
      </w:tr>
      <w:tr w:rsidR="00352039" w:rsidRPr="005616EF" w14:paraId="016BCA65" w14:textId="77777777" w:rsidTr="00352039">
        <w:tc>
          <w:tcPr>
            <w:tcW w:w="1691" w:type="pct"/>
            <w:vMerge/>
            <w:vAlign w:val="center"/>
          </w:tcPr>
          <w:p w14:paraId="0D6C4E4B" w14:textId="1C8F3BEB" w:rsidR="00352039" w:rsidRPr="005616EF" w:rsidRDefault="00352039" w:rsidP="00F31A96">
            <w:pPr>
              <w:jc w:val="left"/>
              <w:rPr>
                <w:lang w:val="en-GB"/>
              </w:rPr>
            </w:pPr>
          </w:p>
        </w:tc>
        <w:tc>
          <w:tcPr>
            <w:tcW w:w="567" w:type="pct"/>
            <w:vMerge/>
          </w:tcPr>
          <w:p w14:paraId="0F04436E" w14:textId="77777777" w:rsidR="00352039" w:rsidRPr="005616EF" w:rsidRDefault="00352039" w:rsidP="00F31A96">
            <w:pPr>
              <w:jc w:val="left"/>
              <w:rPr>
                <w:lang w:val="en-GB"/>
              </w:rPr>
            </w:pPr>
          </w:p>
        </w:tc>
        <w:tc>
          <w:tcPr>
            <w:tcW w:w="537" w:type="pct"/>
          </w:tcPr>
          <w:p w14:paraId="319B7E92" w14:textId="5D4DA7FA" w:rsidR="00352039" w:rsidRPr="005616EF" w:rsidRDefault="00352039" w:rsidP="00F31A96">
            <w:pPr>
              <w:jc w:val="left"/>
              <w:rPr>
                <w:lang w:val="en-GB"/>
              </w:rPr>
            </w:pPr>
            <w:r w:rsidRPr="005616EF">
              <w:rPr>
                <w:lang w:val="en-GB"/>
              </w:rPr>
              <w:t>(List more changes as needed)</w:t>
            </w:r>
          </w:p>
        </w:tc>
        <w:tc>
          <w:tcPr>
            <w:tcW w:w="598" w:type="pct"/>
          </w:tcPr>
          <w:p w14:paraId="355375F1" w14:textId="07320448" w:rsidR="00352039" w:rsidRPr="005616EF" w:rsidRDefault="00352039" w:rsidP="00F31A96">
            <w:pPr>
              <w:jc w:val="left"/>
              <w:rPr>
                <w:lang w:val="en-GB"/>
              </w:rPr>
            </w:pPr>
            <w:r w:rsidRPr="005616EF">
              <w:rPr>
                <w:lang w:val="en-GB"/>
              </w:rPr>
              <w:t>(List more late outcomes as needed)</w:t>
            </w:r>
          </w:p>
        </w:tc>
        <w:tc>
          <w:tcPr>
            <w:tcW w:w="749" w:type="pct"/>
          </w:tcPr>
          <w:p w14:paraId="5DE05C4A" w14:textId="24DAE532" w:rsidR="00352039" w:rsidRPr="005616EF" w:rsidRDefault="00352039" w:rsidP="00F31A96">
            <w:pPr>
              <w:jc w:val="left"/>
              <w:rPr>
                <w:lang w:val="en-GB"/>
              </w:rPr>
            </w:pPr>
            <w:r w:rsidRPr="005616EF">
              <w:rPr>
                <w:lang w:val="en-GB"/>
              </w:rPr>
              <w:t>(List more direct impacts as needed)</w:t>
            </w:r>
          </w:p>
        </w:tc>
        <w:tc>
          <w:tcPr>
            <w:tcW w:w="857" w:type="pct"/>
          </w:tcPr>
          <w:p w14:paraId="03417680" w14:textId="7C977AFD" w:rsidR="00352039" w:rsidRPr="005616EF" w:rsidRDefault="00352039" w:rsidP="00F31A96">
            <w:pPr>
              <w:jc w:val="left"/>
              <w:rPr>
                <w:lang w:val="en-GB"/>
              </w:rPr>
            </w:pPr>
            <w:r w:rsidRPr="005616EF">
              <w:rPr>
                <w:lang w:val="en-GB"/>
              </w:rPr>
              <w:t>(List more indirect impacts as needed)</w:t>
            </w:r>
          </w:p>
        </w:tc>
      </w:tr>
      <w:tr w:rsidR="00352039" w:rsidRPr="005616EF" w14:paraId="58CC6C62" w14:textId="77777777" w:rsidTr="00352039">
        <w:tc>
          <w:tcPr>
            <w:tcW w:w="1691" w:type="pct"/>
            <w:vMerge/>
            <w:vAlign w:val="center"/>
          </w:tcPr>
          <w:p w14:paraId="465A68A1" w14:textId="331E19ED" w:rsidR="00352039" w:rsidRPr="005616EF" w:rsidRDefault="00352039" w:rsidP="00F31A96">
            <w:pPr>
              <w:jc w:val="left"/>
              <w:rPr>
                <w:lang w:val="en-GB"/>
              </w:rPr>
            </w:pPr>
          </w:p>
        </w:tc>
        <w:tc>
          <w:tcPr>
            <w:tcW w:w="567" w:type="pct"/>
          </w:tcPr>
          <w:p w14:paraId="156CC973" w14:textId="5A563538" w:rsidR="00352039" w:rsidRPr="005616EF" w:rsidRDefault="00352039" w:rsidP="00F31A96">
            <w:pPr>
              <w:jc w:val="left"/>
              <w:rPr>
                <w:lang w:val="en-GB"/>
              </w:rPr>
            </w:pPr>
            <w:r w:rsidRPr="005616EF">
              <w:rPr>
                <w:lang w:val="en-GB"/>
              </w:rPr>
              <w:t>(List more levers as needed)</w:t>
            </w:r>
          </w:p>
        </w:tc>
        <w:tc>
          <w:tcPr>
            <w:tcW w:w="537" w:type="pct"/>
          </w:tcPr>
          <w:p w14:paraId="0978F5E8" w14:textId="33C13FB2" w:rsidR="00352039" w:rsidRPr="005616EF" w:rsidRDefault="00352039" w:rsidP="00F31A96">
            <w:pPr>
              <w:jc w:val="left"/>
              <w:rPr>
                <w:lang w:val="en-GB"/>
              </w:rPr>
            </w:pPr>
            <w:r w:rsidRPr="005616EF">
              <w:rPr>
                <w:lang w:val="en-GB"/>
              </w:rPr>
              <w:t>…</w:t>
            </w:r>
          </w:p>
        </w:tc>
        <w:tc>
          <w:tcPr>
            <w:tcW w:w="598" w:type="pct"/>
          </w:tcPr>
          <w:p w14:paraId="007E7072" w14:textId="708CC458" w:rsidR="00352039" w:rsidRPr="005616EF" w:rsidRDefault="00352039" w:rsidP="00F31A96">
            <w:pPr>
              <w:jc w:val="left"/>
              <w:rPr>
                <w:lang w:val="en-GB"/>
              </w:rPr>
            </w:pPr>
            <w:r w:rsidRPr="005616EF">
              <w:rPr>
                <w:lang w:val="en-GB"/>
              </w:rPr>
              <w:t>…</w:t>
            </w:r>
          </w:p>
        </w:tc>
        <w:tc>
          <w:tcPr>
            <w:tcW w:w="749" w:type="pct"/>
          </w:tcPr>
          <w:p w14:paraId="0DAC6A82" w14:textId="1E03DECB" w:rsidR="00352039" w:rsidRPr="005616EF" w:rsidRDefault="00352039" w:rsidP="00F31A96">
            <w:pPr>
              <w:jc w:val="left"/>
              <w:rPr>
                <w:lang w:val="en-GB"/>
              </w:rPr>
            </w:pPr>
            <w:r w:rsidRPr="005616EF">
              <w:rPr>
                <w:lang w:val="en-GB"/>
              </w:rPr>
              <w:t>…</w:t>
            </w:r>
          </w:p>
        </w:tc>
        <w:tc>
          <w:tcPr>
            <w:tcW w:w="857" w:type="pct"/>
          </w:tcPr>
          <w:p w14:paraId="2A7EAD55" w14:textId="28670676" w:rsidR="00352039" w:rsidRPr="005616EF" w:rsidRDefault="00352039" w:rsidP="00F31A96">
            <w:pPr>
              <w:jc w:val="left"/>
              <w:rPr>
                <w:lang w:val="en-GB"/>
              </w:rPr>
            </w:pPr>
            <w:r w:rsidRPr="005616EF">
              <w:rPr>
                <w:lang w:val="en-GB"/>
              </w:rPr>
              <w:t>…</w:t>
            </w:r>
          </w:p>
        </w:tc>
      </w:tr>
      <w:tr w:rsidR="00352039" w:rsidRPr="005616EF" w14:paraId="1E1A65D5" w14:textId="77777777" w:rsidTr="00352039">
        <w:tc>
          <w:tcPr>
            <w:tcW w:w="5000" w:type="pct"/>
            <w:gridSpan w:val="6"/>
            <w:vAlign w:val="center"/>
          </w:tcPr>
          <w:p w14:paraId="5DE7BBBF" w14:textId="5D11C335" w:rsidR="00352039" w:rsidRPr="005616EF" w:rsidRDefault="00352039" w:rsidP="00F31A96">
            <w:pPr>
              <w:jc w:val="left"/>
              <w:rPr>
                <w:lang w:val="en-GB"/>
              </w:rPr>
            </w:pPr>
            <w:r w:rsidRPr="005616EF">
              <w:rPr>
                <w:lang w:val="en-GB"/>
              </w:rPr>
              <w:t>(Apply structure above for each emission domain)</w:t>
            </w:r>
          </w:p>
        </w:tc>
      </w:tr>
      <w:tr w:rsidR="00352039" w:rsidRPr="005616EF" w14:paraId="4C7008BA" w14:textId="518BF13C" w:rsidTr="00352039">
        <w:tc>
          <w:tcPr>
            <w:tcW w:w="1691" w:type="pct"/>
            <w:vAlign w:val="center"/>
          </w:tcPr>
          <w:p w14:paraId="54DA2C9F" w14:textId="0C9C63B7" w:rsidR="00352039" w:rsidRPr="005616EF" w:rsidRDefault="00352039" w:rsidP="00F31A96">
            <w:pPr>
              <w:jc w:val="left"/>
              <w:rPr>
                <w:lang w:val="en-GB"/>
              </w:rPr>
            </w:pPr>
            <w:r w:rsidRPr="005616EF">
              <w:rPr>
                <w:lang w:val="en-GB"/>
              </w:rPr>
              <w:t>Mobility &amp; transport</w:t>
            </w:r>
          </w:p>
        </w:tc>
        <w:tc>
          <w:tcPr>
            <w:tcW w:w="567" w:type="pct"/>
          </w:tcPr>
          <w:p w14:paraId="50EEA435" w14:textId="77777777" w:rsidR="00352039" w:rsidRPr="005616EF" w:rsidRDefault="00352039" w:rsidP="00F31A96">
            <w:pPr>
              <w:jc w:val="left"/>
              <w:rPr>
                <w:lang w:val="en-GB"/>
              </w:rPr>
            </w:pPr>
          </w:p>
        </w:tc>
        <w:tc>
          <w:tcPr>
            <w:tcW w:w="537" w:type="pct"/>
          </w:tcPr>
          <w:p w14:paraId="6E1E53ED" w14:textId="77777777" w:rsidR="00352039" w:rsidRPr="005616EF" w:rsidRDefault="00352039" w:rsidP="00F31A96">
            <w:pPr>
              <w:jc w:val="left"/>
              <w:rPr>
                <w:lang w:val="en-GB"/>
              </w:rPr>
            </w:pPr>
          </w:p>
        </w:tc>
        <w:tc>
          <w:tcPr>
            <w:tcW w:w="598" w:type="pct"/>
          </w:tcPr>
          <w:p w14:paraId="1C86A0AA" w14:textId="77777777" w:rsidR="00352039" w:rsidRPr="005616EF" w:rsidRDefault="00352039" w:rsidP="00F31A96">
            <w:pPr>
              <w:jc w:val="left"/>
              <w:rPr>
                <w:lang w:val="en-GB"/>
              </w:rPr>
            </w:pPr>
          </w:p>
        </w:tc>
        <w:tc>
          <w:tcPr>
            <w:tcW w:w="749" w:type="pct"/>
          </w:tcPr>
          <w:p w14:paraId="73CE4D15" w14:textId="77777777" w:rsidR="00352039" w:rsidRPr="005616EF" w:rsidRDefault="00352039" w:rsidP="00F31A96">
            <w:pPr>
              <w:jc w:val="left"/>
              <w:rPr>
                <w:lang w:val="en-GB"/>
              </w:rPr>
            </w:pPr>
          </w:p>
        </w:tc>
        <w:tc>
          <w:tcPr>
            <w:tcW w:w="857" w:type="pct"/>
          </w:tcPr>
          <w:p w14:paraId="00B2634B" w14:textId="77777777" w:rsidR="00352039" w:rsidRPr="005616EF" w:rsidRDefault="00352039" w:rsidP="00F31A96">
            <w:pPr>
              <w:jc w:val="left"/>
              <w:rPr>
                <w:lang w:val="en-GB"/>
              </w:rPr>
            </w:pPr>
          </w:p>
        </w:tc>
      </w:tr>
      <w:tr w:rsidR="00352039" w:rsidRPr="005616EF" w14:paraId="26155A9C" w14:textId="77777777" w:rsidTr="00352039">
        <w:tc>
          <w:tcPr>
            <w:tcW w:w="1691" w:type="pct"/>
            <w:vAlign w:val="center"/>
          </w:tcPr>
          <w:p w14:paraId="43B163E2" w14:textId="53A239FF" w:rsidR="00352039" w:rsidRPr="005616EF" w:rsidRDefault="00352039" w:rsidP="00F31A96">
            <w:pPr>
              <w:jc w:val="left"/>
              <w:rPr>
                <w:lang w:val="en-GB"/>
              </w:rPr>
            </w:pPr>
          </w:p>
        </w:tc>
        <w:tc>
          <w:tcPr>
            <w:tcW w:w="567" w:type="pct"/>
          </w:tcPr>
          <w:p w14:paraId="0751AB59" w14:textId="77777777" w:rsidR="00352039" w:rsidRPr="005616EF" w:rsidRDefault="00352039" w:rsidP="00F31A96">
            <w:pPr>
              <w:jc w:val="left"/>
              <w:rPr>
                <w:lang w:val="en-GB"/>
              </w:rPr>
            </w:pPr>
          </w:p>
        </w:tc>
        <w:tc>
          <w:tcPr>
            <w:tcW w:w="537" w:type="pct"/>
          </w:tcPr>
          <w:p w14:paraId="63272B6E" w14:textId="77777777" w:rsidR="00352039" w:rsidRPr="005616EF" w:rsidRDefault="00352039" w:rsidP="00F31A96">
            <w:pPr>
              <w:jc w:val="left"/>
              <w:rPr>
                <w:lang w:val="en-GB"/>
              </w:rPr>
            </w:pPr>
          </w:p>
        </w:tc>
        <w:tc>
          <w:tcPr>
            <w:tcW w:w="598" w:type="pct"/>
          </w:tcPr>
          <w:p w14:paraId="70B9FA58" w14:textId="77777777" w:rsidR="00352039" w:rsidRPr="005616EF" w:rsidRDefault="00352039" w:rsidP="00F31A96">
            <w:pPr>
              <w:jc w:val="left"/>
              <w:rPr>
                <w:lang w:val="en-GB"/>
              </w:rPr>
            </w:pPr>
          </w:p>
        </w:tc>
        <w:tc>
          <w:tcPr>
            <w:tcW w:w="749" w:type="pct"/>
          </w:tcPr>
          <w:p w14:paraId="29C5E493" w14:textId="77777777" w:rsidR="00352039" w:rsidRPr="005616EF" w:rsidRDefault="00352039" w:rsidP="00F31A96">
            <w:pPr>
              <w:jc w:val="left"/>
              <w:rPr>
                <w:lang w:val="en-GB"/>
              </w:rPr>
            </w:pPr>
          </w:p>
        </w:tc>
        <w:tc>
          <w:tcPr>
            <w:tcW w:w="857" w:type="pct"/>
          </w:tcPr>
          <w:p w14:paraId="27DEB6BE" w14:textId="77777777" w:rsidR="00352039" w:rsidRPr="005616EF" w:rsidRDefault="00352039" w:rsidP="00F31A96">
            <w:pPr>
              <w:jc w:val="left"/>
              <w:rPr>
                <w:lang w:val="en-GB"/>
              </w:rPr>
            </w:pPr>
          </w:p>
        </w:tc>
      </w:tr>
      <w:tr w:rsidR="00352039" w:rsidRPr="005616EF" w14:paraId="6A9DE5E6" w14:textId="77777777" w:rsidTr="00352039">
        <w:tc>
          <w:tcPr>
            <w:tcW w:w="1691" w:type="pct"/>
            <w:vAlign w:val="center"/>
          </w:tcPr>
          <w:p w14:paraId="61EB3C32" w14:textId="6DE71944" w:rsidR="00352039" w:rsidRPr="005616EF" w:rsidRDefault="00352039" w:rsidP="00F31A96">
            <w:pPr>
              <w:jc w:val="left"/>
              <w:rPr>
                <w:lang w:val="en-GB"/>
              </w:rPr>
            </w:pPr>
            <w:r w:rsidRPr="005616EF">
              <w:rPr>
                <w:lang w:val="en-GB"/>
              </w:rPr>
              <w:t>Waste &amp; circular economy</w:t>
            </w:r>
          </w:p>
        </w:tc>
        <w:tc>
          <w:tcPr>
            <w:tcW w:w="567" w:type="pct"/>
          </w:tcPr>
          <w:p w14:paraId="187124D4" w14:textId="77777777" w:rsidR="00352039" w:rsidRPr="005616EF" w:rsidRDefault="00352039" w:rsidP="00F31A96">
            <w:pPr>
              <w:jc w:val="left"/>
              <w:rPr>
                <w:lang w:val="en-GB"/>
              </w:rPr>
            </w:pPr>
          </w:p>
        </w:tc>
        <w:tc>
          <w:tcPr>
            <w:tcW w:w="537" w:type="pct"/>
          </w:tcPr>
          <w:p w14:paraId="479EAA9D" w14:textId="77777777" w:rsidR="00352039" w:rsidRPr="005616EF" w:rsidRDefault="00352039" w:rsidP="00F31A96">
            <w:pPr>
              <w:jc w:val="left"/>
              <w:rPr>
                <w:lang w:val="en-GB"/>
              </w:rPr>
            </w:pPr>
          </w:p>
        </w:tc>
        <w:tc>
          <w:tcPr>
            <w:tcW w:w="598" w:type="pct"/>
          </w:tcPr>
          <w:p w14:paraId="2D041B75" w14:textId="77777777" w:rsidR="00352039" w:rsidRPr="005616EF" w:rsidRDefault="00352039" w:rsidP="00F31A96">
            <w:pPr>
              <w:jc w:val="left"/>
              <w:rPr>
                <w:lang w:val="en-GB"/>
              </w:rPr>
            </w:pPr>
          </w:p>
        </w:tc>
        <w:tc>
          <w:tcPr>
            <w:tcW w:w="749" w:type="pct"/>
          </w:tcPr>
          <w:p w14:paraId="119E29DA" w14:textId="77777777" w:rsidR="00352039" w:rsidRPr="005616EF" w:rsidRDefault="00352039" w:rsidP="00F31A96">
            <w:pPr>
              <w:jc w:val="left"/>
              <w:rPr>
                <w:lang w:val="en-GB"/>
              </w:rPr>
            </w:pPr>
          </w:p>
        </w:tc>
        <w:tc>
          <w:tcPr>
            <w:tcW w:w="857" w:type="pct"/>
          </w:tcPr>
          <w:p w14:paraId="7BB85B92" w14:textId="77777777" w:rsidR="00352039" w:rsidRPr="005616EF" w:rsidRDefault="00352039" w:rsidP="00F31A96">
            <w:pPr>
              <w:jc w:val="left"/>
              <w:rPr>
                <w:lang w:val="en-GB"/>
              </w:rPr>
            </w:pPr>
          </w:p>
        </w:tc>
      </w:tr>
      <w:tr w:rsidR="00352039" w:rsidRPr="005616EF" w14:paraId="3AAB310B" w14:textId="77777777" w:rsidTr="00352039">
        <w:tc>
          <w:tcPr>
            <w:tcW w:w="1691" w:type="pct"/>
            <w:vAlign w:val="center"/>
          </w:tcPr>
          <w:p w14:paraId="0A8468B0" w14:textId="0DC9F563" w:rsidR="00352039" w:rsidRPr="005616EF" w:rsidRDefault="00352039" w:rsidP="00F31A96">
            <w:pPr>
              <w:jc w:val="left"/>
              <w:rPr>
                <w:lang w:val="en-GB"/>
              </w:rPr>
            </w:pPr>
          </w:p>
        </w:tc>
        <w:tc>
          <w:tcPr>
            <w:tcW w:w="567" w:type="pct"/>
          </w:tcPr>
          <w:p w14:paraId="14B0DB7E" w14:textId="77777777" w:rsidR="00352039" w:rsidRPr="005616EF" w:rsidRDefault="00352039" w:rsidP="00F31A96">
            <w:pPr>
              <w:jc w:val="left"/>
              <w:rPr>
                <w:lang w:val="en-GB"/>
              </w:rPr>
            </w:pPr>
          </w:p>
        </w:tc>
        <w:tc>
          <w:tcPr>
            <w:tcW w:w="537" w:type="pct"/>
          </w:tcPr>
          <w:p w14:paraId="5FE1230C" w14:textId="77777777" w:rsidR="00352039" w:rsidRPr="005616EF" w:rsidRDefault="00352039" w:rsidP="00F31A96">
            <w:pPr>
              <w:jc w:val="left"/>
              <w:rPr>
                <w:lang w:val="en-GB"/>
              </w:rPr>
            </w:pPr>
          </w:p>
        </w:tc>
        <w:tc>
          <w:tcPr>
            <w:tcW w:w="598" w:type="pct"/>
          </w:tcPr>
          <w:p w14:paraId="5B0A7EFD" w14:textId="77777777" w:rsidR="00352039" w:rsidRPr="005616EF" w:rsidRDefault="00352039" w:rsidP="00F31A96">
            <w:pPr>
              <w:jc w:val="left"/>
              <w:rPr>
                <w:lang w:val="en-GB"/>
              </w:rPr>
            </w:pPr>
          </w:p>
        </w:tc>
        <w:tc>
          <w:tcPr>
            <w:tcW w:w="749" w:type="pct"/>
          </w:tcPr>
          <w:p w14:paraId="3CB6A4E0" w14:textId="77777777" w:rsidR="00352039" w:rsidRPr="005616EF" w:rsidRDefault="00352039" w:rsidP="00F31A96">
            <w:pPr>
              <w:jc w:val="left"/>
              <w:rPr>
                <w:lang w:val="en-GB"/>
              </w:rPr>
            </w:pPr>
          </w:p>
        </w:tc>
        <w:tc>
          <w:tcPr>
            <w:tcW w:w="857" w:type="pct"/>
          </w:tcPr>
          <w:p w14:paraId="45DFED9B" w14:textId="77777777" w:rsidR="00352039" w:rsidRPr="005616EF" w:rsidRDefault="00352039" w:rsidP="00F31A96">
            <w:pPr>
              <w:jc w:val="left"/>
              <w:rPr>
                <w:lang w:val="en-GB"/>
              </w:rPr>
            </w:pPr>
          </w:p>
        </w:tc>
      </w:tr>
      <w:tr w:rsidR="00352039" w:rsidRPr="005616EF" w14:paraId="7748CC53" w14:textId="77777777" w:rsidTr="00352039">
        <w:tc>
          <w:tcPr>
            <w:tcW w:w="1691" w:type="pct"/>
            <w:vAlign w:val="center"/>
          </w:tcPr>
          <w:p w14:paraId="01FE69F2" w14:textId="3B8A018F" w:rsidR="00352039" w:rsidRPr="005616EF" w:rsidRDefault="00352039" w:rsidP="00F31A96">
            <w:pPr>
              <w:jc w:val="left"/>
              <w:rPr>
                <w:lang w:val="en-GB"/>
              </w:rPr>
            </w:pPr>
            <w:r w:rsidRPr="005616EF">
              <w:rPr>
                <w:lang w:val="en-GB"/>
              </w:rPr>
              <w:t>Green infrastructure &amp; nature-based solutions</w:t>
            </w:r>
          </w:p>
        </w:tc>
        <w:tc>
          <w:tcPr>
            <w:tcW w:w="567" w:type="pct"/>
          </w:tcPr>
          <w:p w14:paraId="18332708" w14:textId="77777777" w:rsidR="00352039" w:rsidRPr="005616EF" w:rsidRDefault="00352039" w:rsidP="00F31A96">
            <w:pPr>
              <w:jc w:val="left"/>
              <w:rPr>
                <w:lang w:val="en-GB"/>
              </w:rPr>
            </w:pPr>
          </w:p>
        </w:tc>
        <w:tc>
          <w:tcPr>
            <w:tcW w:w="537" w:type="pct"/>
          </w:tcPr>
          <w:p w14:paraId="7D6D27A2" w14:textId="77777777" w:rsidR="00352039" w:rsidRPr="005616EF" w:rsidRDefault="00352039" w:rsidP="00F31A96">
            <w:pPr>
              <w:jc w:val="left"/>
              <w:rPr>
                <w:lang w:val="en-GB"/>
              </w:rPr>
            </w:pPr>
          </w:p>
        </w:tc>
        <w:tc>
          <w:tcPr>
            <w:tcW w:w="598" w:type="pct"/>
          </w:tcPr>
          <w:p w14:paraId="5F967EDD" w14:textId="77777777" w:rsidR="00352039" w:rsidRPr="005616EF" w:rsidRDefault="00352039" w:rsidP="00F31A96">
            <w:pPr>
              <w:jc w:val="left"/>
              <w:rPr>
                <w:lang w:val="en-GB"/>
              </w:rPr>
            </w:pPr>
          </w:p>
        </w:tc>
        <w:tc>
          <w:tcPr>
            <w:tcW w:w="749" w:type="pct"/>
          </w:tcPr>
          <w:p w14:paraId="2B8DDECB" w14:textId="77777777" w:rsidR="00352039" w:rsidRPr="005616EF" w:rsidRDefault="00352039" w:rsidP="00F31A96">
            <w:pPr>
              <w:jc w:val="left"/>
              <w:rPr>
                <w:lang w:val="en-GB"/>
              </w:rPr>
            </w:pPr>
          </w:p>
        </w:tc>
        <w:tc>
          <w:tcPr>
            <w:tcW w:w="857" w:type="pct"/>
          </w:tcPr>
          <w:p w14:paraId="7CA8EAE8" w14:textId="77777777" w:rsidR="00352039" w:rsidRPr="005616EF" w:rsidRDefault="00352039" w:rsidP="00F31A96">
            <w:pPr>
              <w:jc w:val="left"/>
              <w:rPr>
                <w:lang w:val="en-GB"/>
              </w:rPr>
            </w:pPr>
          </w:p>
        </w:tc>
      </w:tr>
      <w:tr w:rsidR="00352039" w:rsidRPr="005616EF" w14:paraId="70729307" w14:textId="77777777" w:rsidTr="00352039">
        <w:tc>
          <w:tcPr>
            <w:tcW w:w="1691" w:type="pct"/>
            <w:vAlign w:val="center"/>
          </w:tcPr>
          <w:p w14:paraId="1C165BC2" w14:textId="609E30E8" w:rsidR="00352039" w:rsidRPr="005616EF" w:rsidRDefault="00352039" w:rsidP="00F31A96">
            <w:pPr>
              <w:jc w:val="left"/>
              <w:rPr>
                <w:lang w:val="en-GB"/>
              </w:rPr>
            </w:pPr>
          </w:p>
        </w:tc>
        <w:tc>
          <w:tcPr>
            <w:tcW w:w="567" w:type="pct"/>
          </w:tcPr>
          <w:p w14:paraId="20CAE5AA" w14:textId="77777777" w:rsidR="00352039" w:rsidRPr="005616EF" w:rsidRDefault="00352039" w:rsidP="00F31A96">
            <w:pPr>
              <w:jc w:val="left"/>
              <w:rPr>
                <w:lang w:val="en-GB"/>
              </w:rPr>
            </w:pPr>
          </w:p>
        </w:tc>
        <w:tc>
          <w:tcPr>
            <w:tcW w:w="537" w:type="pct"/>
          </w:tcPr>
          <w:p w14:paraId="22D9697A" w14:textId="77777777" w:rsidR="00352039" w:rsidRPr="005616EF" w:rsidRDefault="00352039" w:rsidP="00F31A96">
            <w:pPr>
              <w:jc w:val="left"/>
              <w:rPr>
                <w:lang w:val="en-GB"/>
              </w:rPr>
            </w:pPr>
          </w:p>
        </w:tc>
        <w:tc>
          <w:tcPr>
            <w:tcW w:w="598" w:type="pct"/>
          </w:tcPr>
          <w:p w14:paraId="09B02213" w14:textId="77777777" w:rsidR="00352039" w:rsidRPr="005616EF" w:rsidRDefault="00352039" w:rsidP="00F31A96">
            <w:pPr>
              <w:jc w:val="left"/>
              <w:rPr>
                <w:lang w:val="en-GB"/>
              </w:rPr>
            </w:pPr>
          </w:p>
        </w:tc>
        <w:tc>
          <w:tcPr>
            <w:tcW w:w="749" w:type="pct"/>
          </w:tcPr>
          <w:p w14:paraId="4517E195" w14:textId="77777777" w:rsidR="00352039" w:rsidRPr="005616EF" w:rsidRDefault="00352039" w:rsidP="00F31A96">
            <w:pPr>
              <w:jc w:val="left"/>
              <w:rPr>
                <w:lang w:val="en-GB"/>
              </w:rPr>
            </w:pPr>
          </w:p>
        </w:tc>
        <w:tc>
          <w:tcPr>
            <w:tcW w:w="857" w:type="pct"/>
          </w:tcPr>
          <w:p w14:paraId="4035F130" w14:textId="77777777" w:rsidR="00352039" w:rsidRPr="005616EF" w:rsidRDefault="00352039" w:rsidP="00F31A96">
            <w:pPr>
              <w:jc w:val="left"/>
              <w:rPr>
                <w:lang w:val="en-GB"/>
              </w:rPr>
            </w:pPr>
          </w:p>
        </w:tc>
      </w:tr>
      <w:tr w:rsidR="00352039" w:rsidRPr="005616EF" w14:paraId="0678FD2E" w14:textId="77777777" w:rsidTr="00352039">
        <w:tc>
          <w:tcPr>
            <w:tcW w:w="1691" w:type="pct"/>
            <w:vAlign w:val="center"/>
          </w:tcPr>
          <w:p w14:paraId="4F560CF0" w14:textId="52BE3FFA" w:rsidR="00352039" w:rsidRPr="005616EF" w:rsidRDefault="00352039" w:rsidP="00F31A96">
            <w:pPr>
              <w:jc w:val="left"/>
              <w:rPr>
                <w:lang w:val="en-GB"/>
              </w:rPr>
            </w:pPr>
            <w:r w:rsidRPr="005616EF">
              <w:rPr>
                <w:lang w:val="en-GB"/>
              </w:rPr>
              <w:t>Built environment</w:t>
            </w:r>
          </w:p>
        </w:tc>
        <w:tc>
          <w:tcPr>
            <w:tcW w:w="567" w:type="pct"/>
          </w:tcPr>
          <w:p w14:paraId="333B40BC" w14:textId="77777777" w:rsidR="00352039" w:rsidRPr="005616EF" w:rsidRDefault="00352039" w:rsidP="00F31A96">
            <w:pPr>
              <w:jc w:val="left"/>
              <w:rPr>
                <w:lang w:val="en-GB"/>
              </w:rPr>
            </w:pPr>
          </w:p>
        </w:tc>
        <w:tc>
          <w:tcPr>
            <w:tcW w:w="537" w:type="pct"/>
          </w:tcPr>
          <w:p w14:paraId="032F3535" w14:textId="77777777" w:rsidR="00352039" w:rsidRPr="005616EF" w:rsidRDefault="00352039" w:rsidP="00F31A96">
            <w:pPr>
              <w:jc w:val="left"/>
              <w:rPr>
                <w:lang w:val="en-GB"/>
              </w:rPr>
            </w:pPr>
          </w:p>
        </w:tc>
        <w:tc>
          <w:tcPr>
            <w:tcW w:w="598" w:type="pct"/>
          </w:tcPr>
          <w:p w14:paraId="4518DB9D" w14:textId="77777777" w:rsidR="00352039" w:rsidRPr="005616EF" w:rsidRDefault="00352039" w:rsidP="00F31A96">
            <w:pPr>
              <w:jc w:val="left"/>
              <w:rPr>
                <w:lang w:val="en-GB"/>
              </w:rPr>
            </w:pPr>
          </w:p>
        </w:tc>
        <w:tc>
          <w:tcPr>
            <w:tcW w:w="749" w:type="pct"/>
          </w:tcPr>
          <w:p w14:paraId="65ADFA11" w14:textId="77777777" w:rsidR="00352039" w:rsidRPr="005616EF" w:rsidRDefault="00352039" w:rsidP="00F31A96">
            <w:pPr>
              <w:jc w:val="left"/>
              <w:rPr>
                <w:lang w:val="en-GB"/>
              </w:rPr>
            </w:pPr>
          </w:p>
        </w:tc>
        <w:tc>
          <w:tcPr>
            <w:tcW w:w="857" w:type="pct"/>
          </w:tcPr>
          <w:p w14:paraId="5E5F3B76" w14:textId="77777777" w:rsidR="00352039" w:rsidRPr="005616EF" w:rsidRDefault="00352039" w:rsidP="00F31A96">
            <w:pPr>
              <w:jc w:val="left"/>
              <w:rPr>
                <w:lang w:val="en-GB"/>
              </w:rPr>
            </w:pPr>
          </w:p>
        </w:tc>
      </w:tr>
      <w:tr w:rsidR="00352039" w:rsidRPr="005616EF" w14:paraId="54562C01" w14:textId="77777777" w:rsidTr="00352039">
        <w:tc>
          <w:tcPr>
            <w:tcW w:w="1691" w:type="pct"/>
            <w:vAlign w:val="center"/>
          </w:tcPr>
          <w:p w14:paraId="4FD82EF8" w14:textId="4006A16C" w:rsidR="00352039" w:rsidRPr="005616EF" w:rsidRDefault="00352039" w:rsidP="00F31A96">
            <w:pPr>
              <w:jc w:val="left"/>
              <w:rPr>
                <w:lang w:val="en-GB"/>
              </w:rPr>
            </w:pPr>
          </w:p>
        </w:tc>
        <w:tc>
          <w:tcPr>
            <w:tcW w:w="567" w:type="pct"/>
          </w:tcPr>
          <w:p w14:paraId="338ECE2A" w14:textId="77777777" w:rsidR="00352039" w:rsidRPr="005616EF" w:rsidRDefault="00352039" w:rsidP="00F31A96">
            <w:pPr>
              <w:jc w:val="left"/>
              <w:rPr>
                <w:lang w:val="en-GB"/>
              </w:rPr>
            </w:pPr>
          </w:p>
        </w:tc>
        <w:tc>
          <w:tcPr>
            <w:tcW w:w="537" w:type="pct"/>
          </w:tcPr>
          <w:p w14:paraId="0887F495" w14:textId="77777777" w:rsidR="00352039" w:rsidRPr="005616EF" w:rsidRDefault="00352039" w:rsidP="00F31A96">
            <w:pPr>
              <w:jc w:val="left"/>
              <w:rPr>
                <w:lang w:val="en-GB"/>
              </w:rPr>
            </w:pPr>
          </w:p>
        </w:tc>
        <w:tc>
          <w:tcPr>
            <w:tcW w:w="598" w:type="pct"/>
          </w:tcPr>
          <w:p w14:paraId="62BEAB01" w14:textId="77777777" w:rsidR="00352039" w:rsidRPr="005616EF" w:rsidRDefault="00352039" w:rsidP="00F31A96">
            <w:pPr>
              <w:jc w:val="left"/>
              <w:rPr>
                <w:lang w:val="en-GB"/>
              </w:rPr>
            </w:pPr>
          </w:p>
        </w:tc>
        <w:tc>
          <w:tcPr>
            <w:tcW w:w="749" w:type="pct"/>
          </w:tcPr>
          <w:p w14:paraId="47B32C04" w14:textId="77777777" w:rsidR="00352039" w:rsidRPr="005616EF" w:rsidRDefault="00352039" w:rsidP="00F31A96">
            <w:pPr>
              <w:jc w:val="left"/>
              <w:rPr>
                <w:lang w:val="en-GB"/>
              </w:rPr>
            </w:pPr>
          </w:p>
        </w:tc>
        <w:tc>
          <w:tcPr>
            <w:tcW w:w="857" w:type="pct"/>
          </w:tcPr>
          <w:p w14:paraId="3FAC6973" w14:textId="77777777" w:rsidR="00352039" w:rsidRPr="005616EF" w:rsidRDefault="00352039" w:rsidP="00F31A96">
            <w:pPr>
              <w:jc w:val="left"/>
              <w:rPr>
                <w:lang w:val="en-GB"/>
              </w:rPr>
            </w:pPr>
          </w:p>
        </w:tc>
      </w:tr>
    </w:tbl>
    <w:p w14:paraId="2E4E33C7" w14:textId="7374E4E8" w:rsidR="00D86A5F" w:rsidRPr="005616EF" w:rsidRDefault="00D86A5F" w:rsidP="00531318"/>
    <w:tbl>
      <w:tblPr>
        <w:tblStyle w:val="TableGrid"/>
        <w:tblW w:w="9067" w:type="dxa"/>
        <w:tblBorders>
          <w:top w:val="single" w:sz="4" w:space="0" w:color="5D8793" w:themeColor="accent4"/>
          <w:left w:val="single" w:sz="4" w:space="0" w:color="5D8793" w:themeColor="accent4"/>
          <w:bottom w:val="single" w:sz="4" w:space="0" w:color="5D8793" w:themeColor="accent4"/>
          <w:right w:val="single" w:sz="4" w:space="0" w:color="5D8793" w:themeColor="accent4"/>
          <w:insideH w:val="single" w:sz="4" w:space="0" w:color="5D8793" w:themeColor="accent4"/>
          <w:insideV w:val="single" w:sz="4" w:space="0" w:color="5D8793" w:themeColor="accent4"/>
        </w:tblBorders>
        <w:tblLook w:val="04A0" w:firstRow="1" w:lastRow="0" w:firstColumn="1" w:lastColumn="0" w:noHBand="0" w:noVBand="1"/>
      </w:tblPr>
      <w:tblGrid>
        <w:gridCol w:w="9067"/>
      </w:tblGrid>
      <w:tr w:rsidR="00D5119C" w:rsidRPr="005616EF" w14:paraId="5FA84FD4" w14:textId="77777777" w:rsidTr="6DB90645">
        <w:trPr>
          <w:trHeight w:val="191"/>
        </w:trPr>
        <w:tc>
          <w:tcPr>
            <w:tcW w:w="9067" w:type="dxa"/>
            <w:shd w:val="clear" w:color="auto" w:fill="A2D5D0" w:themeFill="accent1"/>
            <w:vAlign w:val="center"/>
          </w:tcPr>
          <w:p w14:paraId="588ACB5B" w14:textId="01D38B23" w:rsidR="00D5119C" w:rsidRPr="005616EF" w:rsidRDefault="00AF4C91" w:rsidP="009958A5">
            <w:pPr>
              <w:pStyle w:val="Tablesheader"/>
              <w:rPr>
                <w:lang w:val="en-GB"/>
              </w:rPr>
            </w:pPr>
            <w:r w:rsidRPr="005616EF">
              <w:rPr>
                <w:lang w:val="en-GB"/>
              </w:rPr>
              <w:t xml:space="preserve">B-1.2: </w:t>
            </w:r>
            <w:r w:rsidR="00D5119C" w:rsidRPr="005616EF">
              <w:rPr>
                <w:lang w:val="en-GB"/>
              </w:rPr>
              <w:t>Description of impact pathways</w:t>
            </w:r>
          </w:p>
        </w:tc>
      </w:tr>
      <w:tr w:rsidR="00D5119C" w:rsidRPr="005616EF" w14:paraId="68E86960" w14:textId="77777777" w:rsidTr="6DB90645">
        <w:tc>
          <w:tcPr>
            <w:tcW w:w="9067" w:type="dxa"/>
            <w:vAlign w:val="center"/>
          </w:tcPr>
          <w:p w14:paraId="36E200B5" w14:textId="4337B8C6" w:rsidR="004439FD" w:rsidRPr="005616EF" w:rsidRDefault="008E03AD" w:rsidP="00240120">
            <w:pPr>
              <w:pStyle w:val="BodyTextNZC"/>
              <w:spacing w:line="276" w:lineRule="auto"/>
              <w:rPr>
                <w:rFonts w:eastAsia="Arial"/>
                <w:color w:val="45646E" w:themeColor="accent4" w:themeShade="BF"/>
                <w:lang w:val="en-GB"/>
              </w:rPr>
            </w:pPr>
            <w:r w:rsidRPr="005616EF">
              <w:rPr>
                <w:rFonts w:eastAsia="Arial"/>
                <w:color w:val="45646E" w:themeColor="accent4" w:themeShade="BF"/>
                <w:lang w:val="en-GB"/>
              </w:rPr>
              <w:t>D</w:t>
            </w:r>
            <w:r w:rsidR="00D5119C" w:rsidRPr="005616EF">
              <w:rPr>
                <w:rFonts w:eastAsia="Arial"/>
                <w:color w:val="45646E" w:themeColor="accent4" w:themeShade="BF"/>
                <w:lang w:val="en-GB"/>
              </w:rPr>
              <w:t xml:space="preserve">escribe, </w:t>
            </w:r>
            <w:r w:rsidR="00621C23" w:rsidRPr="005616EF">
              <w:rPr>
                <w:rFonts w:eastAsia="Arial"/>
                <w:color w:val="45646E" w:themeColor="accent4" w:themeShade="BF"/>
                <w:lang w:val="en-GB"/>
              </w:rPr>
              <w:t>visualise,</w:t>
            </w:r>
            <w:r w:rsidR="00D5119C" w:rsidRPr="005616EF">
              <w:rPr>
                <w:rFonts w:eastAsia="Arial"/>
                <w:color w:val="45646E" w:themeColor="accent4" w:themeShade="BF"/>
                <w:lang w:val="en-GB"/>
              </w:rPr>
              <w:t xml:space="preserve"> and contextuali</w:t>
            </w:r>
            <w:r w:rsidR="00284148" w:rsidRPr="005616EF">
              <w:rPr>
                <w:rFonts w:eastAsia="Arial"/>
                <w:color w:val="45646E" w:themeColor="accent4" w:themeShade="BF"/>
                <w:lang w:val="en-GB"/>
              </w:rPr>
              <w:t>s</w:t>
            </w:r>
            <w:r w:rsidR="00D5119C" w:rsidRPr="005616EF">
              <w:rPr>
                <w:rFonts w:eastAsia="Arial"/>
                <w:color w:val="45646E" w:themeColor="accent4" w:themeShade="BF"/>
                <w:lang w:val="en-GB"/>
              </w:rPr>
              <w:t>e pathways listed above</w:t>
            </w:r>
            <w:r w:rsidR="4A2AD79F" w:rsidRPr="005616EF">
              <w:rPr>
                <w:rFonts w:eastAsia="Arial"/>
                <w:color w:val="45646E" w:themeColor="accent4" w:themeShade="BF"/>
                <w:lang w:val="en-GB"/>
              </w:rPr>
              <w:t xml:space="preserve">. </w:t>
            </w:r>
            <w:r w:rsidR="00352039" w:rsidRPr="005616EF">
              <w:rPr>
                <w:rFonts w:eastAsia="Arial"/>
                <w:color w:val="45646E" w:themeColor="accent4" w:themeShade="BF"/>
                <w:lang w:val="en-GB"/>
              </w:rPr>
              <w:t>Guiding questions</w:t>
            </w:r>
            <w:r w:rsidR="001937FC" w:rsidRPr="005616EF">
              <w:rPr>
                <w:rFonts w:eastAsia="Arial"/>
                <w:color w:val="45646E" w:themeColor="accent4" w:themeShade="BF"/>
                <w:lang w:val="en-GB"/>
              </w:rPr>
              <w:t xml:space="preserve"> (please replace with your text)</w:t>
            </w:r>
            <w:r w:rsidR="00352039" w:rsidRPr="005616EF">
              <w:rPr>
                <w:rFonts w:eastAsia="Arial"/>
                <w:color w:val="45646E" w:themeColor="accent4" w:themeShade="BF"/>
                <w:lang w:val="en-GB"/>
              </w:rPr>
              <w:t xml:space="preserve">: </w:t>
            </w:r>
          </w:p>
          <w:p w14:paraId="4BB86D81" w14:textId="77777777" w:rsidR="00751460" w:rsidRPr="005616EF" w:rsidRDefault="00751460" w:rsidP="00240120">
            <w:pPr>
              <w:pStyle w:val="BodyTextNZC"/>
              <w:spacing w:line="276" w:lineRule="auto"/>
              <w:rPr>
                <w:rFonts w:eastAsia="Arial"/>
                <w:color w:val="45646E" w:themeColor="accent4" w:themeShade="BF"/>
                <w:lang w:val="en-GB"/>
              </w:rPr>
            </w:pPr>
          </w:p>
          <w:p w14:paraId="442748EC" w14:textId="682497C6" w:rsidR="00A11A16" w:rsidRPr="005616EF" w:rsidRDefault="5BE98FB6">
            <w:pPr>
              <w:pStyle w:val="ListParagraph"/>
              <w:numPr>
                <w:ilvl w:val="0"/>
                <w:numId w:val="22"/>
              </w:numPr>
              <w:rPr>
                <w:rFonts w:ascii="Arial" w:eastAsia="Arial" w:hAnsi="Arial" w:cs="Arial"/>
                <w:color w:val="45646E" w:themeColor="accent4" w:themeShade="BF"/>
                <w:sz w:val="20"/>
                <w:szCs w:val="20"/>
                <w:lang w:val="en-GB"/>
              </w:rPr>
            </w:pPr>
            <w:r w:rsidRPr="005616EF">
              <w:rPr>
                <w:rFonts w:ascii="Arial" w:eastAsia="Arial" w:hAnsi="Arial" w:cs="Arial"/>
                <w:color w:val="45646E" w:themeColor="accent4" w:themeShade="BF"/>
                <w:sz w:val="20"/>
                <w:szCs w:val="20"/>
                <w:lang w:val="en-GB"/>
              </w:rPr>
              <w:t xml:space="preserve">What are the main arguments for opting for these impact pathways? </w:t>
            </w:r>
          </w:p>
          <w:p w14:paraId="727C18BA" w14:textId="4EF40169" w:rsidR="00A11A16" w:rsidRPr="005616EF" w:rsidRDefault="00240120">
            <w:pPr>
              <w:pStyle w:val="ListParagraph"/>
              <w:numPr>
                <w:ilvl w:val="0"/>
                <w:numId w:val="22"/>
              </w:numPr>
              <w:rPr>
                <w:rFonts w:ascii="Arial" w:eastAsia="Arial" w:hAnsi="Arial" w:cs="Arial"/>
                <w:color w:val="45646E" w:themeColor="accent4" w:themeShade="BF"/>
                <w:sz w:val="20"/>
                <w:szCs w:val="20"/>
                <w:lang w:val="en-GB"/>
              </w:rPr>
            </w:pPr>
            <w:r w:rsidRPr="005616EF">
              <w:rPr>
                <w:rFonts w:ascii="Arial" w:eastAsia="Arial" w:hAnsi="Arial" w:cs="Arial"/>
                <w:color w:val="45646E" w:themeColor="accent4" w:themeShade="BF"/>
                <w:sz w:val="20"/>
                <w:szCs w:val="20"/>
                <w:lang w:val="en-GB"/>
              </w:rPr>
              <w:t>H</w:t>
            </w:r>
            <w:r w:rsidR="00A11A16" w:rsidRPr="005616EF">
              <w:rPr>
                <w:rFonts w:ascii="Arial" w:eastAsia="Arial" w:hAnsi="Arial" w:cs="Arial"/>
                <w:color w:val="45646E" w:themeColor="accent4" w:themeShade="BF"/>
                <w:sz w:val="20"/>
                <w:szCs w:val="20"/>
                <w:lang w:val="en-GB"/>
              </w:rPr>
              <w:t xml:space="preserve">ow </w:t>
            </w:r>
            <w:r w:rsidRPr="005616EF">
              <w:rPr>
                <w:rFonts w:ascii="Arial" w:eastAsia="Arial" w:hAnsi="Arial" w:cs="Arial"/>
                <w:color w:val="45646E" w:themeColor="accent4" w:themeShade="BF"/>
                <w:sz w:val="20"/>
                <w:szCs w:val="20"/>
                <w:lang w:val="en-GB"/>
              </w:rPr>
              <w:t xml:space="preserve">do </w:t>
            </w:r>
            <w:r w:rsidR="00A11A16" w:rsidRPr="005616EF">
              <w:rPr>
                <w:rFonts w:ascii="Arial" w:eastAsia="Arial" w:hAnsi="Arial" w:cs="Arial"/>
                <w:color w:val="45646E" w:themeColor="accent4" w:themeShade="BF"/>
                <w:sz w:val="20"/>
                <w:szCs w:val="20"/>
                <w:lang w:val="en-GB"/>
              </w:rPr>
              <w:t>the</w:t>
            </w:r>
            <w:r w:rsidRPr="005616EF">
              <w:rPr>
                <w:rFonts w:ascii="Arial" w:eastAsia="Arial" w:hAnsi="Arial" w:cs="Arial"/>
                <w:color w:val="45646E" w:themeColor="accent4" w:themeShade="BF"/>
                <w:sz w:val="20"/>
                <w:szCs w:val="20"/>
                <w:lang w:val="en-GB"/>
              </w:rPr>
              <w:t xml:space="preserve"> impact</w:t>
            </w:r>
            <w:r w:rsidR="00A11A16" w:rsidRPr="005616EF">
              <w:rPr>
                <w:rFonts w:ascii="Arial" w:eastAsia="Arial" w:hAnsi="Arial" w:cs="Arial"/>
                <w:color w:val="45646E" w:themeColor="accent4" w:themeShade="BF"/>
                <w:sz w:val="20"/>
                <w:szCs w:val="20"/>
                <w:lang w:val="en-GB"/>
              </w:rPr>
              <w:t xml:space="preserve"> pathways </w:t>
            </w:r>
            <w:r w:rsidRPr="005616EF">
              <w:rPr>
                <w:rFonts w:ascii="Arial" w:eastAsia="Arial" w:hAnsi="Arial" w:cs="Arial"/>
                <w:color w:val="45646E" w:themeColor="accent4" w:themeShade="BF"/>
                <w:sz w:val="20"/>
                <w:szCs w:val="20"/>
                <w:lang w:val="en-GB"/>
              </w:rPr>
              <w:t xml:space="preserve">relate </w:t>
            </w:r>
            <w:r w:rsidR="00A11A16" w:rsidRPr="005616EF">
              <w:rPr>
                <w:rFonts w:ascii="Arial" w:eastAsia="Arial" w:hAnsi="Arial" w:cs="Arial"/>
                <w:color w:val="45646E" w:themeColor="accent4" w:themeShade="BF"/>
                <w:sz w:val="20"/>
                <w:szCs w:val="20"/>
                <w:lang w:val="en-GB"/>
              </w:rPr>
              <w:t xml:space="preserve">to the </w:t>
            </w:r>
            <w:r w:rsidR="37C905C0" w:rsidRPr="005616EF">
              <w:rPr>
                <w:rFonts w:ascii="Arial" w:eastAsia="Arial" w:hAnsi="Arial" w:cs="Arial"/>
                <w:color w:val="45646E" w:themeColor="accent4" w:themeShade="BF"/>
                <w:sz w:val="20"/>
                <w:szCs w:val="20"/>
                <w:lang w:val="en-GB"/>
              </w:rPr>
              <w:t xml:space="preserve">current state </w:t>
            </w:r>
            <w:r w:rsidRPr="005616EF">
              <w:rPr>
                <w:rFonts w:ascii="Arial" w:eastAsia="Arial" w:hAnsi="Arial" w:cs="Arial"/>
                <w:color w:val="45646E" w:themeColor="accent4" w:themeShade="BF"/>
                <w:sz w:val="20"/>
                <w:szCs w:val="20"/>
                <w:lang w:val="en-GB"/>
              </w:rPr>
              <w:t>analysis</w:t>
            </w:r>
            <w:r w:rsidR="00A11A16" w:rsidRPr="005616EF">
              <w:rPr>
                <w:rFonts w:ascii="Arial" w:eastAsia="Arial" w:hAnsi="Arial" w:cs="Arial"/>
                <w:color w:val="45646E" w:themeColor="accent4" w:themeShade="BF"/>
                <w:sz w:val="20"/>
                <w:szCs w:val="20"/>
                <w:lang w:val="en-GB"/>
              </w:rPr>
              <w:t xml:space="preserve"> </w:t>
            </w:r>
            <w:r w:rsidR="2E639C25" w:rsidRPr="005616EF">
              <w:rPr>
                <w:rFonts w:ascii="Arial" w:eastAsia="Arial" w:hAnsi="Arial" w:cs="Arial"/>
                <w:color w:val="45646E" w:themeColor="accent4" w:themeShade="BF"/>
                <w:sz w:val="20"/>
                <w:szCs w:val="20"/>
                <w:lang w:val="en-GB"/>
              </w:rPr>
              <w:t xml:space="preserve">of </w:t>
            </w:r>
            <w:r w:rsidR="396D9509" w:rsidRPr="005616EF">
              <w:rPr>
                <w:rFonts w:ascii="Arial" w:eastAsia="Arial" w:hAnsi="Arial" w:cs="Arial"/>
                <w:color w:val="45646E" w:themeColor="accent4" w:themeShade="BF"/>
                <w:sz w:val="20"/>
                <w:szCs w:val="20"/>
                <w:lang w:val="en-GB"/>
              </w:rPr>
              <w:t>climate action</w:t>
            </w:r>
            <w:r w:rsidR="13EF49B4" w:rsidRPr="005616EF">
              <w:rPr>
                <w:rFonts w:ascii="Arial" w:eastAsia="Arial" w:hAnsi="Arial" w:cs="Arial"/>
                <w:color w:val="45646E" w:themeColor="accent4" w:themeShade="BF"/>
                <w:sz w:val="20"/>
                <w:szCs w:val="20"/>
                <w:lang w:val="en-GB"/>
              </w:rPr>
              <w:t>- i.e., to the existing strategies, barriers and opportunities described in Part A</w:t>
            </w:r>
            <w:r w:rsidRPr="005616EF">
              <w:rPr>
                <w:rFonts w:ascii="Arial" w:eastAsia="Arial" w:hAnsi="Arial" w:cs="Arial"/>
                <w:color w:val="45646E" w:themeColor="accent4" w:themeShade="BF"/>
                <w:sz w:val="20"/>
                <w:szCs w:val="20"/>
                <w:lang w:val="en-GB"/>
              </w:rPr>
              <w:t>?</w:t>
            </w:r>
            <w:r w:rsidR="36332D4A" w:rsidRPr="005616EF">
              <w:rPr>
                <w:rFonts w:ascii="Arial" w:eastAsia="Arial" w:hAnsi="Arial" w:cs="Arial"/>
                <w:color w:val="45646E" w:themeColor="accent4" w:themeShade="BF"/>
                <w:sz w:val="20"/>
                <w:szCs w:val="20"/>
                <w:lang w:val="en-GB"/>
              </w:rPr>
              <w:t xml:space="preserve"> </w:t>
            </w:r>
          </w:p>
          <w:p w14:paraId="1DD9F81D" w14:textId="0F6A117B" w:rsidR="00352039" w:rsidRPr="005616EF" w:rsidRDefault="512FF22F">
            <w:pPr>
              <w:pStyle w:val="ListParagraph"/>
              <w:numPr>
                <w:ilvl w:val="0"/>
                <w:numId w:val="22"/>
              </w:numPr>
              <w:rPr>
                <w:rFonts w:ascii="Arial" w:eastAsia="Arial" w:hAnsi="Arial" w:cs="Arial"/>
                <w:color w:val="45646E" w:themeColor="accent4" w:themeShade="BF"/>
                <w:sz w:val="20"/>
                <w:szCs w:val="20"/>
                <w:lang w:val="en-GB"/>
              </w:rPr>
            </w:pPr>
            <w:r w:rsidRPr="005616EF">
              <w:rPr>
                <w:rFonts w:ascii="Arial" w:eastAsia="Arial" w:hAnsi="Arial" w:cs="Arial"/>
                <w:color w:val="45646E" w:themeColor="accent4" w:themeShade="BF"/>
                <w:sz w:val="20"/>
                <w:szCs w:val="20"/>
                <w:lang w:val="en-GB"/>
              </w:rPr>
              <w:t xml:space="preserve">How do the </w:t>
            </w:r>
            <w:r w:rsidR="00240120" w:rsidRPr="005616EF">
              <w:rPr>
                <w:rFonts w:ascii="Arial" w:eastAsia="Arial" w:hAnsi="Arial" w:cs="Arial"/>
                <w:color w:val="45646E" w:themeColor="accent4" w:themeShade="BF"/>
                <w:sz w:val="20"/>
                <w:szCs w:val="20"/>
                <w:lang w:val="en-GB"/>
              </w:rPr>
              <w:t xml:space="preserve">impact </w:t>
            </w:r>
            <w:r w:rsidRPr="005616EF">
              <w:rPr>
                <w:rFonts w:ascii="Arial" w:eastAsia="Arial" w:hAnsi="Arial" w:cs="Arial"/>
                <w:color w:val="45646E" w:themeColor="accent4" w:themeShade="BF"/>
                <w:sz w:val="20"/>
                <w:szCs w:val="20"/>
                <w:lang w:val="en-GB"/>
              </w:rPr>
              <w:t xml:space="preserve">pathways align with </w:t>
            </w:r>
            <w:r w:rsidR="00240120" w:rsidRPr="005616EF">
              <w:rPr>
                <w:rFonts w:ascii="Arial" w:eastAsia="Arial" w:hAnsi="Arial" w:cs="Arial"/>
                <w:color w:val="45646E" w:themeColor="accent4" w:themeShade="BF"/>
                <w:sz w:val="20"/>
                <w:szCs w:val="20"/>
                <w:lang w:val="en-GB"/>
              </w:rPr>
              <w:t>the strategic</w:t>
            </w:r>
            <w:r w:rsidRPr="005616EF">
              <w:rPr>
                <w:rFonts w:ascii="Arial" w:eastAsia="Arial" w:hAnsi="Arial" w:cs="Arial"/>
                <w:color w:val="45646E" w:themeColor="accent4" w:themeShade="BF"/>
                <w:sz w:val="20"/>
                <w:szCs w:val="20"/>
                <w:lang w:val="en-GB"/>
              </w:rPr>
              <w:t xml:space="preserve"> priorities </w:t>
            </w:r>
            <w:r w:rsidR="00240120" w:rsidRPr="005616EF">
              <w:rPr>
                <w:rFonts w:ascii="Arial" w:eastAsia="Arial" w:hAnsi="Arial" w:cs="Arial"/>
                <w:color w:val="45646E" w:themeColor="accent4" w:themeShade="BF"/>
                <w:sz w:val="20"/>
                <w:szCs w:val="20"/>
                <w:lang w:val="en-GB"/>
              </w:rPr>
              <w:t xml:space="preserve">described </w:t>
            </w:r>
            <w:r w:rsidRPr="005616EF">
              <w:rPr>
                <w:rFonts w:ascii="Arial" w:eastAsia="Arial" w:hAnsi="Arial" w:cs="Arial"/>
                <w:color w:val="45646E" w:themeColor="accent4" w:themeShade="BF"/>
                <w:sz w:val="20"/>
                <w:szCs w:val="20"/>
                <w:lang w:val="en-GB"/>
              </w:rPr>
              <w:t>in your</w:t>
            </w:r>
            <w:r w:rsidR="00240120" w:rsidRPr="005616EF">
              <w:rPr>
                <w:rFonts w:ascii="Arial" w:eastAsia="Arial" w:hAnsi="Arial" w:cs="Arial"/>
                <w:color w:val="45646E" w:themeColor="accent4" w:themeShade="BF"/>
                <w:sz w:val="20"/>
                <w:szCs w:val="20"/>
                <w:lang w:val="en-GB"/>
              </w:rPr>
              <w:t xml:space="preserve"> city´s</w:t>
            </w:r>
            <w:r w:rsidRPr="005616EF">
              <w:rPr>
                <w:rFonts w:ascii="Arial" w:eastAsia="Arial" w:hAnsi="Arial" w:cs="Arial"/>
                <w:color w:val="45646E" w:themeColor="accent4" w:themeShade="BF"/>
                <w:sz w:val="20"/>
                <w:szCs w:val="20"/>
                <w:lang w:val="en-GB"/>
              </w:rPr>
              <w:t xml:space="preserve"> 2030 Climate Neutrality Commitments?  </w:t>
            </w:r>
          </w:p>
          <w:p w14:paraId="6115620B" w14:textId="30859FB3" w:rsidR="0058343E" w:rsidRPr="005616EF" w:rsidRDefault="749F2FDC">
            <w:pPr>
              <w:pStyle w:val="ListParagraph"/>
              <w:numPr>
                <w:ilvl w:val="0"/>
                <w:numId w:val="22"/>
              </w:numPr>
              <w:rPr>
                <w:rFonts w:ascii="Arial" w:eastAsia="Arial" w:hAnsi="Arial" w:cs="Arial"/>
                <w:color w:val="45646E" w:themeColor="accent4" w:themeShade="BF"/>
                <w:sz w:val="20"/>
                <w:szCs w:val="20"/>
                <w:lang w:val="en-GB"/>
              </w:rPr>
            </w:pPr>
            <w:r w:rsidRPr="005616EF">
              <w:rPr>
                <w:rFonts w:ascii="Arial" w:eastAsia="Arial" w:hAnsi="Arial" w:cs="Arial"/>
                <w:color w:val="45646E" w:themeColor="accent4" w:themeShade="BF"/>
                <w:sz w:val="20"/>
                <w:szCs w:val="20"/>
                <w:lang w:val="en-GB"/>
              </w:rPr>
              <w:t xml:space="preserve">How do selected impact pathways address short-term and long-term </w:t>
            </w:r>
            <w:r w:rsidR="71ABE3D6" w:rsidRPr="005616EF">
              <w:rPr>
                <w:rFonts w:ascii="Arial" w:eastAsia="Arial" w:hAnsi="Arial" w:cs="Arial"/>
                <w:color w:val="45646E" w:themeColor="accent4" w:themeShade="BF"/>
                <w:sz w:val="20"/>
                <w:szCs w:val="20"/>
                <w:lang w:val="en-GB"/>
              </w:rPr>
              <w:t xml:space="preserve">climate action </w:t>
            </w:r>
            <w:r w:rsidRPr="005616EF">
              <w:rPr>
                <w:rFonts w:ascii="Arial" w:eastAsia="Arial" w:hAnsi="Arial" w:cs="Arial"/>
                <w:color w:val="45646E" w:themeColor="accent4" w:themeShade="BF"/>
                <w:sz w:val="20"/>
                <w:szCs w:val="20"/>
                <w:lang w:val="en-GB"/>
              </w:rPr>
              <w:t>priorities?</w:t>
            </w:r>
          </w:p>
          <w:p w14:paraId="570B55D3" w14:textId="31CFDF1D" w:rsidR="004439FD" w:rsidRPr="005616EF" w:rsidRDefault="004439FD" w:rsidP="009958A5">
            <w:pPr>
              <w:rPr>
                <w:lang w:val="en-GB"/>
              </w:rPr>
            </w:pPr>
          </w:p>
        </w:tc>
      </w:tr>
    </w:tbl>
    <w:p w14:paraId="1331398A" w14:textId="77777777" w:rsidR="00A11A16" w:rsidRPr="005616EF" w:rsidRDefault="00A11A16" w:rsidP="00A11A16">
      <w:pPr>
        <w:pStyle w:val="Heading2"/>
        <w:numPr>
          <w:ilvl w:val="1"/>
          <w:numId w:val="0"/>
        </w:numPr>
        <w:ind w:left="851"/>
      </w:pPr>
    </w:p>
    <w:p w14:paraId="1A4A8000" w14:textId="66C0F2D8" w:rsidR="00D86A5F" w:rsidRPr="005616EF" w:rsidRDefault="00D86A5F" w:rsidP="00293780">
      <w:pPr>
        <w:pStyle w:val="Heading2"/>
      </w:pPr>
      <w:bookmarkStart w:id="17" w:name="_Toc153554330"/>
      <w:r w:rsidRPr="005616EF">
        <w:t xml:space="preserve">Module B-2 </w:t>
      </w:r>
      <w:r w:rsidR="003C5CDE" w:rsidRPr="005616EF">
        <w:t>Climate Neutrality Portfolio De</w:t>
      </w:r>
      <w:r w:rsidR="000739BE" w:rsidRPr="005616EF">
        <w:t>s</w:t>
      </w:r>
      <w:r w:rsidR="0088755D" w:rsidRPr="005616EF">
        <w:t>ign</w:t>
      </w:r>
      <w:bookmarkEnd w:id="17"/>
    </w:p>
    <w:p w14:paraId="72D4F677" w14:textId="104D49F1" w:rsidR="00FC4840" w:rsidRPr="005616EF" w:rsidRDefault="4D853E13" w:rsidP="00FC4840">
      <w:r>
        <w:t>Module B-</w:t>
      </w:r>
      <w:r w:rsidR="3BBEBA9B">
        <w:t>2</w:t>
      </w:r>
      <w:r>
        <w:t xml:space="preserve"> “Climate Neutrality</w:t>
      </w:r>
      <w:r w:rsidR="3BBEBA9B">
        <w:t xml:space="preserve"> Portfolio Des</w:t>
      </w:r>
      <w:r w:rsidR="04CDF52C">
        <w:t>ign</w:t>
      </w:r>
      <w:r>
        <w:t>”</w:t>
      </w:r>
      <w:r w:rsidR="04CDF52C">
        <w:t xml:space="preserve"> contain</w:t>
      </w:r>
      <w:r w:rsidR="0CAA223F">
        <w:t>s</w:t>
      </w:r>
      <w:r w:rsidR="04CDF52C">
        <w:t xml:space="preserve"> a project description for </w:t>
      </w:r>
      <w:r w:rsidR="04CDF52C" w:rsidRPr="1106272D">
        <w:rPr>
          <w:b/>
          <w:bCs/>
        </w:rPr>
        <w:t xml:space="preserve">each </w:t>
      </w:r>
      <w:r w:rsidR="21D6A569" w:rsidRPr="1106272D">
        <w:rPr>
          <w:b/>
          <w:bCs/>
        </w:rPr>
        <w:t xml:space="preserve">action </w:t>
      </w:r>
      <w:r w:rsidR="04CDF52C" w:rsidRPr="1106272D">
        <w:rPr>
          <w:b/>
          <w:bCs/>
        </w:rPr>
        <w:t>planned</w:t>
      </w:r>
      <w:r w:rsidR="56EA9E7D">
        <w:t xml:space="preserve"> in the </w:t>
      </w:r>
      <w:r w:rsidR="4128220D">
        <w:t xml:space="preserve">CCC </w:t>
      </w:r>
      <w:r w:rsidR="56EA9E7D">
        <w:t>Action Plan. Th</w:t>
      </w:r>
      <w:r w:rsidR="2ABAFA91">
        <w:t>ese actions</w:t>
      </w:r>
      <w:r w:rsidR="04CDF52C">
        <w:t xml:space="preserve"> </w:t>
      </w:r>
      <w:r w:rsidR="03B831F4">
        <w:t>includ</w:t>
      </w:r>
      <w:r w:rsidR="56EA9E7D">
        <w:t>e</w:t>
      </w:r>
      <w:r w:rsidR="03B831F4">
        <w:t xml:space="preserve"> interventions </w:t>
      </w:r>
      <w:r w:rsidR="484879BA">
        <w:t xml:space="preserve">targeted at </w:t>
      </w:r>
      <w:r w:rsidR="5AE9FBE4">
        <w:t>creating/</w:t>
      </w:r>
      <w:r w:rsidR="484879BA">
        <w:t>enhancing carbon sinks to address residual emissions</w:t>
      </w:r>
      <w:r w:rsidR="4E10B3DE">
        <w:t xml:space="preserve">. </w:t>
      </w:r>
    </w:p>
    <w:p w14:paraId="39D13986" w14:textId="4871CE86" w:rsidR="0B1A3F41" w:rsidRDefault="0B1A3F41" w:rsidP="1106272D">
      <w:pPr>
        <w:rPr>
          <w:rFonts w:eastAsia="Times New Roman"/>
          <w:color w:val="000000" w:themeColor="text1"/>
          <w:sz w:val="16"/>
          <w:szCs w:val="16"/>
          <w:lang w:eastAsia="en-GB"/>
        </w:rPr>
      </w:pPr>
      <w:r>
        <w:t>The</w:t>
      </w:r>
      <w:r w:rsidR="1FD118EB">
        <w:t xml:space="preserve"> actions described here </w:t>
      </w:r>
      <w:r w:rsidR="1FD118EB" w:rsidRPr="1106272D">
        <w:rPr>
          <w:b/>
          <w:bCs/>
        </w:rPr>
        <w:t xml:space="preserve">should not </w:t>
      </w:r>
      <w:r w:rsidR="009C4D97">
        <w:rPr>
          <w:b/>
          <w:bCs/>
        </w:rPr>
        <w:t>repeat</w:t>
      </w:r>
      <w:r w:rsidR="1FD118EB">
        <w:t xml:space="preserve"> the actions resulted </w:t>
      </w:r>
      <w:r w:rsidR="4AFFB43F">
        <w:t>from</w:t>
      </w:r>
      <w:r>
        <w:t xml:space="preserve"> existing policies, and plans, outlined in Section A-2.1. Those actions are</w:t>
      </w:r>
      <w:r w:rsidR="0D94ECFA">
        <w:t>,</w:t>
      </w:r>
      <w:r>
        <w:t xml:space="preserve"> by definition</w:t>
      </w:r>
      <w:r w:rsidR="7FCCC9CC">
        <w:t>,</w:t>
      </w:r>
      <w:r>
        <w:t xml:space="preserve"> not part of the </w:t>
      </w:r>
      <w:r w:rsidR="00B81B8D">
        <w:t xml:space="preserve">proposed </w:t>
      </w:r>
      <w:r>
        <w:t>action portfolio</w:t>
      </w:r>
      <w:r w:rsidR="346BDB93">
        <w:t>.</w:t>
      </w:r>
    </w:p>
    <w:p w14:paraId="0B6E081D" w14:textId="659FDBC8" w:rsidR="00573C89" w:rsidRPr="005616EF" w:rsidRDefault="00573C89" w:rsidP="00FC4840">
      <w:pPr>
        <w:pStyle w:val="BulletNZC"/>
        <w:rPr>
          <w:color w:val="auto"/>
        </w:rPr>
      </w:pPr>
      <w:r w:rsidRPr="144B7777">
        <w:rPr>
          <w:color w:val="auto"/>
        </w:rPr>
        <w:t xml:space="preserve">A table of planned </w:t>
      </w:r>
      <w:r w:rsidR="6167AE2C" w:rsidRPr="144B7777">
        <w:rPr>
          <w:color w:val="auto"/>
        </w:rPr>
        <w:t xml:space="preserve">interventions </w:t>
      </w:r>
      <w:r w:rsidRPr="144B7777">
        <w:rPr>
          <w:color w:val="auto"/>
        </w:rPr>
        <w:t xml:space="preserve">grouped per field of action, </w:t>
      </w:r>
      <w:r w:rsidR="0079288C" w:rsidRPr="144B7777">
        <w:rPr>
          <w:color w:val="auto"/>
        </w:rPr>
        <w:t xml:space="preserve">including interventions by local businesses and industry </w:t>
      </w:r>
      <w:r w:rsidR="00240120" w:rsidRPr="144B7777">
        <w:rPr>
          <w:color w:val="auto"/>
        </w:rPr>
        <w:t>(B-2.1)</w:t>
      </w:r>
      <w:r w:rsidRPr="144B7777">
        <w:rPr>
          <w:color w:val="auto"/>
        </w:rPr>
        <w:t>.</w:t>
      </w:r>
    </w:p>
    <w:p w14:paraId="1739EF4B" w14:textId="0BAE0BFB" w:rsidR="00573C89" w:rsidRPr="005616EF" w:rsidRDefault="00573C89" w:rsidP="6DB90645">
      <w:pPr>
        <w:pStyle w:val="BulletNZC"/>
        <w:rPr>
          <w:rFonts w:asciiTheme="minorHAnsi" w:hAnsiTheme="minorHAnsi" w:cstheme="minorBidi"/>
          <w:color w:val="auto"/>
        </w:rPr>
      </w:pPr>
      <w:r w:rsidRPr="144B7777">
        <w:rPr>
          <w:color w:val="auto"/>
        </w:rPr>
        <w:t xml:space="preserve">An outline of each </w:t>
      </w:r>
      <w:r w:rsidR="71C54F65" w:rsidRPr="144B7777">
        <w:rPr>
          <w:color w:val="auto"/>
        </w:rPr>
        <w:t>action</w:t>
      </w:r>
      <w:r w:rsidRPr="144B7777">
        <w:rPr>
          <w:color w:val="auto"/>
        </w:rPr>
        <w:t>. The table contain</w:t>
      </w:r>
      <w:r w:rsidR="0079288C" w:rsidRPr="144B7777">
        <w:rPr>
          <w:color w:val="auto"/>
        </w:rPr>
        <w:t>s</w:t>
      </w:r>
      <w:r w:rsidRPr="144B7777">
        <w:rPr>
          <w:color w:val="auto"/>
        </w:rPr>
        <w:t xml:space="preserve"> all information for implementation (e.g., topic, kind of intervention, emission sector, scope, allocation, responsible actors, GHG reduction by gases and estimated costs), including interventions aimed at address</w:t>
      </w:r>
      <w:r w:rsidR="00F46F0A" w:rsidRPr="144B7777">
        <w:rPr>
          <w:color w:val="auto"/>
        </w:rPr>
        <w:t>ing</w:t>
      </w:r>
      <w:r w:rsidRPr="144B7777">
        <w:rPr>
          <w:color w:val="auto"/>
        </w:rPr>
        <w:t xml:space="preserve"> residual emissions</w:t>
      </w:r>
      <w:r w:rsidR="00F46F0A" w:rsidRPr="144B7777">
        <w:rPr>
          <w:color w:val="auto"/>
        </w:rPr>
        <w:t xml:space="preserve"> (incl. carbon sinks)</w:t>
      </w:r>
      <w:r w:rsidR="00240120" w:rsidRPr="144B7777">
        <w:rPr>
          <w:color w:val="auto"/>
        </w:rPr>
        <w:t xml:space="preserve"> (B-2.2)</w:t>
      </w:r>
      <w:r w:rsidRPr="144B7777">
        <w:rPr>
          <w:color w:val="auto"/>
        </w:rPr>
        <w:t xml:space="preserve">. </w:t>
      </w:r>
    </w:p>
    <w:p w14:paraId="4315B1FD" w14:textId="16503B1A" w:rsidR="00FC4840" w:rsidRPr="005616EF" w:rsidRDefault="00573C89">
      <w:pPr>
        <w:pStyle w:val="BulletNZC"/>
        <w:rPr>
          <w:rFonts w:asciiTheme="minorHAnsi" w:hAnsiTheme="minorHAnsi" w:cstheme="minorBidi"/>
          <w:color w:val="auto"/>
        </w:rPr>
      </w:pPr>
      <w:r w:rsidRPr="144B7777">
        <w:rPr>
          <w:color w:val="auto"/>
        </w:rPr>
        <w:t>A summary of the actions and impact planned to address residual emissions</w:t>
      </w:r>
      <w:r w:rsidR="00240120" w:rsidRPr="144B7777">
        <w:rPr>
          <w:color w:val="auto"/>
        </w:rPr>
        <w:t xml:space="preserve"> (B-2.3)</w:t>
      </w:r>
      <w:r w:rsidRPr="144B7777">
        <w:rPr>
          <w:color w:val="auto"/>
        </w:rPr>
        <w:t>.</w:t>
      </w:r>
    </w:p>
    <w:tbl>
      <w:tblPr>
        <w:tblStyle w:val="TableGrid"/>
        <w:tblW w:w="9062" w:type="dxa"/>
        <w:tblBorders>
          <w:top w:val="single" w:sz="4" w:space="0" w:color="5D8793" w:themeColor="accent4"/>
          <w:left w:val="single" w:sz="4" w:space="0" w:color="5D8793" w:themeColor="accent4"/>
          <w:bottom w:val="single" w:sz="4" w:space="0" w:color="5D8793" w:themeColor="accent4"/>
          <w:right w:val="single" w:sz="4" w:space="0" w:color="5D8793" w:themeColor="accent4"/>
          <w:insideH w:val="single" w:sz="4" w:space="0" w:color="5D8793" w:themeColor="accent4"/>
          <w:insideV w:val="single" w:sz="4" w:space="0" w:color="5D8793" w:themeColor="accent4"/>
        </w:tblBorders>
        <w:tblLook w:val="04A0" w:firstRow="1" w:lastRow="0" w:firstColumn="1" w:lastColumn="0" w:noHBand="0" w:noVBand="1"/>
      </w:tblPr>
      <w:tblGrid>
        <w:gridCol w:w="1578"/>
        <w:gridCol w:w="2580"/>
        <w:gridCol w:w="4904"/>
      </w:tblGrid>
      <w:tr w:rsidR="00DD6F3F" w:rsidRPr="005616EF" w14:paraId="282279EC" w14:textId="289058A6" w:rsidTr="40189D85">
        <w:trPr>
          <w:trHeight w:val="191"/>
        </w:trPr>
        <w:tc>
          <w:tcPr>
            <w:tcW w:w="9062" w:type="dxa"/>
            <w:gridSpan w:val="3"/>
            <w:shd w:val="clear" w:color="auto" w:fill="A2D5D0" w:themeFill="accent1"/>
            <w:vAlign w:val="center"/>
          </w:tcPr>
          <w:p w14:paraId="44A5A8C7" w14:textId="02B1C5C4" w:rsidR="00DD6F3F" w:rsidRPr="005616EF" w:rsidRDefault="00DD6F3F" w:rsidP="009958A5">
            <w:pPr>
              <w:pStyle w:val="Tablesheader"/>
              <w:rPr>
                <w:lang w:val="en-GB"/>
              </w:rPr>
            </w:pPr>
            <w:r w:rsidRPr="005616EF">
              <w:rPr>
                <w:lang w:val="en-GB"/>
              </w:rPr>
              <w:t>B-2.1: Description of action portfolios - textual or visual</w:t>
            </w:r>
          </w:p>
        </w:tc>
      </w:tr>
      <w:tr w:rsidR="00DD6F3F" w:rsidRPr="005616EF" w14:paraId="5E6275AA" w14:textId="2248B748" w:rsidTr="40189D85">
        <w:tc>
          <w:tcPr>
            <w:tcW w:w="1578" w:type="dxa"/>
            <w:vMerge w:val="restart"/>
          </w:tcPr>
          <w:p w14:paraId="4DAC19B1" w14:textId="1A280A8F" w:rsidR="00DD6F3F" w:rsidRPr="005616EF" w:rsidRDefault="0073064A" w:rsidP="009958A5">
            <w:pPr>
              <w:rPr>
                <w:lang w:val="en-GB"/>
              </w:rPr>
            </w:pPr>
            <w:r w:rsidRPr="005616EF">
              <w:rPr>
                <w:lang w:val="en-GB"/>
              </w:rPr>
              <w:t>Fields of action</w:t>
            </w:r>
          </w:p>
        </w:tc>
        <w:tc>
          <w:tcPr>
            <w:tcW w:w="7484" w:type="dxa"/>
            <w:gridSpan w:val="2"/>
          </w:tcPr>
          <w:p w14:paraId="5AAC0897" w14:textId="5C5BA241" w:rsidR="00DD6F3F" w:rsidRPr="005616EF" w:rsidRDefault="00DD6F3F" w:rsidP="009958A5">
            <w:pPr>
              <w:rPr>
                <w:lang w:val="en-GB"/>
              </w:rPr>
            </w:pPr>
            <w:r w:rsidRPr="005616EF">
              <w:rPr>
                <w:lang w:val="en-GB"/>
              </w:rPr>
              <w:t>Portfolio description</w:t>
            </w:r>
          </w:p>
        </w:tc>
      </w:tr>
      <w:tr w:rsidR="00DD6F3F" w:rsidRPr="005616EF" w14:paraId="74F78FA5" w14:textId="14D274FB" w:rsidTr="40189D85">
        <w:tc>
          <w:tcPr>
            <w:tcW w:w="1578" w:type="dxa"/>
            <w:vMerge/>
            <w:vAlign w:val="center"/>
          </w:tcPr>
          <w:p w14:paraId="047E5929" w14:textId="40C0F485" w:rsidR="00DD6F3F" w:rsidRPr="005616EF" w:rsidRDefault="00DD6F3F" w:rsidP="009958A5">
            <w:pPr>
              <w:rPr>
                <w:lang w:val="en-GB"/>
              </w:rPr>
            </w:pPr>
          </w:p>
        </w:tc>
        <w:tc>
          <w:tcPr>
            <w:tcW w:w="2580" w:type="dxa"/>
          </w:tcPr>
          <w:p w14:paraId="7E2F3B01" w14:textId="35A92273" w:rsidR="00DD6F3F" w:rsidRPr="005616EF" w:rsidRDefault="00DD6F3F" w:rsidP="009958A5">
            <w:pPr>
              <w:rPr>
                <w:lang w:val="en-GB"/>
              </w:rPr>
            </w:pPr>
            <w:r w:rsidRPr="005616EF">
              <w:rPr>
                <w:lang w:val="en-GB"/>
              </w:rPr>
              <w:t>List of actions</w:t>
            </w:r>
          </w:p>
        </w:tc>
        <w:tc>
          <w:tcPr>
            <w:tcW w:w="4904" w:type="dxa"/>
          </w:tcPr>
          <w:p w14:paraId="68DE78C7" w14:textId="2F58EF85" w:rsidR="00DD6F3F" w:rsidRPr="005616EF" w:rsidRDefault="00DD6F3F" w:rsidP="009958A5">
            <w:pPr>
              <w:rPr>
                <w:lang w:val="en-GB"/>
              </w:rPr>
            </w:pPr>
            <w:r w:rsidRPr="005616EF">
              <w:rPr>
                <w:lang w:val="en-GB"/>
              </w:rPr>
              <w:t>Descriptions</w:t>
            </w:r>
          </w:p>
        </w:tc>
      </w:tr>
      <w:tr w:rsidR="00DD6F3F" w:rsidRPr="005616EF" w14:paraId="108138CE" w14:textId="39CC61F4" w:rsidTr="40189D85">
        <w:tc>
          <w:tcPr>
            <w:tcW w:w="1578" w:type="dxa"/>
            <w:vAlign w:val="center"/>
          </w:tcPr>
          <w:p w14:paraId="213BFBB6" w14:textId="70CE9224" w:rsidR="00DD6F3F" w:rsidRPr="005616EF" w:rsidRDefault="00DD6F3F" w:rsidP="00F31A96">
            <w:pPr>
              <w:jc w:val="left"/>
              <w:rPr>
                <w:i/>
                <w:lang w:val="en-GB"/>
              </w:rPr>
            </w:pPr>
            <w:r w:rsidRPr="005616EF">
              <w:rPr>
                <w:lang w:val="en-GB"/>
              </w:rPr>
              <w:t>Energy systems</w:t>
            </w:r>
          </w:p>
        </w:tc>
        <w:tc>
          <w:tcPr>
            <w:tcW w:w="2580" w:type="dxa"/>
          </w:tcPr>
          <w:p w14:paraId="15343FD3" w14:textId="77777777" w:rsidR="00DD6F3F" w:rsidRPr="005616EF" w:rsidRDefault="00DD6F3F" w:rsidP="009958A5">
            <w:pPr>
              <w:rPr>
                <w:lang w:val="en-GB"/>
              </w:rPr>
            </w:pPr>
          </w:p>
        </w:tc>
        <w:tc>
          <w:tcPr>
            <w:tcW w:w="4904" w:type="dxa"/>
          </w:tcPr>
          <w:p w14:paraId="70D6AA8D" w14:textId="77777777" w:rsidR="00DD6F3F" w:rsidRPr="005616EF" w:rsidRDefault="00DD6F3F" w:rsidP="009958A5">
            <w:pPr>
              <w:rPr>
                <w:lang w:val="en-GB"/>
              </w:rPr>
            </w:pPr>
          </w:p>
        </w:tc>
      </w:tr>
      <w:tr w:rsidR="00DD6F3F" w:rsidRPr="005616EF" w14:paraId="5DEB34E6" w14:textId="7659C60D" w:rsidTr="40189D85">
        <w:tc>
          <w:tcPr>
            <w:tcW w:w="1578" w:type="dxa"/>
            <w:vAlign w:val="center"/>
          </w:tcPr>
          <w:p w14:paraId="42441DCC" w14:textId="3FC95714" w:rsidR="00DD6F3F" w:rsidRPr="005616EF" w:rsidRDefault="00DD6F3F" w:rsidP="00F31A96">
            <w:pPr>
              <w:jc w:val="left"/>
              <w:rPr>
                <w:lang w:val="en-GB"/>
              </w:rPr>
            </w:pPr>
            <w:r w:rsidRPr="005616EF">
              <w:rPr>
                <w:lang w:val="en-GB"/>
              </w:rPr>
              <w:t>Mobility &amp; transport</w:t>
            </w:r>
          </w:p>
        </w:tc>
        <w:tc>
          <w:tcPr>
            <w:tcW w:w="2580" w:type="dxa"/>
          </w:tcPr>
          <w:p w14:paraId="4A37E8CF" w14:textId="77777777" w:rsidR="00DD6F3F" w:rsidRPr="005616EF" w:rsidRDefault="00DD6F3F" w:rsidP="009958A5">
            <w:pPr>
              <w:rPr>
                <w:lang w:val="en-GB"/>
              </w:rPr>
            </w:pPr>
          </w:p>
        </w:tc>
        <w:tc>
          <w:tcPr>
            <w:tcW w:w="4904" w:type="dxa"/>
          </w:tcPr>
          <w:p w14:paraId="6D0FD10A" w14:textId="77777777" w:rsidR="00DD6F3F" w:rsidRPr="005616EF" w:rsidRDefault="00DD6F3F" w:rsidP="009958A5">
            <w:pPr>
              <w:rPr>
                <w:lang w:val="en-GB"/>
              </w:rPr>
            </w:pPr>
          </w:p>
        </w:tc>
      </w:tr>
      <w:tr w:rsidR="00DD6F3F" w:rsidRPr="005616EF" w14:paraId="10FE997E" w14:textId="12D35144" w:rsidTr="40189D85">
        <w:tc>
          <w:tcPr>
            <w:tcW w:w="1578" w:type="dxa"/>
            <w:vAlign w:val="center"/>
          </w:tcPr>
          <w:p w14:paraId="41E31882" w14:textId="18597158" w:rsidR="00DD6F3F" w:rsidRPr="005616EF" w:rsidRDefault="0073064A" w:rsidP="00F31A96">
            <w:pPr>
              <w:jc w:val="left"/>
              <w:rPr>
                <w:lang w:val="en-GB"/>
              </w:rPr>
            </w:pPr>
            <w:r w:rsidRPr="005616EF">
              <w:rPr>
                <w:lang w:val="en-GB"/>
              </w:rPr>
              <w:t>Waste &amp; c</w:t>
            </w:r>
            <w:r w:rsidR="00DD6F3F" w:rsidRPr="005616EF">
              <w:rPr>
                <w:lang w:val="en-GB"/>
              </w:rPr>
              <w:t>ircular economy</w:t>
            </w:r>
          </w:p>
        </w:tc>
        <w:tc>
          <w:tcPr>
            <w:tcW w:w="2580" w:type="dxa"/>
          </w:tcPr>
          <w:p w14:paraId="40301E13" w14:textId="77777777" w:rsidR="00DD6F3F" w:rsidRPr="005616EF" w:rsidRDefault="00DD6F3F" w:rsidP="009958A5">
            <w:pPr>
              <w:rPr>
                <w:lang w:val="en-GB"/>
              </w:rPr>
            </w:pPr>
          </w:p>
        </w:tc>
        <w:tc>
          <w:tcPr>
            <w:tcW w:w="4904" w:type="dxa"/>
          </w:tcPr>
          <w:p w14:paraId="4FE14F15" w14:textId="77777777" w:rsidR="00DD6F3F" w:rsidRPr="005616EF" w:rsidRDefault="00DD6F3F" w:rsidP="009958A5">
            <w:pPr>
              <w:rPr>
                <w:lang w:val="en-GB"/>
              </w:rPr>
            </w:pPr>
          </w:p>
        </w:tc>
      </w:tr>
      <w:tr w:rsidR="00DD6F3F" w:rsidRPr="005616EF" w14:paraId="08F5BC24" w14:textId="11A3A702" w:rsidTr="40189D85">
        <w:tc>
          <w:tcPr>
            <w:tcW w:w="1578" w:type="dxa"/>
            <w:vAlign w:val="center"/>
          </w:tcPr>
          <w:p w14:paraId="457FC567" w14:textId="6C56ED08" w:rsidR="00DD6F3F" w:rsidRPr="005616EF" w:rsidRDefault="0073064A" w:rsidP="00F31A96">
            <w:pPr>
              <w:jc w:val="left"/>
              <w:rPr>
                <w:lang w:val="en-GB"/>
              </w:rPr>
            </w:pPr>
            <w:r w:rsidRPr="005616EF">
              <w:rPr>
                <w:lang w:val="en-GB"/>
              </w:rPr>
              <w:t xml:space="preserve">Green infrastructure &amp; </w:t>
            </w:r>
            <w:r w:rsidR="00621C23" w:rsidRPr="005616EF">
              <w:rPr>
                <w:lang w:val="en-GB"/>
              </w:rPr>
              <w:t>nature-based</w:t>
            </w:r>
            <w:r w:rsidR="00DD6F3F" w:rsidRPr="005616EF">
              <w:rPr>
                <w:lang w:val="en-GB"/>
              </w:rPr>
              <w:t xml:space="preserve"> solutions</w:t>
            </w:r>
          </w:p>
        </w:tc>
        <w:tc>
          <w:tcPr>
            <w:tcW w:w="2580" w:type="dxa"/>
          </w:tcPr>
          <w:p w14:paraId="51C4E0ED" w14:textId="77777777" w:rsidR="00DD6F3F" w:rsidRPr="005616EF" w:rsidRDefault="00DD6F3F" w:rsidP="009958A5">
            <w:pPr>
              <w:rPr>
                <w:lang w:val="en-GB"/>
              </w:rPr>
            </w:pPr>
          </w:p>
        </w:tc>
        <w:tc>
          <w:tcPr>
            <w:tcW w:w="4904" w:type="dxa"/>
          </w:tcPr>
          <w:p w14:paraId="4E4AAB0D" w14:textId="77777777" w:rsidR="00DD6F3F" w:rsidRPr="005616EF" w:rsidRDefault="00DD6F3F" w:rsidP="009958A5">
            <w:pPr>
              <w:rPr>
                <w:lang w:val="en-GB"/>
              </w:rPr>
            </w:pPr>
          </w:p>
        </w:tc>
      </w:tr>
      <w:tr w:rsidR="00DD6F3F" w:rsidRPr="005616EF" w14:paraId="4E2586A9" w14:textId="77777777" w:rsidTr="40189D85">
        <w:tc>
          <w:tcPr>
            <w:tcW w:w="1578" w:type="dxa"/>
            <w:vAlign w:val="center"/>
          </w:tcPr>
          <w:p w14:paraId="19BC77B8" w14:textId="2F9E645F" w:rsidR="00DD6F3F" w:rsidRPr="005616EF" w:rsidRDefault="00DD6F3F" w:rsidP="00F31A96">
            <w:pPr>
              <w:jc w:val="left"/>
              <w:rPr>
                <w:lang w:val="en-GB"/>
              </w:rPr>
            </w:pPr>
            <w:r w:rsidRPr="005616EF">
              <w:rPr>
                <w:lang w:val="en-GB"/>
              </w:rPr>
              <w:t>Built environment</w:t>
            </w:r>
          </w:p>
        </w:tc>
        <w:tc>
          <w:tcPr>
            <w:tcW w:w="2580" w:type="dxa"/>
          </w:tcPr>
          <w:p w14:paraId="6E497FAB" w14:textId="77777777" w:rsidR="00DD6F3F" w:rsidRPr="005616EF" w:rsidRDefault="00DD6F3F" w:rsidP="009958A5">
            <w:pPr>
              <w:rPr>
                <w:lang w:val="en-GB"/>
              </w:rPr>
            </w:pPr>
          </w:p>
        </w:tc>
        <w:tc>
          <w:tcPr>
            <w:tcW w:w="4904" w:type="dxa"/>
          </w:tcPr>
          <w:p w14:paraId="14B3BB4F" w14:textId="77777777" w:rsidR="00DD6F3F" w:rsidRPr="005616EF" w:rsidRDefault="00DD6F3F" w:rsidP="009958A5">
            <w:pPr>
              <w:rPr>
                <w:lang w:val="en-GB"/>
              </w:rPr>
            </w:pPr>
          </w:p>
        </w:tc>
      </w:tr>
    </w:tbl>
    <w:p w14:paraId="3920A877" w14:textId="77777777" w:rsidR="00DD6F3F" w:rsidRPr="005616EF" w:rsidRDefault="00DD6F3F" w:rsidP="009958A5">
      <w:pPr>
        <w:pStyle w:val="BodyTextNZC"/>
      </w:pPr>
    </w:p>
    <w:tbl>
      <w:tblPr>
        <w:tblStyle w:val="TableGrid"/>
        <w:tblW w:w="5000" w:type="pct"/>
        <w:tblBorders>
          <w:top w:val="single" w:sz="4" w:space="0" w:color="5D8793" w:themeColor="accent4"/>
          <w:left w:val="single" w:sz="4" w:space="0" w:color="5D8793" w:themeColor="accent4"/>
          <w:bottom w:val="single" w:sz="4" w:space="0" w:color="5D8793" w:themeColor="accent4"/>
          <w:right w:val="single" w:sz="4" w:space="0" w:color="5D8793" w:themeColor="accent4"/>
          <w:insideH w:val="single" w:sz="4" w:space="0" w:color="5D8793" w:themeColor="accent4"/>
          <w:insideV w:val="single" w:sz="4" w:space="0" w:color="5D8793" w:themeColor="accent4"/>
        </w:tblBorders>
        <w:tblLook w:val="04A0" w:firstRow="1" w:lastRow="0" w:firstColumn="1" w:lastColumn="0" w:noHBand="0" w:noVBand="1"/>
      </w:tblPr>
      <w:tblGrid>
        <w:gridCol w:w="1837"/>
        <w:gridCol w:w="2835"/>
        <w:gridCol w:w="4390"/>
      </w:tblGrid>
      <w:tr w:rsidR="00EE6472" w:rsidRPr="005616EF" w14:paraId="38DBE17B" w14:textId="3310A06B" w:rsidTr="00EE6472">
        <w:trPr>
          <w:trHeight w:val="191"/>
        </w:trPr>
        <w:tc>
          <w:tcPr>
            <w:tcW w:w="5000" w:type="pct"/>
            <w:gridSpan w:val="3"/>
            <w:shd w:val="clear" w:color="auto" w:fill="A2D5D0" w:themeFill="accent1"/>
            <w:vAlign w:val="center"/>
          </w:tcPr>
          <w:p w14:paraId="1FE6F620" w14:textId="275266F7" w:rsidR="00EE6472" w:rsidRPr="005616EF" w:rsidRDefault="00407187" w:rsidP="009958A5">
            <w:pPr>
              <w:pStyle w:val="Tablesheader"/>
              <w:rPr>
                <w:lang w:val="en-GB"/>
              </w:rPr>
            </w:pPr>
            <w:r w:rsidRPr="005616EF">
              <w:rPr>
                <w:lang w:val="en-GB"/>
              </w:rPr>
              <w:t>B-2.2</w:t>
            </w:r>
            <w:r w:rsidR="00EE6472" w:rsidRPr="005616EF">
              <w:rPr>
                <w:lang w:val="en-GB"/>
              </w:rPr>
              <w:t xml:space="preserve">: </w:t>
            </w:r>
            <w:r w:rsidRPr="005616EF">
              <w:rPr>
                <w:lang w:val="en-GB"/>
              </w:rPr>
              <w:t>Individual action outlines</w:t>
            </w:r>
          </w:p>
        </w:tc>
      </w:tr>
      <w:tr w:rsidR="00EE6472" w:rsidRPr="005616EF" w14:paraId="725EFDD1" w14:textId="7A7CE783" w:rsidTr="00EE6472">
        <w:tc>
          <w:tcPr>
            <w:tcW w:w="5000" w:type="pct"/>
            <w:gridSpan w:val="3"/>
            <w:vAlign w:val="center"/>
          </w:tcPr>
          <w:p w14:paraId="24CA8E25" w14:textId="5DD036CA" w:rsidR="00EE6472" w:rsidRPr="005616EF" w:rsidRDefault="00EE6472" w:rsidP="009958A5">
            <w:pPr>
              <w:rPr>
                <w:lang w:val="en-GB"/>
              </w:rPr>
            </w:pPr>
            <w:r w:rsidRPr="005616EF">
              <w:rPr>
                <w:lang w:val="en-GB"/>
              </w:rPr>
              <w:t>(</w:t>
            </w:r>
            <w:r w:rsidR="00621C23" w:rsidRPr="005616EF">
              <w:rPr>
                <w:lang w:val="en-GB"/>
              </w:rPr>
              <w:t>Fill</w:t>
            </w:r>
            <w:r w:rsidRPr="005616EF">
              <w:rPr>
                <w:lang w:val="en-GB"/>
              </w:rPr>
              <w:t xml:space="preserve"> out one sheet per intervention/project)</w:t>
            </w:r>
          </w:p>
        </w:tc>
      </w:tr>
      <w:tr w:rsidR="00EE6472" w:rsidRPr="005616EF" w14:paraId="7C65D71C" w14:textId="09BBD72B" w:rsidTr="00EE6472">
        <w:tc>
          <w:tcPr>
            <w:tcW w:w="1014" w:type="pct"/>
            <w:vMerge w:val="restart"/>
          </w:tcPr>
          <w:p w14:paraId="51BDE0CC" w14:textId="4D911AEC" w:rsidR="00EE6472" w:rsidRPr="005616EF" w:rsidRDefault="00EE6472" w:rsidP="00F31A96">
            <w:pPr>
              <w:jc w:val="left"/>
              <w:rPr>
                <w:lang w:val="en-GB"/>
              </w:rPr>
            </w:pPr>
            <w:r w:rsidRPr="005616EF">
              <w:rPr>
                <w:lang w:val="en-GB"/>
              </w:rPr>
              <w:t>Action outline</w:t>
            </w:r>
          </w:p>
        </w:tc>
        <w:tc>
          <w:tcPr>
            <w:tcW w:w="1564" w:type="pct"/>
          </w:tcPr>
          <w:p w14:paraId="5E1C055A" w14:textId="1CE61489" w:rsidR="00EE6472" w:rsidRPr="005616EF" w:rsidRDefault="00EE6472" w:rsidP="00F31A96">
            <w:pPr>
              <w:jc w:val="left"/>
              <w:rPr>
                <w:lang w:val="en-GB"/>
              </w:rPr>
            </w:pPr>
            <w:r w:rsidRPr="005616EF">
              <w:rPr>
                <w:lang w:val="en-GB"/>
              </w:rPr>
              <w:t>Action name</w:t>
            </w:r>
          </w:p>
        </w:tc>
        <w:tc>
          <w:tcPr>
            <w:tcW w:w="2422" w:type="pct"/>
          </w:tcPr>
          <w:p w14:paraId="063A492B" w14:textId="77777777" w:rsidR="00EE6472" w:rsidRPr="005616EF" w:rsidRDefault="00EE6472" w:rsidP="00F31A96">
            <w:pPr>
              <w:jc w:val="left"/>
              <w:rPr>
                <w:lang w:val="en-GB"/>
              </w:rPr>
            </w:pPr>
          </w:p>
        </w:tc>
      </w:tr>
      <w:tr w:rsidR="00EE6472" w:rsidRPr="005616EF" w14:paraId="4F7F2C04" w14:textId="0515A11C" w:rsidTr="00EE6472">
        <w:tc>
          <w:tcPr>
            <w:tcW w:w="1014" w:type="pct"/>
            <w:vMerge/>
          </w:tcPr>
          <w:p w14:paraId="34417DAD" w14:textId="77777777" w:rsidR="00EE6472" w:rsidRPr="005616EF" w:rsidRDefault="00EE6472" w:rsidP="00F31A96">
            <w:pPr>
              <w:jc w:val="left"/>
              <w:rPr>
                <w:lang w:val="en-GB"/>
              </w:rPr>
            </w:pPr>
          </w:p>
        </w:tc>
        <w:tc>
          <w:tcPr>
            <w:tcW w:w="1564" w:type="pct"/>
          </w:tcPr>
          <w:p w14:paraId="2ED09A48" w14:textId="7671B20C" w:rsidR="00EE6472" w:rsidRPr="005616EF" w:rsidRDefault="00EE6472" w:rsidP="00F31A96">
            <w:pPr>
              <w:jc w:val="left"/>
              <w:rPr>
                <w:lang w:val="en-GB"/>
              </w:rPr>
            </w:pPr>
            <w:r w:rsidRPr="005616EF">
              <w:rPr>
                <w:lang w:val="en-GB"/>
              </w:rPr>
              <w:t>Action type</w:t>
            </w:r>
          </w:p>
        </w:tc>
        <w:tc>
          <w:tcPr>
            <w:tcW w:w="2422" w:type="pct"/>
          </w:tcPr>
          <w:p w14:paraId="29D26246" w14:textId="77777777" w:rsidR="00EE6472" w:rsidRPr="005616EF" w:rsidRDefault="00EE6472" w:rsidP="00F31A96">
            <w:pPr>
              <w:jc w:val="left"/>
              <w:rPr>
                <w:lang w:val="en-GB"/>
              </w:rPr>
            </w:pPr>
          </w:p>
        </w:tc>
      </w:tr>
      <w:tr w:rsidR="00EE6472" w:rsidRPr="005616EF" w14:paraId="71C1E9F7" w14:textId="0710ECA1" w:rsidTr="00EE6472">
        <w:tc>
          <w:tcPr>
            <w:tcW w:w="1014" w:type="pct"/>
            <w:vMerge/>
          </w:tcPr>
          <w:p w14:paraId="6410C0D0" w14:textId="77777777" w:rsidR="00EE6472" w:rsidRPr="005616EF" w:rsidRDefault="00EE6472" w:rsidP="00F31A96">
            <w:pPr>
              <w:jc w:val="left"/>
              <w:rPr>
                <w:lang w:val="en-GB"/>
              </w:rPr>
            </w:pPr>
          </w:p>
        </w:tc>
        <w:tc>
          <w:tcPr>
            <w:tcW w:w="1564" w:type="pct"/>
          </w:tcPr>
          <w:p w14:paraId="1E482B61" w14:textId="2223CD0F" w:rsidR="00EE6472" w:rsidRPr="005616EF" w:rsidRDefault="00EE6472" w:rsidP="00F31A96">
            <w:pPr>
              <w:jc w:val="left"/>
              <w:rPr>
                <w:lang w:val="en-GB"/>
              </w:rPr>
            </w:pPr>
            <w:r w:rsidRPr="005616EF">
              <w:rPr>
                <w:lang w:val="en-GB"/>
              </w:rPr>
              <w:t>Action description</w:t>
            </w:r>
          </w:p>
        </w:tc>
        <w:tc>
          <w:tcPr>
            <w:tcW w:w="2422" w:type="pct"/>
          </w:tcPr>
          <w:p w14:paraId="2F527DC2" w14:textId="77777777" w:rsidR="00EE6472" w:rsidRPr="005616EF" w:rsidRDefault="00EE6472" w:rsidP="00F31A96">
            <w:pPr>
              <w:jc w:val="left"/>
              <w:rPr>
                <w:lang w:val="en-GB"/>
              </w:rPr>
            </w:pPr>
          </w:p>
        </w:tc>
      </w:tr>
      <w:tr w:rsidR="00EE6472" w:rsidRPr="005616EF" w14:paraId="4EBE4A01" w14:textId="77777777" w:rsidTr="00EE6472">
        <w:tc>
          <w:tcPr>
            <w:tcW w:w="1014" w:type="pct"/>
            <w:vMerge w:val="restart"/>
          </w:tcPr>
          <w:p w14:paraId="66B68061" w14:textId="63A34445" w:rsidR="00EE6472" w:rsidRPr="005616EF" w:rsidRDefault="00EE6472" w:rsidP="00F31A96">
            <w:pPr>
              <w:jc w:val="left"/>
              <w:rPr>
                <w:lang w:val="en-GB"/>
              </w:rPr>
            </w:pPr>
            <w:r w:rsidRPr="005616EF">
              <w:rPr>
                <w:lang w:val="en-GB"/>
              </w:rPr>
              <w:t>Reference to impact pathway</w:t>
            </w:r>
          </w:p>
        </w:tc>
        <w:tc>
          <w:tcPr>
            <w:tcW w:w="1564" w:type="pct"/>
          </w:tcPr>
          <w:p w14:paraId="026807CC" w14:textId="679A7818" w:rsidR="00EE6472" w:rsidRPr="005616EF" w:rsidRDefault="0073064A" w:rsidP="00F31A96">
            <w:pPr>
              <w:jc w:val="left"/>
              <w:rPr>
                <w:lang w:val="en-GB"/>
              </w:rPr>
            </w:pPr>
            <w:r w:rsidRPr="005616EF">
              <w:rPr>
                <w:lang w:val="en-GB"/>
              </w:rPr>
              <w:t>Field of action</w:t>
            </w:r>
          </w:p>
        </w:tc>
        <w:tc>
          <w:tcPr>
            <w:tcW w:w="2422" w:type="pct"/>
          </w:tcPr>
          <w:p w14:paraId="6BFFC891" w14:textId="77777777" w:rsidR="00EE6472" w:rsidRPr="005616EF" w:rsidRDefault="00EE6472" w:rsidP="00F31A96">
            <w:pPr>
              <w:jc w:val="left"/>
              <w:rPr>
                <w:lang w:val="en-GB"/>
              </w:rPr>
            </w:pPr>
          </w:p>
        </w:tc>
      </w:tr>
      <w:tr w:rsidR="00EE6472" w:rsidRPr="005616EF" w14:paraId="21A26B8B" w14:textId="77777777" w:rsidTr="00EE6472">
        <w:tc>
          <w:tcPr>
            <w:tcW w:w="1014" w:type="pct"/>
            <w:vMerge/>
          </w:tcPr>
          <w:p w14:paraId="0F82EC2E" w14:textId="77777777" w:rsidR="00EE6472" w:rsidRPr="005616EF" w:rsidRDefault="00EE6472" w:rsidP="00F31A96">
            <w:pPr>
              <w:jc w:val="left"/>
              <w:rPr>
                <w:lang w:val="en-GB"/>
              </w:rPr>
            </w:pPr>
          </w:p>
        </w:tc>
        <w:tc>
          <w:tcPr>
            <w:tcW w:w="1564" w:type="pct"/>
          </w:tcPr>
          <w:p w14:paraId="2CAB49EC" w14:textId="41B88609" w:rsidR="00EE6472" w:rsidRPr="005616EF" w:rsidRDefault="00EE6472" w:rsidP="00F31A96">
            <w:pPr>
              <w:jc w:val="left"/>
              <w:rPr>
                <w:lang w:val="en-GB"/>
              </w:rPr>
            </w:pPr>
            <w:r w:rsidRPr="005616EF">
              <w:rPr>
                <w:lang w:val="en-GB"/>
              </w:rPr>
              <w:t>Systemic lever</w:t>
            </w:r>
          </w:p>
        </w:tc>
        <w:tc>
          <w:tcPr>
            <w:tcW w:w="2422" w:type="pct"/>
          </w:tcPr>
          <w:p w14:paraId="423FB8D4" w14:textId="77777777" w:rsidR="00EE6472" w:rsidRPr="005616EF" w:rsidRDefault="00EE6472" w:rsidP="00F31A96">
            <w:pPr>
              <w:jc w:val="left"/>
              <w:rPr>
                <w:lang w:val="en-GB"/>
              </w:rPr>
            </w:pPr>
          </w:p>
        </w:tc>
      </w:tr>
      <w:tr w:rsidR="00EE6472" w:rsidRPr="005616EF" w14:paraId="13FA7D1B" w14:textId="77777777" w:rsidTr="00EE6472">
        <w:tc>
          <w:tcPr>
            <w:tcW w:w="1014" w:type="pct"/>
            <w:vMerge/>
          </w:tcPr>
          <w:p w14:paraId="713C7B5E" w14:textId="77777777" w:rsidR="00EE6472" w:rsidRPr="005616EF" w:rsidRDefault="00EE6472" w:rsidP="00F31A96">
            <w:pPr>
              <w:jc w:val="left"/>
              <w:rPr>
                <w:lang w:val="en-GB"/>
              </w:rPr>
            </w:pPr>
          </w:p>
        </w:tc>
        <w:tc>
          <w:tcPr>
            <w:tcW w:w="1564" w:type="pct"/>
          </w:tcPr>
          <w:p w14:paraId="3855A98E" w14:textId="26F88422" w:rsidR="00EE6472" w:rsidRPr="005616EF" w:rsidRDefault="00EE6472" w:rsidP="00F31A96">
            <w:pPr>
              <w:jc w:val="left"/>
              <w:rPr>
                <w:lang w:val="en-GB"/>
              </w:rPr>
            </w:pPr>
            <w:r w:rsidRPr="005616EF">
              <w:rPr>
                <w:lang w:val="en-GB"/>
              </w:rPr>
              <w:t>Outcome (according to module B-1.1)</w:t>
            </w:r>
          </w:p>
        </w:tc>
        <w:tc>
          <w:tcPr>
            <w:tcW w:w="2422" w:type="pct"/>
          </w:tcPr>
          <w:p w14:paraId="49566F59" w14:textId="77777777" w:rsidR="00EE6472" w:rsidRPr="005616EF" w:rsidRDefault="00EE6472" w:rsidP="00F31A96">
            <w:pPr>
              <w:jc w:val="left"/>
              <w:rPr>
                <w:lang w:val="en-GB"/>
              </w:rPr>
            </w:pPr>
          </w:p>
        </w:tc>
      </w:tr>
      <w:tr w:rsidR="00EE6472" w:rsidRPr="005616EF" w14:paraId="2BB306A1" w14:textId="77777777" w:rsidTr="00EE6472">
        <w:tc>
          <w:tcPr>
            <w:tcW w:w="1014" w:type="pct"/>
            <w:vMerge w:val="restart"/>
          </w:tcPr>
          <w:p w14:paraId="3929280E" w14:textId="286E4E75" w:rsidR="00EE6472" w:rsidRPr="005616EF" w:rsidRDefault="00EE6472" w:rsidP="00F31A96">
            <w:pPr>
              <w:jc w:val="left"/>
              <w:rPr>
                <w:lang w:val="en-GB"/>
              </w:rPr>
            </w:pPr>
            <w:r w:rsidRPr="005616EF">
              <w:rPr>
                <w:lang w:val="en-GB"/>
              </w:rPr>
              <w:t>Implementation</w:t>
            </w:r>
          </w:p>
        </w:tc>
        <w:tc>
          <w:tcPr>
            <w:tcW w:w="1564" w:type="pct"/>
          </w:tcPr>
          <w:p w14:paraId="7AF26079" w14:textId="5F5F9DB1" w:rsidR="00EE6472" w:rsidRPr="005616EF" w:rsidRDefault="00373688" w:rsidP="00F31A96">
            <w:pPr>
              <w:jc w:val="left"/>
              <w:rPr>
                <w:lang w:val="en-GB"/>
              </w:rPr>
            </w:pPr>
            <w:r w:rsidRPr="005616EF">
              <w:rPr>
                <w:lang w:val="en-GB"/>
              </w:rPr>
              <w:t>Responsible</w:t>
            </w:r>
            <w:r w:rsidR="00EE6472" w:rsidRPr="005616EF">
              <w:rPr>
                <w:lang w:val="en-GB"/>
              </w:rPr>
              <w:t xml:space="preserve"> bodies/person for implementation</w:t>
            </w:r>
          </w:p>
        </w:tc>
        <w:tc>
          <w:tcPr>
            <w:tcW w:w="2422" w:type="pct"/>
          </w:tcPr>
          <w:p w14:paraId="3F6BF56C" w14:textId="77777777" w:rsidR="00EE6472" w:rsidRPr="005616EF" w:rsidRDefault="00EE6472" w:rsidP="00F31A96">
            <w:pPr>
              <w:jc w:val="left"/>
              <w:rPr>
                <w:lang w:val="en-GB"/>
              </w:rPr>
            </w:pPr>
          </w:p>
        </w:tc>
      </w:tr>
      <w:tr w:rsidR="00EE6472" w:rsidRPr="005616EF" w14:paraId="08933A83" w14:textId="77777777" w:rsidTr="00EE6472">
        <w:tc>
          <w:tcPr>
            <w:tcW w:w="1014" w:type="pct"/>
            <w:vMerge/>
          </w:tcPr>
          <w:p w14:paraId="523809D1" w14:textId="77777777" w:rsidR="00EE6472" w:rsidRPr="005616EF" w:rsidRDefault="00EE6472" w:rsidP="00F31A96">
            <w:pPr>
              <w:jc w:val="left"/>
              <w:rPr>
                <w:lang w:val="en-GB"/>
              </w:rPr>
            </w:pPr>
          </w:p>
        </w:tc>
        <w:tc>
          <w:tcPr>
            <w:tcW w:w="1564" w:type="pct"/>
          </w:tcPr>
          <w:p w14:paraId="4ADD65FA" w14:textId="503BEC40" w:rsidR="00EE6472" w:rsidRPr="005616EF" w:rsidRDefault="00EE6472" w:rsidP="00F31A96">
            <w:pPr>
              <w:jc w:val="left"/>
              <w:rPr>
                <w:lang w:val="en-GB"/>
              </w:rPr>
            </w:pPr>
            <w:r w:rsidRPr="005616EF">
              <w:rPr>
                <w:lang w:val="en-GB"/>
              </w:rPr>
              <w:t>Action scale &amp; addressed entities</w:t>
            </w:r>
          </w:p>
        </w:tc>
        <w:tc>
          <w:tcPr>
            <w:tcW w:w="2422" w:type="pct"/>
          </w:tcPr>
          <w:p w14:paraId="2A9DF380" w14:textId="77777777" w:rsidR="00EE6472" w:rsidRPr="005616EF" w:rsidRDefault="00EE6472" w:rsidP="00F31A96">
            <w:pPr>
              <w:jc w:val="left"/>
              <w:rPr>
                <w:lang w:val="en-GB"/>
              </w:rPr>
            </w:pPr>
          </w:p>
        </w:tc>
      </w:tr>
      <w:tr w:rsidR="00EE6472" w:rsidRPr="005616EF" w14:paraId="3B1E315D" w14:textId="77777777" w:rsidTr="00EE6472">
        <w:tc>
          <w:tcPr>
            <w:tcW w:w="1014" w:type="pct"/>
            <w:vMerge/>
          </w:tcPr>
          <w:p w14:paraId="6423855E" w14:textId="77777777" w:rsidR="00EE6472" w:rsidRPr="005616EF" w:rsidRDefault="00EE6472" w:rsidP="00F31A96">
            <w:pPr>
              <w:jc w:val="left"/>
              <w:rPr>
                <w:lang w:val="en-GB"/>
              </w:rPr>
            </w:pPr>
          </w:p>
        </w:tc>
        <w:tc>
          <w:tcPr>
            <w:tcW w:w="1564" w:type="pct"/>
          </w:tcPr>
          <w:p w14:paraId="41C05FEF" w14:textId="20C2D636" w:rsidR="00EE6472" w:rsidRPr="005616EF" w:rsidRDefault="00EE6472" w:rsidP="00F31A96">
            <w:pPr>
              <w:jc w:val="left"/>
              <w:rPr>
                <w:lang w:val="en-GB"/>
              </w:rPr>
            </w:pPr>
            <w:r w:rsidRPr="005616EF">
              <w:rPr>
                <w:lang w:val="en-GB"/>
              </w:rPr>
              <w:t>Involved stakeholders</w:t>
            </w:r>
          </w:p>
        </w:tc>
        <w:tc>
          <w:tcPr>
            <w:tcW w:w="2422" w:type="pct"/>
          </w:tcPr>
          <w:p w14:paraId="0C2D262D" w14:textId="77777777" w:rsidR="00EE6472" w:rsidRPr="005616EF" w:rsidRDefault="00EE6472" w:rsidP="00F31A96">
            <w:pPr>
              <w:jc w:val="left"/>
              <w:rPr>
                <w:lang w:val="en-GB"/>
              </w:rPr>
            </w:pPr>
          </w:p>
        </w:tc>
      </w:tr>
      <w:tr w:rsidR="00EE6472" w:rsidRPr="005616EF" w14:paraId="451B0D8D" w14:textId="77777777" w:rsidTr="00EE6472">
        <w:tc>
          <w:tcPr>
            <w:tcW w:w="1014" w:type="pct"/>
            <w:vMerge/>
          </w:tcPr>
          <w:p w14:paraId="20AE8ADA" w14:textId="77777777" w:rsidR="00EE6472" w:rsidRPr="005616EF" w:rsidRDefault="00EE6472" w:rsidP="00F31A96">
            <w:pPr>
              <w:jc w:val="left"/>
              <w:rPr>
                <w:lang w:val="en-GB"/>
              </w:rPr>
            </w:pPr>
          </w:p>
        </w:tc>
        <w:tc>
          <w:tcPr>
            <w:tcW w:w="1564" w:type="pct"/>
          </w:tcPr>
          <w:p w14:paraId="63118D42" w14:textId="16BBAF73" w:rsidR="009F7FE4" w:rsidRPr="005616EF" w:rsidRDefault="00EE6472" w:rsidP="00F31A96">
            <w:pPr>
              <w:jc w:val="left"/>
              <w:rPr>
                <w:lang w:val="en-GB"/>
              </w:rPr>
            </w:pPr>
            <w:r w:rsidRPr="005616EF">
              <w:rPr>
                <w:lang w:val="en-GB"/>
              </w:rPr>
              <w:t>Comments on implementation</w:t>
            </w:r>
            <w:r w:rsidR="009F7FE4" w:rsidRPr="005616EF">
              <w:rPr>
                <w:lang w:val="en-GB"/>
              </w:rPr>
              <w:t xml:space="preserve"> – consider mentioning resources, timelines, milestones  </w:t>
            </w:r>
          </w:p>
        </w:tc>
        <w:tc>
          <w:tcPr>
            <w:tcW w:w="2422" w:type="pct"/>
          </w:tcPr>
          <w:p w14:paraId="3365026E" w14:textId="0EAF3647" w:rsidR="00EE6472" w:rsidRPr="005616EF" w:rsidRDefault="00EE6472" w:rsidP="00F31A96">
            <w:pPr>
              <w:jc w:val="left"/>
              <w:rPr>
                <w:lang w:val="en-GB"/>
              </w:rPr>
            </w:pPr>
          </w:p>
        </w:tc>
      </w:tr>
      <w:tr w:rsidR="00EE6472" w:rsidRPr="005616EF" w14:paraId="5B6A76F1" w14:textId="77777777" w:rsidTr="00EE6472">
        <w:tc>
          <w:tcPr>
            <w:tcW w:w="1014" w:type="pct"/>
            <w:vMerge w:val="restart"/>
          </w:tcPr>
          <w:p w14:paraId="631A3DC2" w14:textId="5A544BD8" w:rsidR="00EE6472" w:rsidRPr="005616EF" w:rsidRDefault="00EE6472" w:rsidP="00F31A96">
            <w:pPr>
              <w:jc w:val="left"/>
              <w:rPr>
                <w:lang w:val="en-GB"/>
              </w:rPr>
            </w:pPr>
            <w:r w:rsidRPr="005616EF">
              <w:rPr>
                <w:lang w:val="en-GB"/>
              </w:rPr>
              <w:t>Impact &amp; cost</w:t>
            </w:r>
          </w:p>
        </w:tc>
        <w:tc>
          <w:tcPr>
            <w:tcW w:w="1564" w:type="pct"/>
          </w:tcPr>
          <w:p w14:paraId="00C03743" w14:textId="17637E87" w:rsidR="00EE6472" w:rsidRPr="005616EF" w:rsidRDefault="00EE6472" w:rsidP="00F31A96">
            <w:pPr>
              <w:jc w:val="left"/>
              <w:rPr>
                <w:lang w:val="en-GB"/>
              </w:rPr>
            </w:pPr>
            <w:r w:rsidRPr="005616EF">
              <w:rPr>
                <w:lang w:val="en-GB"/>
              </w:rPr>
              <w:t>Generated renewable energy (if applicable)</w:t>
            </w:r>
          </w:p>
        </w:tc>
        <w:tc>
          <w:tcPr>
            <w:tcW w:w="2422" w:type="pct"/>
          </w:tcPr>
          <w:p w14:paraId="6914BB83" w14:textId="77777777" w:rsidR="00EE6472" w:rsidRPr="005616EF" w:rsidRDefault="00EE6472" w:rsidP="00F31A96">
            <w:pPr>
              <w:jc w:val="left"/>
              <w:rPr>
                <w:lang w:val="en-GB"/>
              </w:rPr>
            </w:pPr>
          </w:p>
        </w:tc>
      </w:tr>
      <w:tr w:rsidR="00EE6472" w:rsidRPr="005616EF" w14:paraId="4F7A6F0A" w14:textId="77777777" w:rsidTr="00EE6472">
        <w:tc>
          <w:tcPr>
            <w:tcW w:w="1014" w:type="pct"/>
            <w:vMerge/>
          </w:tcPr>
          <w:p w14:paraId="72FA0313" w14:textId="77777777" w:rsidR="00EE6472" w:rsidRPr="005616EF" w:rsidRDefault="00EE6472" w:rsidP="00F31A96">
            <w:pPr>
              <w:jc w:val="left"/>
              <w:rPr>
                <w:lang w:val="en-GB"/>
              </w:rPr>
            </w:pPr>
          </w:p>
        </w:tc>
        <w:tc>
          <w:tcPr>
            <w:tcW w:w="1564" w:type="pct"/>
          </w:tcPr>
          <w:p w14:paraId="7C54DE45" w14:textId="17D2D4C1" w:rsidR="00EE6472" w:rsidRPr="005616EF" w:rsidRDefault="00EE6472" w:rsidP="00F31A96">
            <w:pPr>
              <w:jc w:val="left"/>
              <w:rPr>
                <w:lang w:val="en-GB"/>
              </w:rPr>
            </w:pPr>
            <w:r w:rsidRPr="005616EF">
              <w:rPr>
                <w:lang w:val="en-GB"/>
              </w:rPr>
              <w:t xml:space="preserve">Removed/substituted energy, </w:t>
            </w:r>
            <w:r w:rsidR="00621C23" w:rsidRPr="005616EF">
              <w:rPr>
                <w:lang w:val="en-GB"/>
              </w:rPr>
              <w:t>volume,</w:t>
            </w:r>
            <w:r w:rsidRPr="005616EF">
              <w:rPr>
                <w:lang w:val="en-GB"/>
              </w:rPr>
              <w:t xml:space="preserve"> or fuel type</w:t>
            </w:r>
          </w:p>
        </w:tc>
        <w:tc>
          <w:tcPr>
            <w:tcW w:w="2422" w:type="pct"/>
          </w:tcPr>
          <w:p w14:paraId="5EDFEC55" w14:textId="77777777" w:rsidR="00EE6472" w:rsidRPr="005616EF" w:rsidRDefault="00EE6472" w:rsidP="00F31A96">
            <w:pPr>
              <w:jc w:val="left"/>
              <w:rPr>
                <w:lang w:val="en-GB"/>
              </w:rPr>
            </w:pPr>
          </w:p>
        </w:tc>
      </w:tr>
      <w:tr w:rsidR="00EE6472" w:rsidRPr="005616EF" w14:paraId="5915D809" w14:textId="77777777" w:rsidTr="00EE6472">
        <w:tc>
          <w:tcPr>
            <w:tcW w:w="1014" w:type="pct"/>
            <w:vMerge/>
          </w:tcPr>
          <w:p w14:paraId="57A219B8" w14:textId="77777777" w:rsidR="00EE6472" w:rsidRPr="005616EF" w:rsidRDefault="00EE6472" w:rsidP="00F31A96">
            <w:pPr>
              <w:jc w:val="left"/>
              <w:rPr>
                <w:lang w:val="en-GB"/>
              </w:rPr>
            </w:pPr>
          </w:p>
        </w:tc>
        <w:tc>
          <w:tcPr>
            <w:tcW w:w="1564" w:type="pct"/>
          </w:tcPr>
          <w:p w14:paraId="00C193AB" w14:textId="2C739848" w:rsidR="00EE6472" w:rsidRPr="005616EF" w:rsidRDefault="00EE6472" w:rsidP="00F31A96">
            <w:pPr>
              <w:jc w:val="left"/>
              <w:rPr>
                <w:lang w:val="en-GB"/>
              </w:rPr>
            </w:pPr>
            <w:r w:rsidRPr="005616EF">
              <w:rPr>
                <w:lang w:val="en-GB"/>
              </w:rPr>
              <w:t xml:space="preserve">GHG </w:t>
            </w:r>
            <w:r w:rsidR="00C637E7" w:rsidRPr="005616EF">
              <w:rPr>
                <w:lang w:val="en-GB"/>
              </w:rPr>
              <w:t xml:space="preserve">emissions </w:t>
            </w:r>
            <w:r w:rsidRPr="005616EF">
              <w:rPr>
                <w:lang w:val="en-GB"/>
              </w:rPr>
              <w:t>reduction estimate (total)</w:t>
            </w:r>
            <w:r w:rsidR="0073064A" w:rsidRPr="005616EF">
              <w:rPr>
                <w:lang w:val="en-GB"/>
              </w:rPr>
              <w:t xml:space="preserve"> per emission source sector</w:t>
            </w:r>
          </w:p>
        </w:tc>
        <w:tc>
          <w:tcPr>
            <w:tcW w:w="2422" w:type="pct"/>
          </w:tcPr>
          <w:p w14:paraId="1D4AC936" w14:textId="77777777" w:rsidR="00EE6472" w:rsidRPr="005616EF" w:rsidRDefault="00EE6472" w:rsidP="00F31A96">
            <w:pPr>
              <w:jc w:val="left"/>
              <w:rPr>
                <w:lang w:val="en-GB"/>
              </w:rPr>
            </w:pPr>
          </w:p>
        </w:tc>
      </w:tr>
      <w:tr w:rsidR="00F6523D" w:rsidRPr="005616EF" w14:paraId="7B1A7BF8" w14:textId="77777777" w:rsidTr="00EE6472">
        <w:tc>
          <w:tcPr>
            <w:tcW w:w="1014" w:type="pct"/>
            <w:vMerge/>
          </w:tcPr>
          <w:p w14:paraId="03753340" w14:textId="77777777" w:rsidR="00F6523D" w:rsidRPr="005616EF" w:rsidRDefault="00F6523D" w:rsidP="00F31A96">
            <w:pPr>
              <w:jc w:val="left"/>
              <w:rPr>
                <w:lang w:val="en-GB"/>
              </w:rPr>
            </w:pPr>
          </w:p>
        </w:tc>
        <w:tc>
          <w:tcPr>
            <w:tcW w:w="1564" w:type="pct"/>
          </w:tcPr>
          <w:p w14:paraId="423BCAD5" w14:textId="6734782E" w:rsidR="00F6523D" w:rsidRPr="005616EF" w:rsidRDefault="00F6523D" w:rsidP="0016140E">
            <w:pPr>
              <w:pStyle w:val="pf0"/>
              <w:rPr>
                <w:lang w:val="en-GB"/>
              </w:rPr>
            </w:pPr>
            <w:r w:rsidRPr="003748A3">
              <w:rPr>
                <w:rStyle w:val="cf01"/>
                <w:rFonts w:ascii="Arial" w:eastAsiaTheme="majorEastAsia" w:hAnsi="Arial" w:cs="Arial"/>
                <w:sz w:val="20"/>
                <w:szCs w:val="20"/>
                <w:lang w:val="en-GB"/>
              </w:rPr>
              <w:t>GHG emissions compensated (natural or technological sinks)</w:t>
            </w:r>
          </w:p>
        </w:tc>
        <w:tc>
          <w:tcPr>
            <w:tcW w:w="2422" w:type="pct"/>
          </w:tcPr>
          <w:p w14:paraId="0AE12A25" w14:textId="77777777" w:rsidR="00F6523D" w:rsidRPr="005616EF" w:rsidRDefault="00F6523D" w:rsidP="00F31A96">
            <w:pPr>
              <w:jc w:val="left"/>
              <w:rPr>
                <w:lang w:val="en-GB"/>
              </w:rPr>
            </w:pPr>
          </w:p>
        </w:tc>
      </w:tr>
      <w:tr w:rsidR="00EE6472" w:rsidRPr="005616EF" w14:paraId="1FB621AC" w14:textId="77777777" w:rsidTr="00EE6472">
        <w:tc>
          <w:tcPr>
            <w:tcW w:w="1014" w:type="pct"/>
            <w:vMerge/>
          </w:tcPr>
          <w:p w14:paraId="31E486C3" w14:textId="77777777" w:rsidR="00EE6472" w:rsidRPr="005616EF" w:rsidRDefault="00EE6472" w:rsidP="00F31A96">
            <w:pPr>
              <w:jc w:val="left"/>
              <w:rPr>
                <w:lang w:val="en-GB"/>
              </w:rPr>
            </w:pPr>
          </w:p>
        </w:tc>
        <w:tc>
          <w:tcPr>
            <w:tcW w:w="1564" w:type="pct"/>
          </w:tcPr>
          <w:p w14:paraId="2712AC00" w14:textId="0216E49A" w:rsidR="00EE6472" w:rsidRPr="005616EF" w:rsidRDefault="00C637E7" w:rsidP="00F31A96">
            <w:pPr>
              <w:jc w:val="left"/>
              <w:rPr>
                <w:lang w:val="en-GB"/>
              </w:rPr>
            </w:pPr>
            <w:r w:rsidRPr="005616EF">
              <w:rPr>
                <w:lang w:val="en-GB"/>
              </w:rPr>
              <w:t>Total c</w:t>
            </w:r>
            <w:r w:rsidR="00EE6472" w:rsidRPr="005616EF">
              <w:rPr>
                <w:lang w:val="en-GB"/>
              </w:rPr>
              <w:t>ost</w:t>
            </w:r>
            <w:r w:rsidR="00FD4E1F" w:rsidRPr="005616EF">
              <w:rPr>
                <w:lang w:val="en-GB"/>
              </w:rPr>
              <w:t>s</w:t>
            </w:r>
            <w:r w:rsidR="00EE6472" w:rsidRPr="005616EF">
              <w:rPr>
                <w:lang w:val="en-GB"/>
              </w:rPr>
              <w:t xml:space="preserve"> and </w:t>
            </w:r>
            <w:r w:rsidR="00591743" w:rsidRPr="005616EF">
              <w:rPr>
                <w:lang w:val="en-GB"/>
              </w:rPr>
              <w:t>cost</w:t>
            </w:r>
            <w:r w:rsidR="00FD4E1F" w:rsidRPr="005616EF">
              <w:rPr>
                <w:lang w:val="en-GB"/>
              </w:rPr>
              <w:t xml:space="preserve">s </w:t>
            </w:r>
            <w:r w:rsidR="00EE6472" w:rsidRPr="005616EF">
              <w:rPr>
                <w:lang w:val="en-GB"/>
              </w:rPr>
              <w:t>by C</w:t>
            </w:r>
            <w:r w:rsidR="004E3894" w:rsidRPr="005616EF">
              <w:rPr>
                <w:lang w:val="en-GB"/>
              </w:rPr>
              <w:t>O</w:t>
            </w:r>
            <w:r w:rsidR="00EE6472" w:rsidRPr="005616EF">
              <w:rPr>
                <w:lang w:val="en-GB"/>
              </w:rPr>
              <w:t>2e unit</w:t>
            </w:r>
          </w:p>
        </w:tc>
        <w:tc>
          <w:tcPr>
            <w:tcW w:w="2422" w:type="pct"/>
          </w:tcPr>
          <w:p w14:paraId="125D4894" w14:textId="77777777" w:rsidR="00EE6472" w:rsidRPr="005616EF" w:rsidRDefault="00EE6472" w:rsidP="00F31A96">
            <w:pPr>
              <w:jc w:val="left"/>
              <w:rPr>
                <w:lang w:val="en-GB"/>
              </w:rPr>
            </w:pPr>
          </w:p>
        </w:tc>
      </w:tr>
    </w:tbl>
    <w:p w14:paraId="4EE4553A" w14:textId="512DBBB9" w:rsidR="003C5CDE" w:rsidRPr="005616EF" w:rsidRDefault="003C5CDE" w:rsidP="00531318"/>
    <w:tbl>
      <w:tblPr>
        <w:tblStyle w:val="TableGrid"/>
        <w:tblW w:w="9067" w:type="dxa"/>
        <w:tblBorders>
          <w:top w:val="single" w:sz="4" w:space="0" w:color="5D8793" w:themeColor="accent4"/>
          <w:left w:val="single" w:sz="4" w:space="0" w:color="5D8793" w:themeColor="accent4"/>
          <w:bottom w:val="single" w:sz="4" w:space="0" w:color="5D8793" w:themeColor="accent4"/>
          <w:right w:val="single" w:sz="4" w:space="0" w:color="5D8793" w:themeColor="accent4"/>
          <w:insideH w:val="single" w:sz="4" w:space="0" w:color="5D8793" w:themeColor="accent4"/>
          <w:insideV w:val="single" w:sz="4" w:space="0" w:color="5D8793" w:themeColor="accent4"/>
        </w:tblBorders>
        <w:tblLook w:val="04A0" w:firstRow="1" w:lastRow="0" w:firstColumn="1" w:lastColumn="0" w:noHBand="0" w:noVBand="1"/>
      </w:tblPr>
      <w:tblGrid>
        <w:gridCol w:w="9067"/>
      </w:tblGrid>
      <w:tr w:rsidR="007D5663" w:rsidRPr="005616EF" w14:paraId="1787A44D" w14:textId="77777777" w:rsidTr="144B7777">
        <w:trPr>
          <w:trHeight w:val="191"/>
        </w:trPr>
        <w:tc>
          <w:tcPr>
            <w:tcW w:w="9067" w:type="dxa"/>
            <w:shd w:val="clear" w:color="auto" w:fill="A2D5D0" w:themeFill="accent1"/>
            <w:vAlign w:val="center"/>
          </w:tcPr>
          <w:p w14:paraId="6F7FDE7F" w14:textId="1B2C0F48" w:rsidR="007D5663" w:rsidRPr="005616EF" w:rsidRDefault="007D5663" w:rsidP="009958A5">
            <w:pPr>
              <w:pStyle w:val="Tablesheader"/>
              <w:rPr>
                <w:lang w:val="en-GB"/>
              </w:rPr>
            </w:pPr>
            <w:r w:rsidRPr="005616EF">
              <w:rPr>
                <w:lang w:val="en-GB"/>
              </w:rPr>
              <w:t xml:space="preserve">B-2.3: </w:t>
            </w:r>
            <w:r w:rsidR="4BC826C0" w:rsidRPr="005616EF">
              <w:rPr>
                <w:lang w:val="en-GB"/>
              </w:rPr>
              <w:t>Summary</w:t>
            </w:r>
            <w:r w:rsidRPr="005616EF">
              <w:rPr>
                <w:lang w:val="en-GB"/>
              </w:rPr>
              <w:t xml:space="preserve"> strategy for residual emissions</w:t>
            </w:r>
          </w:p>
        </w:tc>
      </w:tr>
      <w:tr w:rsidR="007D5663" w:rsidRPr="005616EF" w14:paraId="08231CB5" w14:textId="77777777" w:rsidTr="144B7777">
        <w:tc>
          <w:tcPr>
            <w:tcW w:w="9067" w:type="dxa"/>
            <w:vAlign w:val="center"/>
          </w:tcPr>
          <w:p w14:paraId="49B6E2AE" w14:textId="3C565CC8" w:rsidR="007D5663" w:rsidRPr="005616EF" w:rsidRDefault="2078CC5D" w:rsidP="003A15C5">
            <w:pPr>
              <w:rPr>
                <w:lang w:val="en-GB"/>
              </w:rPr>
            </w:pPr>
            <w:r w:rsidRPr="144B7777">
              <w:rPr>
                <w:color w:val="45646E" w:themeColor="accent4" w:themeShade="BF"/>
                <w:lang w:val="en-GB"/>
              </w:rPr>
              <w:t xml:space="preserve">(Detail </w:t>
            </w:r>
            <w:r w:rsidR="78926EC1" w:rsidRPr="144B7777">
              <w:rPr>
                <w:color w:val="45646E" w:themeColor="accent4" w:themeShade="BF"/>
                <w:lang w:val="en-GB"/>
              </w:rPr>
              <w:t xml:space="preserve">where residual emissions stem from, provide a more detailed rationale for ruling out emissions reduction options, and </w:t>
            </w:r>
            <w:r w:rsidRPr="144B7777">
              <w:rPr>
                <w:color w:val="45646E" w:themeColor="accent4" w:themeShade="BF"/>
                <w:lang w:val="en-GB"/>
              </w:rPr>
              <w:t xml:space="preserve">how residual emission will be </w:t>
            </w:r>
            <w:r w:rsidR="5E3E3E5C" w:rsidRPr="144B7777">
              <w:rPr>
                <w:color w:val="45646E" w:themeColor="accent4" w:themeShade="BF"/>
                <w:lang w:val="en-GB"/>
              </w:rPr>
              <w:t>compensated</w:t>
            </w:r>
            <w:r w:rsidRPr="144B7777">
              <w:rPr>
                <w:color w:val="45646E" w:themeColor="accent4" w:themeShade="BF"/>
                <w:lang w:val="en-GB"/>
              </w:rPr>
              <w:t>, if applicable</w:t>
            </w:r>
            <w:r w:rsidR="5E3E3E5C" w:rsidRPr="144B7777">
              <w:rPr>
                <w:color w:val="45646E" w:themeColor="accent4" w:themeShade="BF"/>
                <w:lang w:val="en-GB"/>
              </w:rPr>
              <w:t xml:space="preserve">. Include </w:t>
            </w:r>
            <w:r w:rsidR="3D274E90" w:rsidRPr="144B7777">
              <w:rPr>
                <w:color w:val="45646E" w:themeColor="accent4" w:themeShade="BF"/>
                <w:lang w:val="en-GB"/>
              </w:rPr>
              <w:t xml:space="preserve">the expected </w:t>
            </w:r>
            <w:r w:rsidR="2461C1A5" w:rsidRPr="144B7777">
              <w:rPr>
                <w:color w:val="45646E" w:themeColor="accent4" w:themeShade="BF"/>
                <w:lang w:val="en-GB"/>
              </w:rPr>
              <w:t xml:space="preserve">breakdown of </w:t>
            </w:r>
            <w:r w:rsidR="2C5B32C7" w:rsidRPr="144B7777">
              <w:rPr>
                <w:color w:val="45646E" w:themeColor="accent4" w:themeShade="BF"/>
                <w:lang w:val="en-GB"/>
              </w:rPr>
              <w:t xml:space="preserve">natural sinks, </w:t>
            </w:r>
            <w:r w:rsidR="0B1FF86D" w:rsidRPr="144B7777">
              <w:rPr>
                <w:color w:val="45646E" w:themeColor="accent4" w:themeShade="BF"/>
                <w:lang w:val="en-GB"/>
              </w:rPr>
              <w:t xml:space="preserve">permanent </w:t>
            </w:r>
            <w:r w:rsidR="533BFC2F" w:rsidRPr="144B7777">
              <w:rPr>
                <w:color w:val="45646E" w:themeColor="accent4" w:themeShade="BF"/>
                <w:lang w:val="en-GB"/>
              </w:rPr>
              <w:t>sequestration, and offsets</w:t>
            </w:r>
            <w:r w:rsidRPr="144B7777">
              <w:rPr>
                <w:color w:val="45646E" w:themeColor="accent4" w:themeShade="BF"/>
                <w:lang w:val="en-GB"/>
              </w:rPr>
              <w:t>)</w:t>
            </w:r>
            <w:r w:rsidR="78926EC1" w:rsidRPr="144B7777">
              <w:rPr>
                <w:color w:val="45646E" w:themeColor="accent4" w:themeShade="BF"/>
                <w:lang w:val="en-GB"/>
              </w:rPr>
              <w:t xml:space="preserve">. Only options that durably store carbon captured from the atmosphere should be part of the residual emissions strategy. If </w:t>
            </w:r>
            <w:r w:rsidR="43E5AB22" w:rsidRPr="144B7777">
              <w:rPr>
                <w:color w:val="45646E" w:themeColor="accent4" w:themeShade="BF"/>
                <w:lang w:val="en-GB"/>
              </w:rPr>
              <w:t>non-durable</w:t>
            </w:r>
            <w:r w:rsidR="78926EC1" w:rsidRPr="144B7777">
              <w:rPr>
                <w:color w:val="45646E" w:themeColor="accent4" w:themeShade="BF"/>
                <w:lang w:val="en-GB"/>
              </w:rPr>
              <w:t xml:space="preserve"> options are included, the strategy should discuss how the city intends dealing with reversals.</w:t>
            </w:r>
          </w:p>
        </w:tc>
      </w:tr>
    </w:tbl>
    <w:p w14:paraId="5310F497" w14:textId="2A331617" w:rsidR="00C23ECA" w:rsidRPr="005616EF" w:rsidRDefault="00C23ECA" w:rsidP="00C23ECA">
      <w:pPr>
        <w:spacing w:after="0" w:line="240" w:lineRule="auto"/>
        <w:jc w:val="left"/>
        <w:textAlignment w:val="baseline"/>
      </w:pPr>
    </w:p>
    <w:p w14:paraId="04E33CB6" w14:textId="1C47DE95" w:rsidR="000A7538" w:rsidRPr="005616EF" w:rsidRDefault="000A7538" w:rsidP="00C23ECA">
      <w:pPr>
        <w:spacing w:after="0" w:line="240" w:lineRule="auto"/>
        <w:jc w:val="left"/>
        <w:textAlignment w:val="baseline"/>
      </w:pPr>
    </w:p>
    <w:p w14:paraId="0C32A9A3" w14:textId="77777777" w:rsidR="000A7538" w:rsidRPr="005616EF" w:rsidRDefault="000A7538" w:rsidP="00C23ECA">
      <w:pPr>
        <w:spacing w:after="0" w:line="240" w:lineRule="auto"/>
        <w:jc w:val="left"/>
        <w:textAlignment w:val="baseline"/>
      </w:pPr>
    </w:p>
    <w:p w14:paraId="2F5BB6F5" w14:textId="610A5B45" w:rsidR="003C5CDE" w:rsidRPr="005616EF" w:rsidRDefault="003C5CDE" w:rsidP="00293780">
      <w:pPr>
        <w:pStyle w:val="Heading2"/>
      </w:pPr>
      <w:bookmarkStart w:id="18" w:name="_Toc153554331"/>
      <w:r w:rsidRPr="005616EF">
        <w:t>Module B-3 Indicators for Monitoring, Evaluation and Learning</w:t>
      </w:r>
      <w:bookmarkEnd w:id="18"/>
    </w:p>
    <w:p w14:paraId="54B3594A" w14:textId="22D2694F" w:rsidR="00FD3447" w:rsidRPr="005616EF" w:rsidRDefault="003C5CDE" w:rsidP="00FD3447">
      <w:pPr>
        <w:rPr>
          <w:rStyle w:val="normaltextrun"/>
        </w:rPr>
      </w:pPr>
      <w:r w:rsidRPr="005616EF">
        <w:rPr>
          <w:rStyle w:val="normaltextrun"/>
        </w:rPr>
        <w:t xml:space="preserve">Module B-3 “Indicators for Monitoring, Evaluation </w:t>
      </w:r>
      <w:r w:rsidRPr="006C0DAD">
        <w:rPr>
          <w:rStyle w:val="normaltextrun"/>
        </w:rPr>
        <w:t xml:space="preserve">and Learning” </w:t>
      </w:r>
      <w:r w:rsidR="00F23C7F" w:rsidRPr="006C0DAD">
        <w:rPr>
          <w:rStyle w:val="normaltextrun"/>
        </w:rPr>
        <w:t>contain</w:t>
      </w:r>
      <w:r w:rsidR="00B57923" w:rsidRPr="006C0DAD">
        <w:rPr>
          <w:rStyle w:val="normaltextrun"/>
        </w:rPr>
        <w:t>s</w:t>
      </w:r>
      <w:r w:rsidR="00F23C7F" w:rsidRPr="006C0DAD">
        <w:rPr>
          <w:rStyle w:val="normaltextrun"/>
        </w:rPr>
        <w:t xml:space="preserve"> a selection of indicators</w:t>
      </w:r>
      <w:r w:rsidR="00B57923" w:rsidRPr="006C0DAD">
        <w:rPr>
          <w:rStyle w:val="normaltextrun"/>
        </w:rPr>
        <w:t xml:space="preserve"> </w:t>
      </w:r>
      <w:r w:rsidR="00FD3447" w:rsidRPr="006C0DAD">
        <w:t>to monitor and</w:t>
      </w:r>
      <w:r w:rsidR="00FD3447" w:rsidRPr="005616EF">
        <w:t xml:space="preserve"> evaluate progress along the selected impacts pathways and fields of action described in Module B-1. </w:t>
      </w:r>
      <w:r w:rsidR="00FD3447" w:rsidRPr="005616EF">
        <w:rPr>
          <w:rStyle w:val="normaltextrun"/>
        </w:rPr>
        <w:t xml:space="preserve">as well as a monitoring and evaluation plan, i.e., metadata on each indicator selected, in addition to milestones and timeline. More specifically: </w:t>
      </w:r>
    </w:p>
    <w:p w14:paraId="0A5C3C50" w14:textId="77777777" w:rsidR="00FD3447" w:rsidRPr="005616EF" w:rsidRDefault="00FD3447" w:rsidP="007832C0">
      <w:pPr>
        <w:pStyle w:val="BulletNZC"/>
        <w:rPr>
          <w:color w:val="auto"/>
        </w:rPr>
      </w:pPr>
      <w:r w:rsidRPr="144B7777">
        <w:rPr>
          <w:color w:val="auto"/>
        </w:rPr>
        <w:t>An overview table listing the indicators selected per outcome and impact including targets and evaluation points (B-3.1</w:t>
      </w:r>
      <w:proofErr w:type="gramStart"/>
      <w:r w:rsidRPr="144B7777">
        <w:rPr>
          <w:color w:val="auto"/>
        </w:rPr>
        <w:t>);</w:t>
      </w:r>
      <w:proofErr w:type="gramEnd"/>
      <w:r w:rsidRPr="144B7777">
        <w:rPr>
          <w:color w:val="auto"/>
        </w:rPr>
        <w:t xml:space="preserve"> </w:t>
      </w:r>
    </w:p>
    <w:p w14:paraId="66088DDB" w14:textId="446BB6FC" w:rsidR="00E56F96" w:rsidRPr="005616EF" w:rsidRDefault="00FD3447" w:rsidP="009958A5">
      <w:pPr>
        <w:pStyle w:val="BulletNZC"/>
        <w:rPr>
          <w:color w:val="auto"/>
        </w:rPr>
      </w:pPr>
      <w:r w:rsidRPr="144B7777">
        <w:rPr>
          <w:color w:val="auto"/>
        </w:rPr>
        <w:t>A metadata table for each indicator selected (B-3.2).</w:t>
      </w:r>
    </w:p>
    <w:tbl>
      <w:tblPr>
        <w:tblStyle w:val="TableGrid"/>
        <w:tblW w:w="5000" w:type="pct"/>
        <w:tblBorders>
          <w:top w:val="single" w:sz="4" w:space="0" w:color="5D8793" w:themeColor="accent4"/>
          <w:left w:val="single" w:sz="4" w:space="0" w:color="5D8793" w:themeColor="accent4"/>
          <w:bottom w:val="single" w:sz="4" w:space="0" w:color="5D8793" w:themeColor="accent4"/>
          <w:right w:val="single" w:sz="4" w:space="0" w:color="5D8793" w:themeColor="accent4"/>
          <w:insideH w:val="single" w:sz="4" w:space="0" w:color="5D8793" w:themeColor="accent4"/>
          <w:insideV w:val="single" w:sz="4" w:space="0" w:color="5D8793" w:themeColor="accent4"/>
        </w:tblBorders>
        <w:tblLook w:val="04A0" w:firstRow="1" w:lastRow="0" w:firstColumn="1" w:lastColumn="0" w:noHBand="0" w:noVBand="1"/>
      </w:tblPr>
      <w:tblGrid>
        <w:gridCol w:w="1418"/>
        <w:gridCol w:w="1441"/>
        <w:gridCol w:w="1422"/>
        <w:gridCol w:w="1442"/>
        <w:gridCol w:w="222"/>
        <w:gridCol w:w="1039"/>
        <w:gridCol w:w="1039"/>
        <w:gridCol w:w="1039"/>
      </w:tblGrid>
      <w:tr w:rsidR="00FF6684" w:rsidRPr="005616EF" w14:paraId="5B5AEE62" w14:textId="6FE15066" w:rsidTr="6DB90645">
        <w:trPr>
          <w:trHeight w:val="191"/>
        </w:trPr>
        <w:tc>
          <w:tcPr>
            <w:tcW w:w="5000" w:type="pct"/>
            <w:gridSpan w:val="8"/>
            <w:shd w:val="clear" w:color="auto" w:fill="A2D5D0" w:themeFill="accent1"/>
          </w:tcPr>
          <w:p w14:paraId="31D647A4" w14:textId="5952013E" w:rsidR="00FF6684" w:rsidRPr="005616EF" w:rsidRDefault="00FF6684" w:rsidP="009958A5">
            <w:pPr>
              <w:pStyle w:val="Tablesheader"/>
              <w:rPr>
                <w:lang w:val="en-GB"/>
              </w:rPr>
            </w:pPr>
            <w:r w:rsidRPr="005616EF">
              <w:rPr>
                <w:lang w:val="en-GB"/>
              </w:rPr>
              <w:t>B-3.1: Impact Pathways</w:t>
            </w:r>
          </w:p>
        </w:tc>
      </w:tr>
      <w:tr w:rsidR="00FF6684" w:rsidRPr="005616EF" w14:paraId="240D9715" w14:textId="04872D2F" w:rsidTr="6DB90645">
        <w:tc>
          <w:tcPr>
            <w:tcW w:w="816" w:type="pct"/>
          </w:tcPr>
          <w:p w14:paraId="73ABF0C5" w14:textId="1485112B" w:rsidR="00FF6684" w:rsidRPr="005616EF" w:rsidRDefault="00FF6684" w:rsidP="009958A5">
            <w:pPr>
              <w:rPr>
                <w:lang w:val="en-GB"/>
              </w:rPr>
            </w:pPr>
            <w:r w:rsidRPr="005616EF">
              <w:rPr>
                <w:lang w:val="en-GB"/>
              </w:rPr>
              <w:t>Outcomes/ impacts addressed</w:t>
            </w:r>
          </w:p>
        </w:tc>
        <w:tc>
          <w:tcPr>
            <w:tcW w:w="828" w:type="pct"/>
          </w:tcPr>
          <w:p w14:paraId="3EC9512E" w14:textId="555E0F7D" w:rsidR="00FF6684" w:rsidRPr="005616EF" w:rsidRDefault="00FF6684" w:rsidP="009958A5">
            <w:pPr>
              <w:rPr>
                <w:lang w:val="en-GB"/>
              </w:rPr>
            </w:pPr>
            <w:r w:rsidRPr="005616EF">
              <w:rPr>
                <w:lang w:val="en-GB"/>
              </w:rPr>
              <w:t>Action/ project</w:t>
            </w:r>
          </w:p>
        </w:tc>
        <w:tc>
          <w:tcPr>
            <w:tcW w:w="817" w:type="pct"/>
            <w:vAlign w:val="center"/>
          </w:tcPr>
          <w:p w14:paraId="1962608D" w14:textId="27B751C9" w:rsidR="00FF6684" w:rsidRPr="005616EF" w:rsidRDefault="265A6DCA" w:rsidP="23B86D04">
            <w:pPr>
              <w:rPr>
                <w:b/>
                <w:bCs/>
                <w:lang w:val="en-GB"/>
              </w:rPr>
            </w:pPr>
            <w:r w:rsidRPr="005616EF">
              <w:rPr>
                <w:b/>
                <w:bCs/>
                <w:lang w:val="en-GB"/>
              </w:rPr>
              <w:t xml:space="preserve">Indicator No. </w:t>
            </w:r>
            <w:r w:rsidRPr="005616EF">
              <w:rPr>
                <w:lang w:val="en-GB"/>
              </w:rPr>
              <w:t>(unique identified)</w:t>
            </w:r>
          </w:p>
        </w:tc>
        <w:tc>
          <w:tcPr>
            <w:tcW w:w="828" w:type="pct"/>
          </w:tcPr>
          <w:p w14:paraId="3B79EFBB" w14:textId="02F7A7A1" w:rsidR="00FF6684" w:rsidRPr="005616EF" w:rsidRDefault="00FF6684" w:rsidP="009958A5">
            <w:pPr>
              <w:rPr>
                <w:lang w:val="en-GB"/>
              </w:rPr>
            </w:pPr>
            <w:r w:rsidRPr="005616EF">
              <w:rPr>
                <w:lang w:val="en-GB"/>
              </w:rPr>
              <w:t>Indicator name</w:t>
            </w:r>
          </w:p>
        </w:tc>
        <w:tc>
          <w:tcPr>
            <w:tcW w:w="127" w:type="pct"/>
          </w:tcPr>
          <w:p w14:paraId="16F0A521" w14:textId="4177A56C" w:rsidR="00FF6684" w:rsidRPr="005616EF" w:rsidRDefault="00FF6684" w:rsidP="009958A5">
            <w:pPr>
              <w:rPr>
                <w:lang w:val="en-GB"/>
              </w:rPr>
            </w:pPr>
          </w:p>
        </w:tc>
        <w:tc>
          <w:tcPr>
            <w:tcW w:w="1584" w:type="pct"/>
            <w:gridSpan w:val="3"/>
          </w:tcPr>
          <w:p w14:paraId="50DD05F1" w14:textId="45B39F3C" w:rsidR="00FF6684" w:rsidRPr="005616EF" w:rsidRDefault="00FF6684" w:rsidP="009958A5">
            <w:pPr>
              <w:rPr>
                <w:lang w:val="en-GB"/>
              </w:rPr>
            </w:pPr>
            <w:r w:rsidRPr="005616EF">
              <w:rPr>
                <w:lang w:val="en-GB"/>
              </w:rPr>
              <w:t>Target values</w:t>
            </w:r>
          </w:p>
        </w:tc>
      </w:tr>
      <w:tr w:rsidR="00124D27" w:rsidRPr="005616EF" w14:paraId="1222541E" w14:textId="4A39CC49" w:rsidTr="6DB90645">
        <w:tc>
          <w:tcPr>
            <w:tcW w:w="3416" w:type="pct"/>
            <w:gridSpan w:val="5"/>
          </w:tcPr>
          <w:p w14:paraId="5807368C" w14:textId="4C3C1E4A" w:rsidR="00124D27" w:rsidRPr="005616EF" w:rsidRDefault="00124D27" w:rsidP="009958A5">
            <w:pPr>
              <w:rPr>
                <w:lang w:val="en-GB"/>
              </w:rPr>
            </w:pPr>
          </w:p>
        </w:tc>
        <w:tc>
          <w:tcPr>
            <w:tcW w:w="528" w:type="pct"/>
            <w:vAlign w:val="center"/>
          </w:tcPr>
          <w:p w14:paraId="2CD98D4C" w14:textId="28FB9EC8" w:rsidR="00124D27" w:rsidRPr="005616EF" w:rsidRDefault="00124D27" w:rsidP="009958A5">
            <w:pPr>
              <w:rPr>
                <w:lang w:val="en-GB"/>
              </w:rPr>
            </w:pPr>
            <w:r w:rsidRPr="005616EF">
              <w:rPr>
                <w:lang w:val="en-GB"/>
              </w:rPr>
              <w:t>2025</w:t>
            </w:r>
          </w:p>
        </w:tc>
        <w:tc>
          <w:tcPr>
            <w:tcW w:w="528" w:type="pct"/>
            <w:vAlign w:val="center"/>
          </w:tcPr>
          <w:p w14:paraId="310E716E" w14:textId="20338477" w:rsidR="00124D27" w:rsidRPr="005616EF" w:rsidRDefault="00124D27" w:rsidP="009958A5">
            <w:pPr>
              <w:rPr>
                <w:lang w:val="en-GB"/>
              </w:rPr>
            </w:pPr>
            <w:r w:rsidRPr="005616EF">
              <w:rPr>
                <w:lang w:val="en-GB"/>
              </w:rPr>
              <w:t>2027</w:t>
            </w:r>
          </w:p>
        </w:tc>
        <w:tc>
          <w:tcPr>
            <w:tcW w:w="528" w:type="pct"/>
          </w:tcPr>
          <w:p w14:paraId="265EEF47" w14:textId="5D1FCC1A" w:rsidR="00124D27" w:rsidRPr="005616EF" w:rsidRDefault="00124D27" w:rsidP="009958A5">
            <w:pPr>
              <w:rPr>
                <w:lang w:val="en-GB"/>
              </w:rPr>
            </w:pPr>
            <w:r w:rsidRPr="005616EF">
              <w:rPr>
                <w:lang w:val="en-GB"/>
              </w:rPr>
              <w:t>2030</w:t>
            </w:r>
          </w:p>
        </w:tc>
      </w:tr>
      <w:tr w:rsidR="00FF6684" w:rsidRPr="005616EF" w14:paraId="26D858A8" w14:textId="230E39B5" w:rsidTr="6DB90645">
        <w:tc>
          <w:tcPr>
            <w:tcW w:w="816" w:type="pct"/>
          </w:tcPr>
          <w:p w14:paraId="1EBB50B7" w14:textId="11970F66" w:rsidR="00FF6684" w:rsidRPr="005616EF" w:rsidRDefault="00FF6684" w:rsidP="009958A5">
            <w:pPr>
              <w:rPr>
                <w:lang w:val="en-GB"/>
              </w:rPr>
            </w:pPr>
            <w:r w:rsidRPr="005616EF">
              <w:rPr>
                <w:lang w:val="en-GB"/>
              </w:rPr>
              <w:lastRenderedPageBreak/>
              <w:t>(</w:t>
            </w:r>
            <w:r w:rsidR="00621C23" w:rsidRPr="005616EF">
              <w:rPr>
                <w:lang w:val="en-GB"/>
              </w:rPr>
              <w:t>List</w:t>
            </w:r>
            <w:r w:rsidRPr="005616EF">
              <w:rPr>
                <w:lang w:val="en-GB"/>
              </w:rPr>
              <w:t xml:space="preserve"> early changes/ late outcomes and impacts to be evaluated by indicator)</w:t>
            </w:r>
          </w:p>
        </w:tc>
        <w:tc>
          <w:tcPr>
            <w:tcW w:w="828" w:type="pct"/>
          </w:tcPr>
          <w:p w14:paraId="0ED3C978" w14:textId="6B36834F" w:rsidR="00FF6684" w:rsidRPr="005616EF" w:rsidRDefault="00FF6684" w:rsidP="009958A5">
            <w:pPr>
              <w:rPr>
                <w:lang w:val="en-GB"/>
              </w:rPr>
            </w:pPr>
            <w:r w:rsidRPr="005616EF">
              <w:rPr>
                <w:lang w:val="en-GB"/>
              </w:rPr>
              <w:t>(</w:t>
            </w:r>
            <w:r w:rsidR="00621C23" w:rsidRPr="005616EF">
              <w:rPr>
                <w:lang w:val="en-GB"/>
              </w:rPr>
              <w:t>List</w:t>
            </w:r>
            <w:r w:rsidRPr="005616EF">
              <w:rPr>
                <w:lang w:val="en-GB"/>
              </w:rPr>
              <w:t xml:space="preserve"> action/ pilot project if applicable)</w:t>
            </w:r>
          </w:p>
        </w:tc>
        <w:tc>
          <w:tcPr>
            <w:tcW w:w="817" w:type="pct"/>
          </w:tcPr>
          <w:p w14:paraId="70857D61" w14:textId="255863F0" w:rsidR="00FF6684" w:rsidRPr="005616EF" w:rsidRDefault="00FF6684" w:rsidP="009958A5">
            <w:pPr>
              <w:rPr>
                <w:lang w:val="en-GB"/>
              </w:rPr>
            </w:pPr>
            <w:r w:rsidRPr="005616EF">
              <w:rPr>
                <w:lang w:val="en-GB"/>
              </w:rPr>
              <w:t>(</w:t>
            </w:r>
            <w:r w:rsidR="00621C23" w:rsidRPr="005616EF">
              <w:rPr>
                <w:lang w:val="en-GB"/>
              </w:rPr>
              <w:t>Indicate</w:t>
            </w:r>
            <w:r w:rsidRPr="005616EF">
              <w:rPr>
                <w:lang w:val="en-GB"/>
              </w:rPr>
              <w:t xml:space="preserve"> unique identifier)</w:t>
            </w:r>
          </w:p>
        </w:tc>
        <w:tc>
          <w:tcPr>
            <w:tcW w:w="828" w:type="pct"/>
          </w:tcPr>
          <w:p w14:paraId="306ACD10" w14:textId="2FF9B06F" w:rsidR="00FF6684" w:rsidRPr="005616EF" w:rsidRDefault="00FF6684" w:rsidP="009958A5">
            <w:pPr>
              <w:rPr>
                <w:lang w:val="en-GB"/>
              </w:rPr>
            </w:pPr>
            <w:r w:rsidRPr="005616EF">
              <w:rPr>
                <w:lang w:val="en-GB"/>
              </w:rPr>
              <w:t>(Insert indicator name)</w:t>
            </w:r>
          </w:p>
        </w:tc>
        <w:tc>
          <w:tcPr>
            <w:tcW w:w="127" w:type="pct"/>
          </w:tcPr>
          <w:p w14:paraId="36CFEA6F" w14:textId="2611F9A0" w:rsidR="00FF6684" w:rsidRPr="005616EF" w:rsidRDefault="00FF6684" w:rsidP="009958A5">
            <w:pPr>
              <w:rPr>
                <w:lang w:val="en-GB"/>
              </w:rPr>
            </w:pPr>
          </w:p>
        </w:tc>
        <w:tc>
          <w:tcPr>
            <w:tcW w:w="528" w:type="pct"/>
          </w:tcPr>
          <w:p w14:paraId="1314464A" w14:textId="4AFEB9F1" w:rsidR="00FF6684" w:rsidRPr="005616EF" w:rsidRDefault="00FF6684" w:rsidP="009958A5">
            <w:pPr>
              <w:rPr>
                <w:lang w:val="en-GB"/>
              </w:rPr>
            </w:pPr>
            <w:r w:rsidRPr="005616EF">
              <w:rPr>
                <w:lang w:val="en-GB"/>
              </w:rPr>
              <w:t>(</w:t>
            </w:r>
            <w:r w:rsidR="00621C23" w:rsidRPr="005616EF">
              <w:rPr>
                <w:lang w:val="en-GB"/>
              </w:rPr>
              <w:t>List</w:t>
            </w:r>
            <w:r w:rsidRPr="005616EF">
              <w:rPr>
                <w:lang w:val="en-GB"/>
              </w:rPr>
              <w:t xml:space="preserve"> one value per indicator)</w:t>
            </w:r>
          </w:p>
        </w:tc>
        <w:tc>
          <w:tcPr>
            <w:tcW w:w="528" w:type="pct"/>
          </w:tcPr>
          <w:p w14:paraId="0BD93524" w14:textId="29301E88" w:rsidR="00FF6684" w:rsidRPr="005616EF" w:rsidRDefault="00FF6684" w:rsidP="009958A5">
            <w:pPr>
              <w:rPr>
                <w:lang w:val="en-GB"/>
              </w:rPr>
            </w:pPr>
            <w:r w:rsidRPr="005616EF">
              <w:rPr>
                <w:lang w:val="en-GB"/>
              </w:rPr>
              <w:t>(</w:t>
            </w:r>
            <w:r w:rsidR="00621C23" w:rsidRPr="005616EF">
              <w:rPr>
                <w:lang w:val="en-GB"/>
              </w:rPr>
              <w:t>List</w:t>
            </w:r>
            <w:r w:rsidRPr="005616EF">
              <w:rPr>
                <w:lang w:val="en-GB"/>
              </w:rPr>
              <w:t xml:space="preserve"> one value per indicator)</w:t>
            </w:r>
          </w:p>
        </w:tc>
        <w:tc>
          <w:tcPr>
            <w:tcW w:w="528" w:type="pct"/>
          </w:tcPr>
          <w:p w14:paraId="73C89018" w14:textId="361001ED" w:rsidR="00FF6684" w:rsidRPr="005616EF" w:rsidRDefault="00FF6684" w:rsidP="009958A5">
            <w:pPr>
              <w:rPr>
                <w:lang w:val="en-GB"/>
              </w:rPr>
            </w:pPr>
            <w:r w:rsidRPr="005616EF">
              <w:rPr>
                <w:lang w:val="en-GB"/>
              </w:rPr>
              <w:t>(</w:t>
            </w:r>
            <w:r w:rsidR="00621C23" w:rsidRPr="005616EF">
              <w:rPr>
                <w:lang w:val="en-GB"/>
              </w:rPr>
              <w:t>List</w:t>
            </w:r>
            <w:r w:rsidRPr="005616EF">
              <w:rPr>
                <w:lang w:val="en-GB"/>
              </w:rPr>
              <w:t xml:space="preserve"> one value per indicator)</w:t>
            </w:r>
          </w:p>
        </w:tc>
      </w:tr>
      <w:tr w:rsidR="00FF6684" w:rsidRPr="005616EF" w14:paraId="13CEE087" w14:textId="704CE386" w:rsidTr="6DB90645">
        <w:tc>
          <w:tcPr>
            <w:tcW w:w="816" w:type="pct"/>
            <w:vAlign w:val="center"/>
          </w:tcPr>
          <w:p w14:paraId="202E580D" w14:textId="4A27F463" w:rsidR="00FF6684" w:rsidRPr="005616EF" w:rsidRDefault="00FF6684" w:rsidP="009958A5">
            <w:pPr>
              <w:rPr>
                <w:lang w:val="en-GB"/>
              </w:rPr>
            </w:pPr>
            <w:r w:rsidRPr="005616EF">
              <w:rPr>
                <w:lang w:val="en-GB"/>
              </w:rPr>
              <w:t>…</w:t>
            </w:r>
          </w:p>
        </w:tc>
        <w:tc>
          <w:tcPr>
            <w:tcW w:w="828" w:type="pct"/>
          </w:tcPr>
          <w:p w14:paraId="792D9019" w14:textId="1F11AB86" w:rsidR="00FF6684" w:rsidRPr="005616EF" w:rsidRDefault="00FF6684" w:rsidP="009958A5">
            <w:pPr>
              <w:rPr>
                <w:lang w:val="en-GB"/>
              </w:rPr>
            </w:pPr>
            <w:r w:rsidRPr="005616EF">
              <w:rPr>
                <w:lang w:val="en-GB"/>
              </w:rPr>
              <w:t>…</w:t>
            </w:r>
          </w:p>
        </w:tc>
        <w:tc>
          <w:tcPr>
            <w:tcW w:w="817" w:type="pct"/>
          </w:tcPr>
          <w:p w14:paraId="31B54002" w14:textId="6DE4AF7F" w:rsidR="00FF6684" w:rsidRPr="005616EF" w:rsidRDefault="00FF6684" w:rsidP="009958A5">
            <w:pPr>
              <w:rPr>
                <w:lang w:val="en-GB"/>
              </w:rPr>
            </w:pPr>
            <w:r w:rsidRPr="005616EF">
              <w:rPr>
                <w:lang w:val="en-GB"/>
              </w:rPr>
              <w:t>…</w:t>
            </w:r>
          </w:p>
        </w:tc>
        <w:tc>
          <w:tcPr>
            <w:tcW w:w="828" w:type="pct"/>
          </w:tcPr>
          <w:p w14:paraId="01B9A1CE" w14:textId="09A7015F" w:rsidR="00FF6684" w:rsidRPr="005616EF" w:rsidRDefault="00FF6684" w:rsidP="009958A5">
            <w:pPr>
              <w:rPr>
                <w:lang w:val="en-GB"/>
              </w:rPr>
            </w:pPr>
            <w:r w:rsidRPr="005616EF">
              <w:rPr>
                <w:lang w:val="en-GB"/>
              </w:rPr>
              <w:t>…</w:t>
            </w:r>
          </w:p>
        </w:tc>
        <w:tc>
          <w:tcPr>
            <w:tcW w:w="127" w:type="pct"/>
          </w:tcPr>
          <w:p w14:paraId="70FEA7C9" w14:textId="1AA23D5A" w:rsidR="00FF6684" w:rsidRPr="005616EF" w:rsidRDefault="00FF6684" w:rsidP="009958A5">
            <w:pPr>
              <w:rPr>
                <w:lang w:val="en-GB"/>
              </w:rPr>
            </w:pPr>
          </w:p>
        </w:tc>
        <w:tc>
          <w:tcPr>
            <w:tcW w:w="528" w:type="pct"/>
            <w:vAlign w:val="center"/>
          </w:tcPr>
          <w:p w14:paraId="2CF4B7D3" w14:textId="616168CF" w:rsidR="00FF6684" w:rsidRPr="005616EF" w:rsidRDefault="00FF6684" w:rsidP="009958A5">
            <w:pPr>
              <w:rPr>
                <w:lang w:val="en-GB"/>
              </w:rPr>
            </w:pPr>
            <w:r w:rsidRPr="005616EF">
              <w:rPr>
                <w:lang w:val="en-GB"/>
              </w:rPr>
              <w:t>…</w:t>
            </w:r>
          </w:p>
        </w:tc>
        <w:tc>
          <w:tcPr>
            <w:tcW w:w="528" w:type="pct"/>
            <w:vAlign w:val="center"/>
          </w:tcPr>
          <w:p w14:paraId="433CEFF8" w14:textId="1D3E1477" w:rsidR="00FF6684" w:rsidRPr="005616EF" w:rsidRDefault="00FF6684" w:rsidP="009958A5">
            <w:pPr>
              <w:rPr>
                <w:lang w:val="en-GB"/>
              </w:rPr>
            </w:pPr>
            <w:r w:rsidRPr="005616EF">
              <w:rPr>
                <w:lang w:val="en-GB"/>
              </w:rPr>
              <w:t>…</w:t>
            </w:r>
          </w:p>
        </w:tc>
        <w:tc>
          <w:tcPr>
            <w:tcW w:w="528" w:type="pct"/>
          </w:tcPr>
          <w:p w14:paraId="50C180CB" w14:textId="2F0AE4D7" w:rsidR="00FF6684" w:rsidRPr="005616EF" w:rsidRDefault="00FF6684" w:rsidP="009958A5">
            <w:pPr>
              <w:rPr>
                <w:lang w:val="en-GB"/>
              </w:rPr>
            </w:pPr>
            <w:r w:rsidRPr="005616EF">
              <w:rPr>
                <w:lang w:val="en-GB"/>
              </w:rPr>
              <w:t>…</w:t>
            </w:r>
          </w:p>
        </w:tc>
      </w:tr>
    </w:tbl>
    <w:p w14:paraId="133CEB51" w14:textId="0FE93222" w:rsidR="00C879F6" w:rsidRPr="005616EF" w:rsidRDefault="00C879F6" w:rsidP="00531318"/>
    <w:tbl>
      <w:tblPr>
        <w:tblStyle w:val="TableGrid"/>
        <w:tblW w:w="5000" w:type="pct"/>
        <w:tblLook w:val="04A0" w:firstRow="1" w:lastRow="0" w:firstColumn="1" w:lastColumn="0" w:noHBand="0" w:noVBand="1"/>
      </w:tblPr>
      <w:tblGrid>
        <w:gridCol w:w="4107"/>
        <w:gridCol w:w="4955"/>
      </w:tblGrid>
      <w:tr w:rsidR="00FF6684" w:rsidRPr="005616EF" w14:paraId="058AB481" w14:textId="77777777" w:rsidTr="00FF6684">
        <w:tc>
          <w:tcPr>
            <w:tcW w:w="5000" w:type="pct"/>
            <w:gridSpan w:val="2"/>
            <w:tcBorders>
              <w:top w:val="single" w:sz="4" w:space="0" w:color="auto"/>
              <w:left w:val="single" w:sz="4" w:space="0" w:color="auto"/>
              <w:bottom w:val="single" w:sz="4" w:space="0" w:color="auto"/>
              <w:right w:val="single" w:sz="4" w:space="0" w:color="auto"/>
            </w:tcBorders>
            <w:shd w:val="clear" w:color="auto" w:fill="A2D5D0" w:themeFill="accent1"/>
          </w:tcPr>
          <w:p w14:paraId="58350842" w14:textId="1F84B0AA" w:rsidR="00FF6684" w:rsidRPr="005616EF" w:rsidRDefault="00FF6684" w:rsidP="009958A5">
            <w:pPr>
              <w:pStyle w:val="Tablesheader"/>
              <w:rPr>
                <w:lang w:val="en-GB"/>
              </w:rPr>
            </w:pPr>
            <w:r w:rsidRPr="005616EF">
              <w:rPr>
                <w:lang w:val="en-GB"/>
              </w:rPr>
              <w:t>B-3.2: Indicator Metadata</w:t>
            </w:r>
          </w:p>
        </w:tc>
      </w:tr>
      <w:tr w:rsidR="00124D27" w:rsidRPr="005616EF" w14:paraId="6B5005F3" w14:textId="77777777" w:rsidTr="00124D27">
        <w:tc>
          <w:tcPr>
            <w:tcW w:w="5000" w:type="pct"/>
            <w:gridSpan w:val="2"/>
            <w:tcBorders>
              <w:top w:val="single" w:sz="4" w:space="0" w:color="auto"/>
              <w:left w:val="single" w:sz="4" w:space="0" w:color="auto"/>
              <w:bottom w:val="single" w:sz="4" w:space="0" w:color="auto"/>
              <w:right w:val="single" w:sz="4" w:space="0" w:color="auto"/>
            </w:tcBorders>
            <w:shd w:val="clear" w:color="auto" w:fill="auto"/>
          </w:tcPr>
          <w:p w14:paraId="039E4F2C" w14:textId="01691DED" w:rsidR="00124D27" w:rsidRPr="005616EF" w:rsidRDefault="00124D27" w:rsidP="00F31A96">
            <w:pPr>
              <w:jc w:val="left"/>
              <w:rPr>
                <w:lang w:val="en-GB"/>
              </w:rPr>
            </w:pPr>
            <w:r w:rsidRPr="005616EF">
              <w:rPr>
                <w:lang w:val="en-GB"/>
              </w:rPr>
              <w:t>(</w:t>
            </w:r>
            <w:r w:rsidR="00621C23" w:rsidRPr="005616EF">
              <w:rPr>
                <w:lang w:val="en-GB"/>
              </w:rPr>
              <w:t>For</w:t>
            </w:r>
            <w:r w:rsidRPr="005616EF">
              <w:rPr>
                <w:lang w:val="en-GB"/>
              </w:rPr>
              <w:t xml:space="preserve"> each indicator selected)</w:t>
            </w:r>
          </w:p>
        </w:tc>
      </w:tr>
      <w:tr w:rsidR="00FF6684" w:rsidRPr="005616EF" w14:paraId="411E286D" w14:textId="77777777" w:rsidTr="000432F4">
        <w:tc>
          <w:tcPr>
            <w:tcW w:w="2266" w:type="pct"/>
            <w:tcBorders>
              <w:top w:val="single" w:sz="4" w:space="0" w:color="auto"/>
              <w:left w:val="single" w:sz="4" w:space="0" w:color="auto"/>
              <w:bottom w:val="single" w:sz="4" w:space="0" w:color="auto"/>
              <w:right w:val="single" w:sz="4" w:space="0" w:color="auto"/>
            </w:tcBorders>
            <w:shd w:val="clear" w:color="auto" w:fill="auto"/>
          </w:tcPr>
          <w:p w14:paraId="353B7B40" w14:textId="77777777" w:rsidR="00FF6684" w:rsidRPr="005616EF" w:rsidRDefault="00FF6684" w:rsidP="00F31A96">
            <w:pPr>
              <w:jc w:val="left"/>
              <w:rPr>
                <w:lang w:val="en-GB"/>
              </w:rPr>
            </w:pPr>
            <w:r w:rsidRPr="005616EF">
              <w:rPr>
                <w:lang w:val="en-GB"/>
              </w:rPr>
              <w:t>Indicator Name</w:t>
            </w:r>
          </w:p>
        </w:tc>
        <w:tc>
          <w:tcPr>
            <w:tcW w:w="2734" w:type="pct"/>
            <w:tcBorders>
              <w:top w:val="single" w:sz="4" w:space="0" w:color="auto"/>
              <w:left w:val="single" w:sz="4" w:space="0" w:color="auto"/>
              <w:bottom w:val="single" w:sz="4" w:space="0" w:color="auto"/>
              <w:right w:val="single" w:sz="4" w:space="0" w:color="auto"/>
            </w:tcBorders>
            <w:shd w:val="clear" w:color="auto" w:fill="auto"/>
          </w:tcPr>
          <w:p w14:paraId="45F41D8B" w14:textId="77777777" w:rsidR="00FF6684" w:rsidRPr="005616EF" w:rsidRDefault="00FF6684" w:rsidP="00F31A96">
            <w:pPr>
              <w:jc w:val="left"/>
              <w:rPr>
                <w:lang w:val="en-GB"/>
              </w:rPr>
            </w:pPr>
          </w:p>
        </w:tc>
      </w:tr>
      <w:tr w:rsidR="00FF6684" w:rsidRPr="005616EF" w14:paraId="4A8F27EE" w14:textId="77777777" w:rsidTr="000432F4">
        <w:tc>
          <w:tcPr>
            <w:tcW w:w="2266" w:type="pct"/>
            <w:tcBorders>
              <w:top w:val="single" w:sz="4" w:space="0" w:color="auto"/>
              <w:left w:val="single" w:sz="4" w:space="0" w:color="auto"/>
              <w:bottom w:val="single" w:sz="4" w:space="0" w:color="auto"/>
              <w:right w:val="single" w:sz="4" w:space="0" w:color="auto"/>
            </w:tcBorders>
            <w:shd w:val="clear" w:color="auto" w:fill="auto"/>
          </w:tcPr>
          <w:p w14:paraId="3D01A9A6" w14:textId="77777777" w:rsidR="00FF6684" w:rsidRPr="005616EF" w:rsidRDefault="00FF6684" w:rsidP="00F31A96">
            <w:pPr>
              <w:jc w:val="left"/>
              <w:rPr>
                <w:lang w:val="en-GB"/>
              </w:rPr>
            </w:pPr>
            <w:r w:rsidRPr="005616EF">
              <w:rPr>
                <w:lang w:val="en-GB"/>
              </w:rPr>
              <w:t>Indicator Unit</w:t>
            </w:r>
          </w:p>
        </w:tc>
        <w:tc>
          <w:tcPr>
            <w:tcW w:w="2734" w:type="pct"/>
            <w:tcBorders>
              <w:top w:val="single" w:sz="4" w:space="0" w:color="auto"/>
              <w:left w:val="single" w:sz="4" w:space="0" w:color="auto"/>
              <w:bottom w:val="single" w:sz="4" w:space="0" w:color="auto"/>
              <w:right w:val="single" w:sz="4" w:space="0" w:color="auto"/>
            </w:tcBorders>
            <w:shd w:val="clear" w:color="auto" w:fill="auto"/>
          </w:tcPr>
          <w:p w14:paraId="03D62D29" w14:textId="77777777" w:rsidR="00FF6684" w:rsidRPr="005616EF" w:rsidRDefault="00FF6684" w:rsidP="00F31A96">
            <w:pPr>
              <w:jc w:val="left"/>
              <w:rPr>
                <w:lang w:val="en-GB"/>
              </w:rPr>
            </w:pPr>
          </w:p>
        </w:tc>
      </w:tr>
      <w:tr w:rsidR="00FF6684" w:rsidRPr="005616EF" w14:paraId="2F48F0FC" w14:textId="77777777" w:rsidTr="000432F4">
        <w:tc>
          <w:tcPr>
            <w:tcW w:w="2266" w:type="pct"/>
            <w:tcBorders>
              <w:top w:val="single" w:sz="4" w:space="0" w:color="auto"/>
              <w:left w:val="single" w:sz="4" w:space="0" w:color="auto"/>
              <w:bottom w:val="single" w:sz="4" w:space="0" w:color="auto"/>
              <w:right w:val="single" w:sz="4" w:space="0" w:color="auto"/>
            </w:tcBorders>
            <w:shd w:val="clear" w:color="auto" w:fill="auto"/>
          </w:tcPr>
          <w:p w14:paraId="70FBAB7A" w14:textId="77777777" w:rsidR="00FF6684" w:rsidRPr="005616EF" w:rsidRDefault="00FF6684" w:rsidP="00F31A96">
            <w:pPr>
              <w:jc w:val="left"/>
              <w:rPr>
                <w:lang w:val="en-GB"/>
              </w:rPr>
            </w:pPr>
            <w:r w:rsidRPr="005616EF">
              <w:rPr>
                <w:lang w:val="en-GB"/>
              </w:rPr>
              <w:t>Definition</w:t>
            </w:r>
          </w:p>
        </w:tc>
        <w:tc>
          <w:tcPr>
            <w:tcW w:w="2734" w:type="pct"/>
            <w:tcBorders>
              <w:top w:val="single" w:sz="4" w:space="0" w:color="auto"/>
              <w:left w:val="single" w:sz="4" w:space="0" w:color="auto"/>
              <w:bottom w:val="single" w:sz="4" w:space="0" w:color="auto"/>
              <w:right w:val="single" w:sz="4" w:space="0" w:color="auto"/>
            </w:tcBorders>
            <w:shd w:val="clear" w:color="auto" w:fill="auto"/>
          </w:tcPr>
          <w:p w14:paraId="01EE553F" w14:textId="77777777" w:rsidR="00FF6684" w:rsidRPr="005616EF" w:rsidRDefault="00FF6684" w:rsidP="00F31A96">
            <w:pPr>
              <w:jc w:val="left"/>
              <w:rPr>
                <w:lang w:val="en-GB"/>
              </w:rPr>
            </w:pPr>
          </w:p>
        </w:tc>
      </w:tr>
      <w:tr w:rsidR="00FF6684" w:rsidRPr="005616EF" w14:paraId="18CF3F90" w14:textId="77777777" w:rsidTr="000432F4">
        <w:tc>
          <w:tcPr>
            <w:tcW w:w="2266" w:type="pct"/>
            <w:tcBorders>
              <w:top w:val="single" w:sz="4" w:space="0" w:color="auto"/>
              <w:left w:val="single" w:sz="4" w:space="0" w:color="auto"/>
              <w:bottom w:val="single" w:sz="4" w:space="0" w:color="auto"/>
              <w:right w:val="single" w:sz="4" w:space="0" w:color="auto"/>
            </w:tcBorders>
            <w:shd w:val="clear" w:color="auto" w:fill="auto"/>
          </w:tcPr>
          <w:p w14:paraId="1C51B5A3" w14:textId="77777777" w:rsidR="00FF6684" w:rsidRPr="005616EF" w:rsidRDefault="00FF6684" w:rsidP="00F31A96">
            <w:pPr>
              <w:jc w:val="left"/>
              <w:rPr>
                <w:lang w:val="en-GB"/>
              </w:rPr>
            </w:pPr>
            <w:r w:rsidRPr="005616EF">
              <w:rPr>
                <w:lang w:val="en-GB"/>
              </w:rPr>
              <w:t>Calculation</w:t>
            </w:r>
          </w:p>
        </w:tc>
        <w:tc>
          <w:tcPr>
            <w:tcW w:w="2734" w:type="pct"/>
            <w:tcBorders>
              <w:top w:val="single" w:sz="4" w:space="0" w:color="auto"/>
              <w:left w:val="single" w:sz="4" w:space="0" w:color="auto"/>
              <w:bottom w:val="single" w:sz="4" w:space="0" w:color="auto"/>
              <w:right w:val="single" w:sz="4" w:space="0" w:color="auto"/>
            </w:tcBorders>
            <w:shd w:val="clear" w:color="auto" w:fill="auto"/>
          </w:tcPr>
          <w:p w14:paraId="05B200A4" w14:textId="77777777" w:rsidR="00FF6684" w:rsidRPr="005616EF" w:rsidRDefault="00FF6684" w:rsidP="00F31A96">
            <w:pPr>
              <w:jc w:val="left"/>
              <w:rPr>
                <w:lang w:val="en-GB"/>
              </w:rPr>
            </w:pPr>
          </w:p>
        </w:tc>
      </w:tr>
      <w:tr w:rsidR="00FF6684" w:rsidRPr="005616EF" w14:paraId="30773A99" w14:textId="77777777" w:rsidTr="000432F4">
        <w:tc>
          <w:tcPr>
            <w:tcW w:w="2266" w:type="pct"/>
            <w:tcBorders>
              <w:top w:val="single" w:sz="4" w:space="0" w:color="auto"/>
              <w:left w:val="single" w:sz="4" w:space="0" w:color="auto"/>
              <w:bottom w:val="single" w:sz="4" w:space="0" w:color="auto"/>
              <w:right w:val="single" w:sz="4" w:space="0" w:color="auto"/>
            </w:tcBorders>
            <w:shd w:val="clear" w:color="auto" w:fill="A2D5D0" w:themeFill="accent1"/>
          </w:tcPr>
          <w:p w14:paraId="61C642B0" w14:textId="77777777" w:rsidR="00FF6684" w:rsidRPr="005616EF" w:rsidRDefault="00FF6684" w:rsidP="00F31A96">
            <w:pPr>
              <w:jc w:val="left"/>
              <w:rPr>
                <w:lang w:val="en-GB"/>
              </w:rPr>
            </w:pPr>
            <w:r w:rsidRPr="005616EF">
              <w:rPr>
                <w:lang w:val="en-GB"/>
              </w:rPr>
              <w:t>Indicator Context</w:t>
            </w:r>
          </w:p>
        </w:tc>
        <w:tc>
          <w:tcPr>
            <w:tcW w:w="2734" w:type="pct"/>
            <w:tcBorders>
              <w:top w:val="single" w:sz="4" w:space="0" w:color="auto"/>
              <w:left w:val="single" w:sz="4" w:space="0" w:color="auto"/>
              <w:bottom w:val="single" w:sz="4" w:space="0" w:color="auto"/>
              <w:right w:val="single" w:sz="4" w:space="0" w:color="auto"/>
            </w:tcBorders>
            <w:shd w:val="clear" w:color="auto" w:fill="A2D5D0" w:themeFill="accent1"/>
          </w:tcPr>
          <w:p w14:paraId="0DF94FCE" w14:textId="77777777" w:rsidR="00FF6684" w:rsidRPr="005616EF" w:rsidRDefault="00FF6684" w:rsidP="00F31A96">
            <w:pPr>
              <w:jc w:val="left"/>
              <w:rPr>
                <w:lang w:val="en-GB"/>
              </w:rPr>
            </w:pPr>
          </w:p>
        </w:tc>
      </w:tr>
      <w:tr w:rsidR="00FF6684" w:rsidRPr="005616EF" w14:paraId="7FF7492A" w14:textId="77777777" w:rsidTr="000432F4">
        <w:tc>
          <w:tcPr>
            <w:tcW w:w="2266" w:type="pct"/>
            <w:tcBorders>
              <w:top w:val="single" w:sz="4" w:space="0" w:color="auto"/>
              <w:left w:val="single" w:sz="4" w:space="0" w:color="auto"/>
              <w:bottom w:val="single" w:sz="4" w:space="0" w:color="auto"/>
              <w:right w:val="single" w:sz="4" w:space="0" w:color="auto"/>
            </w:tcBorders>
            <w:shd w:val="clear" w:color="auto" w:fill="auto"/>
          </w:tcPr>
          <w:p w14:paraId="690FD23A" w14:textId="6DA2331F" w:rsidR="00FF6684" w:rsidRPr="005616EF" w:rsidRDefault="00FF6684" w:rsidP="00F31A96">
            <w:pPr>
              <w:jc w:val="left"/>
              <w:rPr>
                <w:lang w:val="en-GB"/>
              </w:rPr>
            </w:pPr>
            <w:r w:rsidRPr="005616EF">
              <w:rPr>
                <w:lang w:val="en-GB"/>
              </w:rPr>
              <w:t>Does the indicator measure direct impacts (reduction in greenhouse gas emissions?)</w:t>
            </w:r>
          </w:p>
        </w:tc>
        <w:tc>
          <w:tcPr>
            <w:tcW w:w="2734" w:type="pct"/>
            <w:tcBorders>
              <w:top w:val="single" w:sz="4" w:space="0" w:color="auto"/>
              <w:left w:val="single" w:sz="4" w:space="0" w:color="auto"/>
              <w:bottom w:val="single" w:sz="4" w:space="0" w:color="auto"/>
              <w:right w:val="single" w:sz="4" w:space="0" w:color="auto"/>
            </w:tcBorders>
            <w:shd w:val="clear" w:color="auto" w:fill="auto"/>
          </w:tcPr>
          <w:p w14:paraId="1F00E253" w14:textId="77777777" w:rsidR="00FF6684" w:rsidRPr="005616EF" w:rsidRDefault="00FF6684" w:rsidP="00F31A96">
            <w:pPr>
              <w:jc w:val="left"/>
              <w:rPr>
                <w:lang w:val="en-GB"/>
              </w:rPr>
            </w:pPr>
            <w:r w:rsidRPr="005616EF">
              <w:rPr>
                <w:lang w:val="en-GB"/>
              </w:rPr>
              <w:t>[yes/no]</w:t>
            </w:r>
          </w:p>
        </w:tc>
      </w:tr>
      <w:tr w:rsidR="00FF6684" w:rsidRPr="005616EF" w14:paraId="51C276F8" w14:textId="77777777" w:rsidTr="000432F4">
        <w:tc>
          <w:tcPr>
            <w:tcW w:w="2266" w:type="pct"/>
            <w:tcBorders>
              <w:top w:val="single" w:sz="4" w:space="0" w:color="auto"/>
              <w:left w:val="single" w:sz="4" w:space="0" w:color="auto"/>
              <w:bottom w:val="single" w:sz="4" w:space="0" w:color="auto"/>
              <w:right w:val="single" w:sz="4" w:space="0" w:color="auto"/>
            </w:tcBorders>
            <w:shd w:val="clear" w:color="auto" w:fill="auto"/>
          </w:tcPr>
          <w:p w14:paraId="4CBEC73E" w14:textId="02902C18" w:rsidR="00FF6684" w:rsidRPr="005616EF" w:rsidRDefault="00FF6684" w:rsidP="00F31A96">
            <w:pPr>
              <w:jc w:val="left"/>
              <w:rPr>
                <w:lang w:val="en-GB"/>
              </w:rPr>
            </w:pPr>
            <w:r w:rsidRPr="005616EF">
              <w:rPr>
                <w:lang w:val="en-GB"/>
              </w:rPr>
              <w:t xml:space="preserve">If yes, which </w:t>
            </w:r>
            <w:r w:rsidR="002D6E9F" w:rsidRPr="005616EF">
              <w:rPr>
                <w:lang w:val="en-GB"/>
              </w:rPr>
              <w:t xml:space="preserve">emission source sectors does it </w:t>
            </w:r>
            <w:r w:rsidR="00410D0A">
              <w:rPr>
                <w:lang w:val="en-GB"/>
              </w:rPr>
              <w:t>measure</w:t>
            </w:r>
            <w:r w:rsidRPr="005616EF">
              <w:rPr>
                <w:lang w:val="en-GB"/>
              </w:rPr>
              <w:t>?</w:t>
            </w:r>
          </w:p>
        </w:tc>
        <w:tc>
          <w:tcPr>
            <w:tcW w:w="2734" w:type="pct"/>
            <w:tcBorders>
              <w:top w:val="single" w:sz="4" w:space="0" w:color="auto"/>
              <w:left w:val="single" w:sz="4" w:space="0" w:color="auto"/>
              <w:bottom w:val="single" w:sz="4" w:space="0" w:color="auto"/>
              <w:right w:val="single" w:sz="4" w:space="0" w:color="auto"/>
            </w:tcBorders>
            <w:shd w:val="clear" w:color="auto" w:fill="auto"/>
          </w:tcPr>
          <w:p w14:paraId="4DEE8072" w14:textId="33BC4058" w:rsidR="00FF6684" w:rsidRPr="005616EF" w:rsidRDefault="00992CE2" w:rsidP="00F31A96">
            <w:pPr>
              <w:jc w:val="left"/>
              <w:rPr>
                <w:lang w:val="en-GB"/>
              </w:rPr>
            </w:pPr>
            <w:r w:rsidRPr="005616EF">
              <w:rPr>
                <w:lang w:val="en-GB"/>
              </w:rPr>
              <w:t>Fields of action</w:t>
            </w:r>
            <w:r w:rsidR="00FF6684" w:rsidRPr="005616EF">
              <w:rPr>
                <w:lang w:val="en-GB"/>
              </w:rPr>
              <w:t xml:space="preserve"> according to </w:t>
            </w:r>
            <w:r w:rsidR="002D6E9F" w:rsidRPr="005616EF">
              <w:rPr>
                <w:lang w:val="en-GB"/>
              </w:rPr>
              <w:t>GHG inventory format – Module A-1</w:t>
            </w:r>
          </w:p>
        </w:tc>
      </w:tr>
      <w:tr w:rsidR="00FF6684" w:rsidRPr="005616EF" w14:paraId="682B74C1" w14:textId="77777777" w:rsidTr="000432F4">
        <w:tc>
          <w:tcPr>
            <w:tcW w:w="2266" w:type="pct"/>
            <w:tcBorders>
              <w:top w:val="single" w:sz="4" w:space="0" w:color="auto"/>
              <w:left w:val="single" w:sz="4" w:space="0" w:color="auto"/>
              <w:bottom w:val="single" w:sz="4" w:space="0" w:color="auto"/>
              <w:right w:val="single" w:sz="4" w:space="0" w:color="auto"/>
            </w:tcBorders>
            <w:shd w:val="clear" w:color="auto" w:fill="auto"/>
          </w:tcPr>
          <w:p w14:paraId="2C5AF4F7" w14:textId="76C92512" w:rsidR="00FF6684" w:rsidRPr="005616EF" w:rsidRDefault="00FF6684" w:rsidP="00F31A96">
            <w:pPr>
              <w:jc w:val="left"/>
              <w:rPr>
                <w:lang w:val="en-GB"/>
              </w:rPr>
            </w:pPr>
            <w:r w:rsidRPr="005616EF">
              <w:rPr>
                <w:lang w:val="en-GB"/>
              </w:rPr>
              <w:t>Does the indicator measure indirect impacts (</w:t>
            </w:r>
            <w:r w:rsidR="00621C23" w:rsidRPr="005616EF">
              <w:rPr>
                <w:lang w:val="en-GB"/>
              </w:rPr>
              <w:t>i.e.,</w:t>
            </w:r>
            <w:r w:rsidRPr="005616EF">
              <w:rPr>
                <w:lang w:val="en-GB"/>
              </w:rPr>
              <w:t xml:space="preserve"> co- benefits)?</w:t>
            </w:r>
          </w:p>
        </w:tc>
        <w:tc>
          <w:tcPr>
            <w:tcW w:w="2734" w:type="pct"/>
            <w:tcBorders>
              <w:top w:val="single" w:sz="4" w:space="0" w:color="auto"/>
              <w:left w:val="single" w:sz="4" w:space="0" w:color="auto"/>
              <w:bottom w:val="single" w:sz="4" w:space="0" w:color="auto"/>
              <w:right w:val="single" w:sz="4" w:space="0" w:color="auto"/>
            </w:tcBorders>
            <w:shd w:val="clear" w:color="auto" w:fill="auto"/>
          </w:tcPr>
          <w:p w14:paraId="38747EA6" w14:textId="77777777" w:rsidR="00FF6684" w:rsidRPr="005616EF" w:rsidRDefault="00FF6684" w:rsidP="00F31A96">
            <w:pPr>
              <w:jc w:val="left"/>
              <w:rPr>
                <w:lang w:val="en-GB"/>
              </w:rPr>
            </w:pPr>
            <w:r w:rsidRPr="005616EF">
              <w:rPr>
                <w:lang w:val="en-GB"/>
              </w:rPr>
              <w:t>[yes/no]</w:t>
            </w:r>
          </w:p>
        </w:tc>
      </w:tr>
      <w:tr w:rsidR="00FF6684" w:rsidRPr="005616EF" w14:paraId="40530581" w14:textId="77777777" w:rsidTr="000432F4">
        <w:tc>
          <w:tcPr>
            <w:tcW w:w="2266" w:type="pct"/>
            <w:tcBorders>
              <w:top w:val="single" w:sz="4" w:space="0" w:color="auto"/>
              <w:left w:val="single" w:sz="4" w:space="0" w:color="auto"/>
              <w:bottom w:val="single" w:sz="4" w:space="0" w:color="auto"/>
              <w:right w:val="single" w:sz="4" w:space="0" w:color="auto"/>
            </w:tcBorders>
            <w:shd w:val="clear" w:color="auto" w:fill="auto"/>
          </w:tcPr>
          <w:p w14:paraId="662AF0C5" w14:textId="77777777" w:rsidR="00FF6684" w:rsidRPr="005616EF" w:rsidRDefault="00FF6684" w:rsidP="00F31A96">
            <w:pPr>
              <w:jc w:val="left"/>
              <w:rPr>
                <w:lang w:val="en-GB"/>
              </w:rPr>
            </w:pPr>
            <w:r w:rsidRPr="005616EF">
              <w:rPr>
                <w:lang w:val="en-GB"/>
              </w:rPr>
              <w:t>If yes, which co-benefit does it measure?</w:t>
            </w:r>
          </w:p>
        </w:tc>
        <w:tc>
          <w:tcPr>
            <w:tcW w:w="2734" w:type="pct"/>
            <w:tcBorders>
              <w:top w:val="single" w:sz="4" w:space="0" w:color="auto"/>
              <w:left w:val="single" w:sz="4" w:space="0" w:color="auto"/>
              <w:bottom w:val="single" w:sz="4" w:space="0" w:color="auto"/>
              <w:right w:val="single" w:sz="4" w:space="0" w:color="auto"/>
            </w:tcBorders>
            <w:shd w:val="clear" w:color="auto" w:fill="auto"/>
          </w:tcPr>
          <w:p w14:paraId="18639B8C" w14:textId="0BDF6BC6" w:rsidR="00FF6684" w:rsidRPr="005616EF" w:rsidRDefault="00473085" w:rsidP="00F31A96">
            <w:pPr>
              <w:jc w:val="left"/>
              <w:rPr>
                <w:lang w:val="en-GB"/>
              </w:rPr>
            </w:pPr>
            <w:r>
              <w:rPr>
                <w:lang w:val="en-GB"/>
              </w:rPr>
              <w:t>Specify c</w:t>
            </w:r>
            <w:r w:rsidR="002D6E9F" w:rsidRPr="005616EF">
              <w:rPr>
                <w:lang w:val="en-GB"/>
              </w:rPr>
              <w:t>o-</w:t>
            </w:r>
            <w:r w:rsidR="00F113EB">
              <w:rPr>
                <w:lang w:val="en-GB"/>
              </w:rPr>
              <w:t>b</w:t>
            </w:r>
            <w:r w:rsidR="002D6E9F" w:rsidRPr="005616EF">
              <w:rPr>
                <w:lang w:val="en-GB"/>
              </w:rPr>
              <w:t>enefit</w:t>
            </w:r>
          </w:p>
        </w:tc>
      </w:tr>
      <w:tr w:rsidR="00FF6684" w:rsidRPr="005616EF" w14:paraId="2B178462" w14:textId="77777777" w:rsidTr="000432F4">
        <w:tc>
          <w:tcPr>
            <w:tcW w:w="2266" w:type="pct"/>
            <w:tcBorders>
              <w:top w:val="single" w:sz="4" w:space="0" w:color="auto"/>
              <w:left w:val="single" w:sz="4" w:space="0" w:color="auto"/>
              <w:bottom w:val="single" w:sz="4" w:space="0" w:color="auto"/>
              <w:right w:val="single" w:sz="4" w:space="0" w:color="auto"/>
            </w:tcBorders>
            <w:shd w:val="clear" w:color="auto" w:fill="auto"/>
          </w:tcPr>
          <w:p w14:paraId="4C06EFD1" w14:textId="15364095" w:rsidR="00FF6684" w:rsidRPr="005616EF" w:rsidRDefault="002E36BC" w:rsidP="00F31A96">
            <w:pPr>
              <w:jc w:val="left"/>
              <w:rPr>
                <w:lang w:val="en-GB"/>
              </w:rPr>
            </w:pPr>
            <w:r w:rsidRPr="003748A3">
              <w:rPr>
                <w:color w:val="000000"/>
                <w:shd w:val="clear" w:color="auto" w:fill="FFFFFF"/>
                <w:lang w:val="en-GB"/>
              </w:rPr>
              <w:t>Is the indicator useful for monitoring the output/impact of action(s)?</w:t>
            </w:r>
          </w:p>
        </w:tc>
        <w:tc>
          <w:tcPr>
            <w:tcW w:w="2734" w:type="pct"/>
            <w:tcBorders>
              <w:top w:val="single" w:sz="4" w:space="0" w:color="auto"/>
              <w:left w:val="single" w:sz="4" w:space="0" w:color="auto"/>
              <w:bottom w:val="single" w:sz="4" w:space="0" w:color="auto"/>
              <w:right w:val="single" w:sz="4" w:space="0" w:color="auto"/>
            </w:tcBorders>
            <w:shd w:val="clear" w:color="auto" w:fill="auto"/>
          </w:tcPr>
          <w:p w14:paraId="412B097B" w14:textId="77777777" w:rsidR="00FF6684" w:rsidRPr="005616EF" w:rsidRDefault="00FF6684" w:rsidP="00F31A96">
            <w:pPr>
              <w:jc w:val="left"/>
              <w:rPr>
                <w:lang w:val="en-GB"/>
              </w:rPr>
            </w:pPr>
            <w:r w:rsidRPr="005616EF">
              <w:rPr>
                <w:lang w:val="en-GB"/>
              </w:rPr>
              <w:t>[yes/no]</w:t>
            </w:r>
          </w:p>
        </w:tc>
      </w:tr>
      <w:tr w:rsidR="00FF6684" w:rsidRPr="005616EF" w14:paraId="6F47767A" w14:textId="77777777" w:rsidTr="000432F4">
        <w:tc>
          <w:tcPr>
            <w:tcW w:w="2266" w:type="pct"/>
            <w:tcBorders>
              <w:top w:val="single" w:sz="4" w:space="0" w:color="auto"/>
              <w:left w:val="single" w:sz="4" w:space="0" w:color="auto"/>
              <w:bottom w:val="single" w:sz="4" w:space="0" w:color="auto"/>
              <w:right w:val="single" w:sz="4" w:space="0" w:color="auto"/>
            </w:tcBorders>
            <w:shd w:val="clear" w:color="auto" w:fill="auto"/>
          </w:tcPr>
          <w:p w14:paraId="403E6F21" w14:textId="5D5849B4" w:rsidR="00FF6684" w:rsidRPr="005616EF" w:rsidRDefault="00FF6684" w:rsidP="00F31A96">
            <w:pPr>
              <w:jc w:val="left"/>
              <w:rPr>
                <w:lang w:val="en-GB"/>
              </w:rPr>
            </w:pPr>
            <w:r w:rsidRPr="005616EF">
              <w:rPr>
                <w:lang w:val="en-GB"/>
              </w:rPr>
              <w:t xml:space="preserve">If yes, which </w:t>
            </w:r>
            <w:r w:rsidR="00B66D9A">
              <w:rPr>
                <w:lang w:val="en-GB"/>
              </w:rPr>
              <w:t>action</w:t>
            </w:r>
            <w:r w:rsidR="00341590">
              <w:rPr>
                <w:lang w:val="en-GB"/>
              </w:rPr>
              <w:t xml:space="preserve"> and </w:t>
            </w:r>
            <w:r w:rsidRPr="005616EF">
              <w:rPr>
                <w:lang w:val="en-GB"/>
              </w:rPr>
              <w:t>impact pathway is it relevant for?</w:t>
            </w:r>
            <w:r w:rsidR="00CC32EF">
              <w:rPr>
                <w:lang w:val="en-GB"/>
              </w:rPr>
              <w:t xml:space="preserve"> </w:t>
            </w:r>
          </w:p>
        </w:tc>
        <w:tc>
          <w:tcPr>
            <w:tcW w:w="2734" w:type="pct"/>
            <w:tcBorders>
              <w:top w:val="single" w:sz="4" w:space="0" w:color="auto"/>
              <w:left w:val="single" w:sz="4" w:space="0" w:color="auto"/>
              <w:bottom w:val="single" w:sz="4" w:space="0" w:color="auto"/>
              <w:right w:val="single" w:sz="4" w:space="0" w:color="auto"/>
            </w:tcBorders>
            <w:shd w:val="clear" w:color="auto" w:fill="auto"/>
          </w:tcPr>
          <w:p w14:paraId="363A226D" w14:textId="505AC983" w:rsidR="00FF6684" w:rsidRPr="005616EF" w:rsidRDefault="002D6E9F" w:rsidP="00F31A96">
            <w:pPr>
              <w:jc w:val="left"/>
              <w:rPr>
                <w:lang w:val="en-GB"/>
              </w:rPr>
            </w:pPr>
            <w:r w:rsidRPr="005616EF">
              <w:rPr>
                <w:lang w:val="en-GB"/>
              </w:rPr>
              <w:t xml:space="preserve">Impact Pathways according </w:t>
            </w:r>
            <w:r w:rsidR="00621C23" w:rsidRPr="005616EF">
              <w:rPr>
                <w:lang w:val="en-GB"/>
              </w:rPr>
              <w:t xml:space="preserve">to </w:t>
            </w:r>
            <w:r w:rsidRPr="005616EF">
              <w:rPr>
                <w:lang w:val="en-GB"/>
              </w:rPr>
              <w:t>Module B-1</w:t>
            </w:r>
          </w:p>
        </w:tc>
      </w:tr>
      <w:tr w:rsidR="00FF6684" w:rsidRPr="005616EF" w14:paraId="2ADA075C" w14:textId="77777777" w:rsidTr="000432F4">
        <w:tc>
          <w:tcPr>
            <w:tcW w:w="2266" w:type="pct"/>
            <w:tcBorders>
              <w:top w:val="single" w:sz="4" w:space="0" w:color="auto"/>
              <w:left w:val="single" w:sz="4" w:space="0" w:color="auto"/>
              <w:bottom w:val="single" w:sz="4" w:space="0" w:color="auto"/>
              <w:right w:val="single" w:sz="4" w:space="0" w:color="auto"/>
            </w:tcBorders>
            <w:shd w:val="clear" w:color="auto" w:fill="auto"/>
          </w:tcPr>
          <w:p w14:paraId="23992015" w14:textId="5F1E6AA7" w:rsidR="00FF6684" w:rsidRPr="005616EF" w:rsidRDefault="00FF6684" w:rsidP="00F31A96">
            <w:pPr>
              <w:jc w:val="left"/>
              <w:rPr>
                <w:lang w:val="en-GB"/>
              </w:rPr>
            </w:pPr>
            <w:r w:rsidRPr="005616EF">
              <w:rPr>
                <w:lang w:val="en-GB"/>
              </w:rPr>
              <w:t>Is the indicator captured by the existing CDP/ SCIS/</w:t>
            </w:r>
            <w:r w:rsidR="006065B3" w:rsidRPr="005616EF">
              <w:rPr>
                <w:lang w:val="en-GB"/>
              </w:rPr>
              <w:t xml:space="preserve"> </w:t>
            </w:r>
            <w:r w:rsidRPr="005616EF">
              <w:rPr>
                <w:lang w:val="en-GB"/>
              </w:rPr>
              <w:t>Covenant of Mayors platforms?</w:t>
            </w:r>
          </w:p>
        </w:tc>
        <w:tc>
          <w:tcPr>
            <w:tcW w:w="2734" w:type="pct"/>
            <w:tcBorders>
              <w:top w:val="single" w:sz="4" w:space="0" w:color="auto"/>
              <w:left w:val="single" w:sz="4" w:space="0" w:color="auto"/>
              <w:bottom w:val="single" w:sz="4" w:space="0" w:color="auto"/>
              <w:right w:val="single" w:sz="4" w:space="0" w:color="auto"/>
            </w:tcBorders>
            <w:shd w:val="clear" w:color="auto" w:fill="auto"/>
          </w:tcPr>
          <w:p w14:paraId="44707F8C" w14:textId="77777777" w:rsidR="00FF6684" w:rsidRPr="005616EF" w:rsidRDefault="00FF6684" w:rsidP="00F31A96">
            <w:pPr>
              <w:jc w:val="left"/>
              <w:rPr>
                <w:lang w:val="en-GB"/>
              </w:rPr>
            </w:pPr>
            <w:r w:rsidRPr="005616EF">
              <w:rPr>
                <w:lang w:val="en-GB"/>
              </w:rPr>
              <w:t>[yes/no]</w:t>
            </w:r>
          </w:p>
        </w:tc>
      </w:tr>
      <w:tr w:rsidR="00FF6684" w:rsidRPr="005616EF" w14:paraId="33C9647A" w14:textId="77777777" w:rsidTr="000432F4">
        <w:tc>
          <w:tcPr>
            <w:tcW w:w="2266" w:type="pct"/>
            <w:tcBorders>
              <w:top w:val="single" w:sz="4" w:space="0" w:color="auto"/>
              <w:left w:val="single" w:sz="4" w:space="0" w:color="auto"/>
              <w:bottom w:val="single" w:sz="4" w:space="0" w:color="auto"/>
              <w:right w:val="single" w:sz="4" w:space="0" w:color="auto"/>
            </w:tcBorders>
            <w:shd w:val="clear" w:color="auto" w:fill="A2D5D0" w:themeFill="accent1"/>
          </w:tcPr>
          <w:p w14:paraId="095924AC" w14:textId="77777777" w:rsidR="00FF6684" w:rsidRPr="005616EF" w:rsidRDefault="00FF6684" w:rsidP="00F31A96">
            <w:pPr>
              <w:jc w:val="left"/>
              <w:rPr>
                <w:lang w:val="en-GB"/>
              </w:rPr>
            </w:pPr>
            <w:r w:rsidRPr="005616EF">
              <w:rPr>
                <w:lang w:val="en-GB"/>
              </w:rPr>
              <w:t>Data requirements</w:t>
            </w:r>
          </w:p>
        </w:tc>
        <w:tc>
          <w:tcPr>
            <w:tcW w:w="2734" w:type="pct"/>
            <w:tcBorders>
              <w:top w:val="single" w:sz="4" w:space="0" w:color="auto"/>
              <w:left w:val="single" w:sz="4" w:space="0" w:color="auto"/>
              <w:bottom w:val="single" w:sz="4" w:space="0" w:color="auto"/>
              <w:right w:val="single" w:sz="4" w:space="0" w:color="auto"/>
            </w:tcBorders>
            <w:shd w:val="clear" w:color="auto" w:fill="A2D5D0" w:themeFill="accent1"/>
          </w:tcPr>
          <w:p w14:paraId="3BE0A291" w14:textId="77777777" w:rsidR="00FF6684" w:rsidRPr="005616EF" w:rsidRDefault="00FF6684" w:rsidP="00F31A96">
            <w:pPr>
              <w:jc w:val="left"/>
              <w:rPr>
                <w:lang w:val="en-GB"/>
              </w:rPr>
            </w:pPr>
          </w:p>
        </w:tc>
      </w:tr>
      <w:tr w:rsidR="00FF6684" w:rsidRPr="005616EF" w14:paraId="6D8DE904" w14:textId="77777777" w:rsidTr="000432F4">
        <w:tc>
          <w:tcPr>
            <w:tcW w:w="2266" w:type="pct"/>
            <w:tcBorders>
              <w:top w:val="single" w:sz="4" w:space="0" w:color="auto"/>
              <w:left w:val="single" w:sz="4" w:space="0" w:color="auto"/>
              <w:bottom w:val="single" w:sz="4" w:space="0" w:color="auto"/>
              <w:right w:val="single" w:sz="4" w:space="0" w:color="auto"/>
            </w:tcBorders>
            <w:shd w:val="clear" w:color="auto" w:fill="auto"/>
          </w:tcPr>
          <w:p w14:paraId="502060F4" w14:textId="77777777" w:rsidR="00FF6684" w:rsidRPr="005616EF" w:rsidRDefault="00FF6684" w:rsidP="00F31A96">
            <w:pPr>
              <w:jc w:val="left"/>
              <w:rPr>
                <w:lang w:val="en-GB"/>
              </w:rPr>
            </w:pPr>
            <w:r w:rsidRPr="005616EF">
              <w:rPr>
                <w:lang w:val="en-GB"/>
              </w:rPr>
              <w:t xml:space="preserve">Expected </w:t>
            </w:r>
            <w:proofErr w:type="gramStart"/>
            <w:r w:rsidRPr="005616EF">
              <w:rPr>
                <w:lang w:val="en-GB"/>
              </w:rPr>
              <w:t>data</w:t>
            </w:r>
            <w:proofErr w:type="gramEnd"/>
            <w:r w:rsidRPr="005616EF">
              <w:rPr>
                <w:lang w:val="en-GB"/>
              </w:rPr>
              <w:t xml:space="preserve"> </w:t>
            </w:r>
          </w:p>
          <w:p w14:paraId="0534592B" w14:textId="77777777" w:rsidR="00FF6684" w:rsidRPr="005616EF" w:rsidRDefault="00FF6684" w:rsidP="00F31A96">
            <w:pPr>
              <w:jc w:val="left"/>
              <w:rPr>
                <w:lang w:val="en-GB"/>
              </w:rPr>
            </w:pPr>
            <w:r w:rsidRPr="005616EF">
              <w:rPr>
                <w:lang w:val="en-GB"/>
              </w:rPr>
              <w:t xml:space="preserve">source </w:t>
            </w:r>
          </w:p>
        </w:tc>
        <w:tc>
          <w:tcPr>
            <w:tcW w:w="2734" w:type="pct"/>
            <w:tcBorders>
              <w:top w:val="single" w:sz="4" w:space="0" w:color="auto"/>
              <w:left w:val="single" w:sz="4" w:space="0" w:color="auto"/>
              <w:bottom w:val="single" w:sz="4" w:space="0" w:color="auto"/>
              <w:right w:val="single" w:sz="4" w:space="0" w:color="auto"/>
            </w:tcBorders>
            <w:shd w:val="clear" w:color="auto" w:fill="auto"/>
          </w:tcPr>
          <w:p w14:paraId="444D8902" w14:textId="77777777" w:rsidR="00FF6684" w:rsidRPr="005616EF" w:rsidRDefault="00FF6684" w:rsidP="00F31A96">
            <w:pPr>
              <w:jc w:val="left"/>
              <w:rPr>
                <w:lang w:val="en-GB"/>
              </w:rPr>
            </w:pPr>
          </w:p>
        </w:tc>
      </w:tr>
      <w:tr w:rsidR="00154074" w:rsidRPr="005616EF" w14:paraId="4CFB8E6F" w14:textId="77777777" w:rsidTr="000432F4">
        <w:tc>
          <w:tcPr>
            <w:tcW w:w="2266" w:type="pct"/>
            <w:tcBorders>
              <w:top w:val="single" w:sz="4" w:space="0" w:color="auto"/>
              <w:left w:val="single" w:sz="4" w:space="0" w:color="auto"/>
              <w:bottom w:val="single" w:sz="4" w:space="0" w:color="auto"/>
              <w:right w:val="single" w:sz="4" w:space="0" w:color="auto"/>
            </w:tcBorders>
            <w:shd w:val="clear" w:color="auto" w:fill="auto"/>
          </w:tcPr>
          <w:p w14:paraId="4AAC1BCE" w14:textId="6039EE20" w:rsidR="00154074" w:rsidRPr="005616EF" w:rsidRDefault="00E7733A" w:rsidP="00F31A96">
            <w:pPr>
              <w:jc w:val="left"/>
              <w:rPr>
                <w:lang w:val="en-GB"/>
              </w:rPr>
            </w:pPr>
            <w:r w:rsidRPr="005616EF">
              <w:rPr>
                <w:lang w:val="en-GB"/>
              </w:rPr>
              <w:t>Is the data source local or regional/national?</w:t>
            </w:r>
          </w:p>
        </w:tc>
        <w:tc>
          <w:tcPr>
            <w:tcW w:w="2734" w:type="pct"/>
            <w:tcBorders>
              <w:top w:val="single" w:sz="4" w:space="0" w:color="auto"/>
              <w:left w:val="single" w:sz="4" w:space="0" w:color="auto"/>
              <w:bottom w:val="single" w:sz="4" w:space="0" w:color="auto"/>
              <w:right w:val="single" w:sz="4" w:space="0" w:color="auto"/>
            </w:tcBorders>
            <w:shd w:val="clear" w:color="auto" w:fill="auto"/>
          </w:tcPr>
          <w:p w14:paraId="47B384D4" w14:textId="76797235" w:rsidR="00154074" w:rsidRPr="005616EF" w:rsidRDefault="00154074" w:rsidP="00F31A96">
            <w:pPr>
              <w:jc w:val="left"/>
              <w:rPr>
                <w:lang w:val="en-GB"/>
              </w:rPr>
            </w:pPr>
          </w:p>
        </w:tc>
      </w:tr>
      <w:tr w:rsidR="00FF6684" w:rsidRPr="005616EF" w14:paraId="5E5C769D" w14:textId="77777777" w:rsidTr="000432F4">
        <w:tc>
          <w:tcPr>
            <w:tcW w:w="2266" w:type="pct"/>
            <w:tcBorders>
              <w:top w:val="single" w:sz="4" w:space="0" w:color="auto"/>
              <w:left w:val="single" w:sz="4" w:space="0" w:color="auto"/>
              <w:bottom w:val="single" w:sz="4" w:space="0" w:color="auto"/>
              <w:right w:val="single" w:sz="4" w:space="0" w:color="auto"/>
            </w:tcBorders>
            <w:shd w:val="clear" w:color="auto" w:fill="auto"/>
          </w:tcPr>
          <w:p w14:paraId="78312FBE" w14:textId="77777777" w:rsidR="00FF6684" w:rsidRPr="005616EF" w:rsidRDefault="00FF6684" w:rsidP="00F31A96">
            <w:pPr>
              <w:jc w:val="left"/>
              <w:rPr>
                <w:lang w:val="en-GB"/>
              </w:rPr>
            </w:pPr>
            <w:r w:rsidRPr="005616EF">
              <w:rPr>
                <w:lang w:val="en-GB"/>
              </w:rPr>
              <w:t>Expected availability</w:t>
            </w:r>
          </w:p>
        </w:tc>
        <w:tc>
          <w:tcPr>
            <w:tcW w:w="2734" w:type="pct"/>
            <w:tcBorders>
              <w:top w:val="single" w:sz="4" w:space="0" w:color="auto"/>
              <w:left w:val="single" w:sz="4" w:space="0" w:color="auto"/>
              <w:bottom w:val="single" w:sz="4" w:space="0" w:color="auto"/>
              <w:right w:val="single" w:sz="4" w:space="0" w:color="auto"/>
            </w:tcBorders>
            <w:shd w:val="clear" w:color="auto" w:fill="auto"/>
          </w:tcPr>
          <w:p w14:paraId="12017E71" w14:textId="77777777" w:rsidR="00FF6684" w:rsidRPr="005616EF" w:rsidRDefault="00FF6684" w:rsidP="00F31A96">
            <w:pPr>
              <w:jc w:val="left"/>
              <w:rPr>
                <w:lang w:val="en-GB"/>
              </w:rPr>
            </w:pPr>
          </w:p>
        </w:tc>
      </w:tr>
      <w:tr w:rsidR="00FF6684" w:rsidRPr="005616EF" w14:paraId="46F4A45B" w14:textId="77777777" w:rsidTr="000432F4">
        <w:tc>
          <w:tcPr>
            <w:tcW w:w="2266" w:type="pct"/>
            <w:tcBorders>
              <w:top w:val="single" w:sz="4" w:space="0" w:color="auto"/>
              <w:left w:val="single" w:sz="4" w:space="0" w:color="auto"/>
              <w:bottom w:val="single" w:sz="4" w:space="0" w:color="auto"/>
              <w:right w:val="single" w:sz="4" w:space="0" w:color="auto"/>
            </w:tcBorders>
            <w:shd w:val="clear" w:color="auto" w:fill="auto"/>
          </w:tcPr>
          <w:p w14:paraId="1C3F3C67" w14:textId="77777777" w:rsidR="00FF6684" w:rsidRPr="005616EF" w:rsidRDefault="00FF6684" w:rsidP="00F31A96">
            <w:pPr>
              <w:jc w:val="left"/>
              <w:rPr>
                <w:lang w:val="en-GB"/>
              </w:rPr>
            </w:pPr>
            <w:r w:rsidRPr="005616EF">
              <w:rPr>
                <w:lang w:val="en-GB"/>
              </w:rPr>
              <w:t>Suggested collection interval</w:t>
            </w:r>
          </w:p>
        </w:tc>
        <w:tc>
          <w:tcPr>
            <w:tcW w:w="2734" w:type="pct"/>
            <w:tcBorders>
              <w:top w:val="single" w:sz="4" w:space="0" w:color="auto"/>
              <w:left w:val="single" w:sz="4" w:space="0" w:color="auto"/>
              <w:bottom w:val="single" w:sz="4" w:space="0" w:color="auto"/>
              <w:right w:val="single" w:sz="4" w:space="0" w:color="auto"/>
            </w:tcBorders>
            <w:shd w:val="clear" w:color="auto" w:fill="auto"/>
          </w:tcPr>
          <w:p w14:paraId="40FD0D51" w14:textId="77777777" w:rsidR="00FF6684" w:rsidRPr="005616EF" w:rsidRDefault="00FF6684" w:rsidP="00F31A96">
            <w:pPr>
              <w:jc w:val="left"/>
              <w:rPr>
                <w:lang w:val="en-GB"/>
              </w:rPr>
            </w:pPr>
          </w:p>
        </w:tc>
      </w:tr>
      <w:tr w:rsidR="00FF6684" w:rsidRPr="005616EF" w14:paraId="3D270A78" w14:textId="77777777" w:rsidTr="000432F4">
        <w:tc>
          <w:tcPr>
            <w:tcW w:w="2266" w:type="pct"/>
            <w:tcBorders>
              <w:top w:val="single" w:sz="4" w:space="0" w:color="auto"/>
              <w:left w:val="single" w:sz="4" w:space="0" w:color="auto"/>
              <w:bottom w:val="single" w:sz="4" w:space="0" w:color="auto"/>
              <w:right w:val="single" w:sz="4" w:space="0" w:color="auto"/>
            </w:tcBorders>
            <w:shd w:val="clear" w:color="auto" w:fill="A2D5D0" w:themeFill="accent1"/>
          </w:tcPr>
          <w:p w14:paraId="32521F49" w14:textId="77777777" w:rsidR="00FF6684" w:rsidRPr="005616EF" w:rsidRDefault="00FF6684" w:rsidP="00F31A96">
            <w:pPr>
              <w:jc w:val="left"/>
              <w:rPr>
                <w:lang w:val="en-GB"/>
              </w:rPr>
            </w:pPr>
            <w:r w:rsidRPr="005616EF">
              <w:rPr>
                <w:lang w:val="en-GB"/>
              </w:rPr>
              <w:t xml:space="preserve">References </w:t>
            </w:r>
          </w:p>
        </w:tc>
        <w:tc>
          <w:tcPr>
            <w:tcW w:w="2734" w:type="pct"/>
            <w:tcBorders>
              <w:top w:val="single" w:sz="4" w:space="0" w:color="auto"/>
              <w:left w:val="single" w:sz="4" w:space="0" w:color="auto"/>
              <w:bottom w:val="single" w:sz="4" w:space="0" w:color="auto"/>
              <w:right w:val="single" w:sz="4" w:space="0" w:color="auto"/>
            </w:tcBorders>
            <w:shd w:val="clear" w:color="auto" w:fill="A2D5D0" w:themeFill="accent1"/>
          </w:tcPr>
          <w:p w14:paraId="13870066" w14:textId="77777777" w:rsidR="00FF6684" w:rsidRPr="005616EF" w:rsidRDefault="00FF6684" w:rsidP="009958A5">
            <w:pPr>
              <w:rPr>
                <w:lang w:val="en-GB"/>
              </w:rPr>
            </w:pPr>
          </w:p>
        </w:tc>
      </w:tr>
      <w:tr w:rsidR="00FF6684" w:rsidRPr="005616EF" w14:paraId="66C4AFF8" w14:textId="77777777" w:rsidTr="000432F4">
        <w:tc>
          <w:tcPr>
            <w:tcW w:w="2266" w:type="pct"/>
            <w:tcBorders>
              <w:top w:val="single" w:sz="4" w:space="0" w:color="auto"/>
              <w:left w:val="single" w:sz="4" w:space="0" w:color="auto"/>
              <w:bottom w:val="single" w:sz="4" w:space="0" w:color="auto"/>
              <w:right w:val="single" w:sz="4" w:space="0" w:color="auto"/>
            </w:tcBorders>
            <w:shd w:val="clear" w:color="auto" w:fill="auto"/>
          </w:tcPr>
          <w:p w14:paraId="1DC96707" w14:textId="77777777" w:rsidR="00FF6684" w:rsidRPr="005616EF" w:rsidRDefault="00FF6684" w:rsidP="00F31A96">
            <w:pPr>
              <w:jc w:val="left"/>
              <w:rPr>
                <w:lang w:val="en-GB"/>
              </w:rPr>
            </w:pPr>
            <w:r w:rsidRPr="005616EF">
              <w:rPr>
                <w:lang w:val="en-GB"/>
              </w:rPr>
              <w:t>Deliverables describing the indicator</w:t>
            </w:r>
          </w:p>
        </w:tc>
        <w:tc>
          <w:tcPr>
            <w:tcW w:w="2734" w:type="pct"/>
            <w:tcBorders>
              <w:top w:val="single" w:sz="4" w:space="0" w:color="auto"/>
              <w:left w:val="single" w:sz="4" w:space="0" w:color="auto"/>
              <w:bottom w:val="single" w:sz="4" w:space="0" w:color="auto"/>
              <w:right w:val="single" w:sz="4" w:space="0" w:color="auto"/>
            </w:tcBorders>
            <w:shd w:val="clear" w:color="auto" w:fill="auto"/>
          </w:tcPr>
          <w:p w14:paraId="52822B51" w14:textId="77777777" w:rsidR="00FF6684" w:rsidRPr="005616EF" w:rsidRDefault="00FF6684" w:rsidP="009958A5">
            <w:pPr>
              <w:rPr>
                <w:lang w:val="en-GB"/>
              </w:rPr>
            </w:pPr>
          </w:p>
        </w:tc>
      </w:tr>
      <w:tr w:rsidR="00FF6684" w:rsidRPr="005616EF" w14:paraId="518BCE41" w14:textId="77777777" w:rsidTr="000432F4">
        <w:tc>
          <w:tcPr>
            <w:tcW w:w="2266" w:type="pct"/>
            <w:tcBorders>
              <w:top w:val="single" w:sz="4" w:space="0" w:color="auto"/>
              <w:left w:val="single" w:sz="4" w:space="0" w:color="auto"/>
              <w:bottom w:val="single" w:sz="4" w:space="0" w:color="auto"/>
              <w:right w:val="single" w:sz="4" w:space="0" w:color="auto"/>
            </w:tcBorders>
            <w:shd w:val="clear" w:color="auto" w:fill="auto"/>
          </w:tcPr>
          <w:p w14:paraId="2576C8A1" w14:textId="77777777" w:rsidR="00FF6684" w:rsidRPr="005616EF" w:rsidRDefault="00FF6684" w:rsidP="00F31A96">
            <w:pPr>
              <w:jc w:val="left"/>
              <w:rPr>
                <w:lang w:val="en-GB"/>
              </w:rPr>
            </w:pPr>
            <w:r w:rsidRPr="005616EF">
              <w:rPr>
                <w:lang w:val="en-GB"/>
              </w:rPr>
              <w:t xml:space="preserve">Other indicator systems using this </w:t>
            </w:r>
            <w:proofErr w:type="gramStart"/>
            <w:r w:rsidRPr="005616EF">
              <w:rPr>
                <w:lang w:val="en-GB"/>
              </w:rPr>
              <w:t>indicator</w:t>
            </w:r>
            <w:proofErr w:type="gramEnd"/>
          </w:p>
          <w:p w14:paraId="229FAC5D" w14:textId="7C676411" w:rsidR="000432F4" w:rsidRPr="005616EF" w:rsidRDefault="000432F4" w:rsidP="000432F4">
            <w:pPr>
              <w:ind w:firstLine="680"/>
              <w:rPr>
                <w:lang w:val="en-GB"/>
              </w:rPr>
            </w:pPr>
          </w:p>
        </w:tc>
        <w:tc>
          <w:tcPr>
            <w:tcW w:w="2734" w:type="pct"/>
            <w:tcBorders>
              <w:top w:val="single" w:sz="4" w:space="0" w:color="auto"/>
              <w:left w:val="single" w:sz="4" w:space="0" w:color="auto"/>
              <w:bottom w:val="single" w:sz="4" w:space="0" w:color="auto"/>
              <w:right w:val="single" w:sz="4" w:space="0" w:color="auto"/>
            </w:tcBorders>
            <w:shd w:val="clear" w:color="auto" w:fill="auto"/>
          </w:tcPr>
          <w:p w14:paraId="62A43B82" w14:textId="77777777" w:rsidR="00FF6684" w:rsidRPr="005616EF" w:rsidRDefault="00FF6684" w:rsidP="009958A5">
            <w:pPr>
              <w:rPr>
                <w:lang w:val="en-GB"/>
              </w:rPr>
            </w:pPr>
          </w:p>
        </w:tc>
      </w:tr>
    </w:tbl>
    <w:p w14:paraId="377341DB" w14:textId="77777777" w:rsidR="004435C2" w:rsidRPr="005616EF" w:rsidRDefault="004435C2" w:rsidP="004435C2">
      <w:pPr>
        <w:pStyle w:val="Heading1"/>
        <w:numPr>
          <w:ilvl w:val="0"/>
          <w:numId w:val="0"/>
        </w:numPr>
        <w:ind w:left="482"/>
      </w:pPr>
    </w:p>
    <w:p w14:paraId="61CF7FE1" w14:textId="77777777" w:rsidR="004435C2" w:rsidRPr="005616EF" w:rsidRDefault="004435C2">
      <w:pPr>
        <w:jc w:val="left"/>
        <w:rPr>
          <w:rFonts w:cstheme="majorBidi"/>
          <w:b/>
          <w:color w:val="5D8793" w:themeColor="accent4"/>
          <w:sz w:val="36"/>
          <w:szCs w:val="32"/>
        </w:rPr>
      </w:pPr>
      <w:r w:rsidRPr="005616EF">
        <w:br w:type="page"/>
      </w:r>
    </w:p>
    <w:p w14:paraId="6DA654D7" w14:textId="5BB24A0B" w:rsidR="00C879F6" w:rsidRPr="005616EF" w:rsidRDefault="00C879F6" w:rsidP="0016140E">
      <w:pPr>
        <w:pStyle w:val="Heading1"/>
        <w:ind w:left="482" w:hanging="482"/>
      </w:pPr>
      <w:bookmarkStart w:id="19" w:name="_Toc153554332"/>
      <w:r w:rsidRPr="005616EF">
        <w:lastRenderedPageBreak/>
        <w:t>Part C – Enabling Climate Neutrality by 2030</w:t>
      </w:r>
      <w:bookmarkEnd w:id="19"/>
    </w:p>
    <w:p w14:paraId="05793A5F" w14:textId="794802F5" w:rsidR="00CA1F46" w:rsidRPr="005616EF" w:rsidRDefault="00C879F6" w:rsidP="000A7538">
      <w:pPr>
        <w:pStyle w:val="BodyTextNZC"/>
      </w:pPr>
      <w:r w:rsidRPr="005616EF">
        <w:t xml:space="preserve">Part C “Enabling Climate Neutrality by 2030” </w:t>
      </w:r>
      <w:r w:rsidR="00E210E8" w:rsidRPr="005616EF">
        <w:t xml:space="preserve">aims to outline any enabling interventions, </w:t>
      </w:r>
      <w:r w:rsidR="00621C23" w:rsidRPr="005616EF">
        <w:t>i.e.,</w:t>
      </w:r>
      <w:r w:rsidR="00E210E8" w:rsidRPr="005616EF">
        <w:t xml:space="preserve"> </w:t>
      </w:r>
      <w:r w:rsidR="00621C23" w:rsidRPr="005616EF">
        <w:t>regarding</w:t>
      </w:r>
      <w:r w:rsidR="00E210E8" w:rsidRPr="005616EF">
        <w:t xml:space="preserve"> organizational setting or </w:t>
      </w:r>
      <w:r w:rsidR="10839ED1" w:rsidRPr="005616EF">
        <w:t>collaborative</w:t>
      </w:r>
      <w:r w:rsidR="00E210E8" w:rsidRPr="005616EF">
        <w:t xml:space="preserve"> governance </w:t>
      </w:r>
      <w:r w:rsidR="00621C23" w:rsidRPr="005616EF">
        <w:t>models or</w:t>
      </w:r>
      <w:r w:rsidR="00E210E8" w:rsidRPr="005616EF">
        <w:t xml:space="preserve"> related</w:t>
      </w:r>
      <w:r w:rsidRPr="005616EF">
        <w:t xml:space="preserve"> </w:t>
      </w:r>
      <w:r w:rsidR="00E210E8" w:rsidRPr="005616EF">
        <w:t xml:space="preserve">to social innovations – designed to support the climate action portfolios </w:t>
      </w:r>
      <w:r w:rsidR="000D69AF" w:rsidRPr="005616EF">
        <w:t>(</w:t>
      </w:r>
      <w:r w:rsidR="00E210E8" w:rsidRPr="005616EF">
        <w:t>Module B-2</w:t>
      </w:r>
      <w:r w:rsidR="000D69AF" w:rsidRPr="005616EF">
        <w:t>)</w:t>
      </w:r>
      <w:r w:rsidR="00E210E8" w:rsidRPr="005616EF">
        <w:t xml:space="preserve"> as well as aiming to achieve co-benefits outlined in the impact pathway (Module B-1).</w:t>
      </w:r>
      <w:r w:rsidR="0F0B87C6" w:rsidRPr="005616EF">
        <w:t xml:space="preserve"> </w:t>
      </w:r>
      <w:r w:rsidR="2EB25F4A" w:rsidRPr="005616EF">
        <w:t>The</w:t>
      </w:r>
      <w:r w:rsidR="000A7538" w:rsidRPr="005616EF">
        <w:t>se</w:t>
      </w:r>
      <w:r w:rsidR="2EB25F4A" w:rsidRPr="005616EF">
        <w:t xml:space="preserve"> interventions </w:t>
      </w:r>
      <w:r w:rsidR="006E0BDC" w:rsidRPr="005616EF">
        <w:t xml:space="preserve">also </w:t>
      </w:r>
      <w:r w:rsidR="2EB25F4A" w:rsidRPr="005616EF">
        <w:t>address the identified opportunities, gaps and barriers identified Module A-2 and A-3.</w:t>
      </w:r>
    </w:p>
    <w:p w14:paraId="7D59C88F" w14:textId="16C10510" w:rsidR="00C879F6" w:rsidRPr="005616EF" w:rsidRDefault="00C879F6" w:rsidP="00CA1F46">
      <w:pPr>
        <w:spacing w:after="0"/>
      </w:pPr>
    </w:p>
    <w:p w14:paraId="0915A3FC" w14:textId="6FDF7C2F" w:rsidR="00B45BA2" w:rsidRPr="005616EF" w:rsidRDefault="37B37259" w:rsidP="00293780">
      <w:pPr>
        <w:pStyle w:val="Heading2"/>
      </w:pPr>
      <w:bookmarkStart w:id="20" w:name="_Toc153554333"/>
      <w:r w:rsidRPr="005616EF">
        <w:t>Module C-1 Governance Innovation Intervention</w:t>
      </w:r>
      <w:r w:rsidR="51248791" w:rsidRPr="005616EF">
        <w:t>s</w:t>
      </w:r>
      <w:bookmarkEnd w:id="20"/>
    </w:p>
    <w:p w14:paraId="6F5C7DA2" w14:textId="45F17F4E" w:rsidR="000D69AF" w:rsidRPr="005616EF" w:rsidRDefault="000D69AF" w:rsidP="00702406">
      <w:pPr>
        <w:pStyle w:val="BodyTextNZC"/>
        <w:spacing w:line="276" w:lineRule="auto"/>
        <w:rPr>
          <w:rFonts w:eastAsia="Arial"/>
        </w:rPr>
      </w:pPr>
      <w:r w:rsidRPr="005616EF">
        <w:rPr>
          <w:rFonts w:eastAsiaTheme="minorEastAsia"/>
        </w:rPr>
        <w:t xml:space="preserve">This module </w:t>
      </w:r>
      <w:r w:rsidR="006E0BDC" w:rsidRPr="005616EF">
        <w:rPr>
          <w:rFonts w:eastAsiaTheme="minorEastAsia"/>
        </w:rPr>
        <w:t>details</w:t>
      </w:r>
      <w:r w:rsidRPr="005616EF">
        <w:rPr>
          <w:rFonts w:eastAsia="Arial"/>
        </w:rPr>
        <w:t xml:space="preserve"> the </w:t>
      </w:r>
      <w:r w:rsidR="006E0BDC" w:rsidRPr="005616EF">
        <w:rPr>
          <w:rFonts w:eastAsia="Arial"/>
        </w:rPr>
        <w:t xml:space="preserve">city´s </w:t>
      </w:r>
      <w:r w:rsidRPr="005616EF">
        <w:rPr>
          <w:rFonts w:eastAsia="Arial"/>
        </w:rPr>
        <w:t xml:space="preserve">governance </w:t>
      </w:r>
      <w:r w:rsidR="006E0BDC" w:rsidRPr="005616EF">
        <w:rPr>
          <w:rFonts w:eastAsia="Arial"/>
        </w:rPr>
        <w:t xml:space="preserve">innovations for achieving city climate neutrality by 2030, describing innovations in institutional design, </w:t>
      </w:r>
      <w:r w:rsidR="00592BB0" w:rsidRPr="005616EF">
        <w:rPr>
          <w:rFonts w:eastAsia="Arial"/>
        </w:rPr>
        <w:t xml:space="preserve">in leadership, and in </w:t>
      </w:r>
      <w:r w:rsidR="006E0BDC" w:rsidRPr="005616EF">
        <w:rPr>
          <w:rFonts w:eastAsia="Arial"/>
        </w:rPr>
        <w:t xml:space="preserve">collaborative and outreach processes, whether they are inter-organisational or internal to the key organisations responsible for the city´s climate neutrality </w:t>
      </w:r>
      <w:r w:rsidR="004F7E96" w:rsidRPr="005616EF">
        <w:rPr>
          <w:rFonts w:eastAsia="Arial"/>
        </w:rPr>
        <w:t>target</w:t>
      </w:r>
      <w:r w:rsidR="006E0BDC" w:rsidRPr="005616EF">
        <w:rPr>
          <w:rFonts w:eastAsia="Arial"/>
        </w:rPr>
        <w:t xml:space="preserve">. It also describes expected outcomes, for example how these governance innovations </w:t>
      </w:r>
      <w:r w:rsidR="00781570" w:rsidRPr="005616EF">
        <w:rPr>
          <w:rFonts w:eastAsia="Arial"/>
        </w:rPr>
        <w:t>enable</w:t>
      </w:r>
      <w:r w:rsidR="00702406" w:rsidRPr="005616EF">
        <w:rPr>
          <w:rFonts w:eastAsia="Arial"/>
        </w:rPr>
        <w:t xml:space="preserve"> climate action</w:t>
      </w:r>
      <w:r w:rsidR="00781570" w:rsidRPr="005616EF">
        <w:rPr>
          <w:rFonts w:eastAsia="Arial"/>
        </w:rPr>
        <w:t>s</w:t>
      </w:r>
      <w:r w:rsidR="00702406" w:rsidRPr="005616EF">
        <w:rPr>
          <w:rFonts w:eastAsia="Arial"/>
        </w:rPr>
        <w:t xml:space="preserve"> and their co-benefits (outlined in Modules B-1 and B-2), and how they </w:t>
      </w:r>
      <w:r w:rsidR="006E0BDC" w:rsidRPr="005616EF">
        <w:rPr>
          <w:rFonts w:eastAsia="Arial"/>
        </w:rPr>
        <w:t>address the opportunities, gaps and barriers identified in Modules A-2 and A-3</w:t>
      </w:r>
      <w:r w:rsidR="00702406" w:rsidRPr="005616EF">
        <w:rPr>
          <w:rFonts w:eastAsia="Arial"/>
        </w:rPr>
        <w:t>.</w:t>
      </w:r>
      <w:r w:rsidR="006E0BDC" w:rsidRPr="005616EF">
        <w:rPr>
          <w:rFonts w:eastAsia="Arial"/>
        </w:rPr>
        <w:t xml:space="preserve"> </w:t>
      </w:r>
      <w:r w:rsidR="00702406" w:rsidRPr="005616EF">
        <w:rPr>
          <w:rFonts w:eastAsia="Arial"/>
        </w:rPr>
        <w:t>This content aims to include:</w:t>
      </w:r>
    </w:p>
    <w:p w14:paraId="16B981CB" w14:textId="5CADAF92" w:rsidR="00592BB0" w:rsidRPr="005616EF" w:rsidRDefault="00573C89">
      <w:pPr>
        <w:pStyle w:val="BulletNZC"/>
        <w:rPr>
          <w:color w:val="auto"/>
        </w:rPr>
      </w:pPr>
      <w:r w:rsidRPr="144B7777">
        <w:rPr>
          <w:color w:val="auto"/>
        </w:rPr>
        <w:t>Description</w:t>
      </w:r>
      <w:r w:rsidR="006358A4" w:rsidRPr="144B7777">
        <w:rPr>
          <w:color w:val="auto"/>
        </w:rPr>
        <w:t>s or/and</w:t>
      </w:r>
      <w:r w:rsidRPr="144B7777">
        <w:rPr>
          <w:color w:val="auto"/>
        </w:rPr>
        <w:t xml:space="preserve"> visualisation</w:t>
      </w:r>
      <w:r w:rsidR="006358A4" w:rsidRPr="144B7777">
        <w:rPr>
          <w:color w:val="auto"/>
        </w:rPr>
        <w:t>s</w:t>
      </w:r>
      <w:r w:rsidRPr="144B7777">
        <w:rPr>
          <w:color w:val="auto"/>
        </w:rPr>
        <w:t xml:space="preserve"> of a participatory </w:t>
      </w:r>
      <w:r w:rsidR="00702406" w:rsidRPr="144B7777">
        <w:rPr>
          <w:color w:val="auto"/>
        </w:rPr>
        <w:t xml:space="preserve">/ collaborative </w:t>
      </w:r>
      <w:r w:rsidR="007A722B" w:rsidRPr="144B7777">
        <w:rPr>
          <w:color w:val="auto"/>
        </w:rPr>
        <w:t xml:space="preserve">governance </w:t>
      </w:r>
      <w:r w:rsidRPr="144B7777">
        <w:rPr>
          <w:color w:val="auto"/>
        </w:rPr>
        <w:t xml:space="preserve">model </w:t>
      </w:r>
      <w:r w:rsidR="007A722B" w:rsidRPr="144B7777">
        <w:rPr>
          <w:color w:val="auto"/>
        </w:rPr>
        <w:t xml:space="preserve">to facilitate the city´s climate neutrality </w:t>
      </w:r>
      <w:r w:rsidR="004F7E96" w:rsidRPr="144B7777">
        <w:rPr>
          <w:color w:val="auto"/>
        </w:rPr>
        <w:t>target</w:t>
      </w:r>
      <w:r w:rsidRPr="144B7777">
        <w:rPr>
          <w:color w:val="auto"/>
        </w:rPr>
        <w:t xml:space="preserve">, </w:t>
      </w:r>
      <w:r w:rsidR="00592BB0" w:rsidRPr="144B7777">
        <w:rPr>
          <w:color w:val="auto"/>
        </w:rPr>
        <w:t>including institutional design (</w:t>
      </w:r>
      <w:r w:rsidR="00BD6428" w:rsidRPr="144B7777">
        <w:rPr>
          <w:color w:val="auto"/>
        </w:rPr>
        <w:t xml:space="preserve">horizontal links among city institutions, vertical links to other levels of government, </w:t>
      </w:r>
      <w:r w:rsidR="00FE10FF" w:rsidRPr="144B7777">
        <w:rPr>
          <w:color w:val="auto"/>
        </w:rPr>
        <w:t xml:space="preserve">roles, responsibilities, </w:t>
      </w:r>
      <w:r w:rsidR="00592BB0" w:rsidRPr="144B7777">
        <w:rPr>
          <w:color w:val="auto"/>
        </w:rPr>
        <w:t>ground rules</w:t>
      </w:r>
      <w:r w:rsidR="007A722B" w:rsidRPr="144B7777">
        <w:rPr>
          <w:color w:val="auto"/>
        </w:rPr>
        <w:t>, processes</w:t>
      </w:r>
      <w:r w:rsidR="00592BB0" w:rsidRPr="144B7777">
        <w:rPr>
          <w:color w:val="auto"/>
        </w:rPr>
        <w:t>)</w:t>
      </w:r>
      <w:r w:rsidR="00781570" w:rsidRPr="144B7777">
        <w:rPr>
          <w:color w:val="auto"/>
        </w:rPr>
        <w:t xml:space="preserve">. </w:t>
      </w:r>
      <w:r w:rsidR="00FE10FF" w:rsidRPr="144B7777">
        <w:rPr>
          <w:color w:val="auto"/>
        </w:rPr>
        <w:t>Building on the systems and stakeholder mapping in module A-3, i</w:t>
      </w:r>
      <w:r w:rsidR="00781570" w:rsidRPr="144B7777">
        <w:rPr>
          <w:color w:val="auto"/>
        </w:rPr>
        <w:t>t highlight</w:t>
      </w:r>
      <w:r w:rsidR="00FE10FF" w:rsidRPr="144B7777">
        <w:rPr>
          <w:color w:val="auto"/>
        </w:rPr>
        <w:t>s</w:t>
      </w:r>
      <w:r w:rsidR="00781570" w:rsidRPr="144B7777">
        <w:rPr>
          <w:color w:val="auto"/>
        </w:rPr>
        <w:t xml:space="preserve"> </w:t>
      </w:r>
      <w:r w:rsidR="00FE10FF" w:rsidRPr="144B7777">
        <w:rPr>
          <w:color w:val="auto"/>
        </w:rPr>
        <w:t xml:space="preserve">the relations and processes established or planned </w:t>
      </w:r>
      <w:r w:rsidR="007A722B" w:rsidRPr="144B7777">
        <w:rPr>
          <w:color w:val="auto"/>
        </w:rPr>
        <w:t xml:space="preserve">to facilitate joint </w:t>
      </w:r>
      <w:r w:rsidR="00EE0BDA" w:rsidRPr="144B7777">
        <w:rPr>
          <w:color w:val="auto"/>
        </w:rPr>
        <w:t xml:space="preserve">climate </w:t>
      </w:r>
      <w:r w:rsidR="007A722B" w:rsidRPr="144B7777">
        <w:rPr>
          <w:color w:val="auto"/>
        </w:rPr>
        <w:t xml:space="preserve">action </w:t>
      </w:r>
      <w:r w:rsidR="00FE10FF" w:rsidRPr="144B7777">
        <w:rPr>
          <w:color w:val="auto"/>
        </w:rPr>
        <w:t>among stakeholders</w:t>
      </w:r>
      <w:r w:rsidR="007A722B" w:rsidRPr="144B7777">
        <w:rPr>
          <w:color w:val="auto"/>
        </w:rPr>
        <w:t xml:space="preserve"> </w:t>
      </w:r>
      <w:r w:rsidR="00097EDE" w:rsidRPr="144B7777">
        <w:rPr>
          <w:color w:val="auto"/>
        </w:rPr>
        <w:t xml:space="preserve">and systems at relevant levels </w:t>
      </w:r>
      <w:r w:rsidR="007A722B" w:rsidRPr="144B7777">
        <w:rPr>
          <w:color w:val="auto"/>
        </w:rPr>
        <w:t xml:space="preserve">(e.g., </w:t>
      </w:r>
      <w:r w:rsidR="00EE0BDA" w:rsidRPr="144B7777">
        <w:rPr>
          <w:color w:val="auto"/>
        </w:rPr>
        <w:t xml:space="preserve">showcasing </w:t>
      </w:r>
      <w:r w:rsidR="007A722B" w:rsidRPr="144B7777">
        <w:rPr>
          <w:color w:val="auto"/>
        </w:rPr>
        <w:t>new organisations, partnerships, alliances, networks, or processes)</w:t>
      </w:r>
      <w:r w:rsidR="00FE10FF" w:rsidRPr="144B7777">
        <w:rPr>
          <w:color w:val="auto"/>
        </w:rPr>
        <w:t xml:space="preserve">, </w:t>
      </w:r>
      <w:r w:rsidR="007A722B" w:rsidRPr="144B7777">
        <w:rPr>
          <w:color w:val="auto"/>
        </w:rPr>
        <w:t>as well as mechanisms of citizen involvement.</w:t>
      </w:r>
      <w:r w:rsidR="00FE10FF" w:rsidRPr="144B7777">
        <w:rPr>
          <w:color w:val="auto"/>
        </w:rPr>
        <w:t xml:space="preserve"> </w:t>
      </w:r>
      <w:r w:rsidR="00592BB0" w:rsidRPr="144B7777">
        <w:rPr>
          <w:color w:val="auto"/>
        </w:rPr>
        <w:t xml:space="preserve"> </w:t>
      </w:r>
    </w:p>
    <w:p w14:paraId="0208A898" w14:textId="56629BAD" w:rsidR="00AE748C" w:rsidRPr="005616EF" w:rsidRDefault="00097EDE" w:rsidP="006358A4">
      <w:pPr>
        <w:pStyle w:val="BulletNZC"/>
        <w:rPr>
          <w:b/>
          <w:color w:val="auto"/>
        </w:rPr>
      </w:pPr>
      <w:r w:rsidRPr="144B7777">
        <w:rPr>
          <w:color w:val="auto"/>
        </w:rPr>
        <w:t xml:space="preserve">Descriptions of how the </w:t>
      </w:r>
      <w:r w:rsidR="007A722B" w:rsidRPr="144B7777">
        <w:rPr>
          <w:color w:val="auto"/>
        </w:rPr>
        <w:t>governance innovations</w:t>
      </w:r>
      <w:r w:rsidRPr="144B7777">
        <w:rPr>
          <w:color w:val="auto"/>
        </w:rPr>
        <w:t xml:space="preserve"> introduced or planned to reach climate neutrality </w:t>
      </w:r>
      <w:r w:rsidR="00573C89" w:rsidRPr="144B7777">
        <w:rPr>
          <w:color w:val="auto"/>
        </w:rPr>
        <w:t xml:space="preserve">address </w:t>
      </w:r>
      <w:r w:rsidRPr="144B7777">
        <w:rPr>
          <w:color w:val="auto"/>
        </w:rPr>
        <w:t xml:space="preserve">some (or all) </w:t>
      </w:r>
      <w:r w:rsidR="00573C89" w:rsidRPr="144B7777">
        <w:rPr>
          <w:color w:val="auto"/>
        </w:rPr>
        <w:t>systemic barriers and opportunities (Module A-3)</w:t>
      </w:r>
      <w:r w:rsidRPr="144B7777">
        <w:rPr>
          <w:color w:val="auto"/>
        </w:rPr>
        <w:t xml:space="preserve"> and contribute to NZC impact pathways (Module B-1)</w:t>
      </w:r>
      <w:r w:rsidR="00573C89" w:rsidRPr="144B7777">
        <w:rPr>
          <w:color w:val="auto"/>
        </w:rPr>
        <w:t xml:space="preserve">, e.g., through improving organisational settings and </w:t>
      </w:r>
      <w:r w:rsidRPr="144B7777">
        <w:rPr>
          <w:color w:val="auto"/>
        </w:rPr>
        <w:t>interorganisational</w:t>
      </w:r>
      <w:r w:rsidR="00573C89" w:rsidRPr="144B7777">
        <w:rPr>
          <w:color w:val="auto"/>
        </w:rPr>
        <w:t xml:space="preserve"> models – horizontally within municipal administration and across local stakeholders in the city ecosystem, as well as vertically at regional and national levels. </w:t>
      </w:r>
    </w:p>
    <w:tbl>
      <w:tblPr>
        <w:tblStyle w:val="TableGrid"/>
        <w:tblpPr w:leftFromText="180" w:rightFromText="180" w:vertAnchor="text" w:horzAnchor="margin" w:tblpY="126"/>
        <w:tblW w:w="5000" w:type="pct"/>
        <w:tblBorders>
          <w:top w:val="single" w:sz="4" w:space="0" w:color="5D8793" w:themeColor="accent4"/>
          <w:left w:val="single" w:sz="4" w:space="0" w:color="5D8793" w:themeColor="accent4"/>
          <w:bottom w:val="single" w:sz="4" w:space="0" w:color="5D8793" w:themeColor="accent4"/>
          <w:right w:val="single" w:sz="4" w:space="0" w:color="5D8793" w:themeColor="accent4"/>
          <w:insideH w:val="single" w:sz="4" w:space="0" w:color="5D8793" w:themeColor="accent4"/>
          <w:insideV w:val="single" w:sz="4" w:space="0" w:color="5D8793" w:themeColor="accent4"/>
        </w:tblBorders>
        <w:tblLook w:val="04A0" w:firstRow="1" w:lastRow="0" w:firstColumn="1" w:lastColumn="0" w:noHBand="0" w:noVBand="1"/>
      </w:tblPr>
      <w:tblGrid>
        <w:gridCol w:w="9062"/>
      </w:tblGrid>
      <w:tr w:rsidR="00E54311" w:rsidRPr="005616EF" w14:paraId="7457DD2D" w14:textId="77777777" w:rsidTr="5080D4E0">
        <w:trPr>
          <w:trHeight w:val="191"/>
        </w:trPr>
        <w:tc>
          <w:tcPr>
            <w:tcW w:w="5000" w:type="pct"/>
            <w:shd w:val="clear" w:color="auto" w:fill="A2D5D0" w:themeFill="accent1"/>
            <w:vAlign w:val="center"/>
          </w:tcPr>
          <w:p w14:paraId="501C9A4A" w14:textId="062ACE65" w:rsidR="00E54311" w:rsidRPr="005616EF" w:rsidRDefault="00E54311">
            <w:pPr>
              <w:pStyle w:val="Tablesheader"/>
              <w:rPr>
                <w:lang w:val="en-GB"/>
              </w:rPr>
            </w:pPr>
            <w:r w:rsidRPr="005616EF">
              <w:rPr>
                <w:lang w:val="en-GB"/>
              </w:rPr>
              <w:t xml:space="preserve">C-1.1: Description or visualisation of the participatory </w:t>
            </w:r>
            <w:r w:rsidR="00DF232F" w:rsidRPr="005616EF">
              <w:rPr>
                <w:lang w:val="en-GB"/>
              </w:rPr>
              <w:t xml:space="preserve">governance </w:t>
            </w:r>
            <w:r w:rsidRPr="005616EF">
              <w:rPr>
                <w:lang w:val="en-GB"/>
              </w:rPr>
              <w:t xml:space="preserve">model for climate neutrality </w:t>
            </w:r>
          </w:p>
        </w:tc>
      </w:tr>
      <w:tr w:rsidR="00E54311" w:rsidRPr="005616EF" w14:paraId="75E48937" w14:textId="77777777" w:rsidTr="5080D4E0">
        <w:trPr>
          <w:trHeight w:val="300"/>
        </w:trPr>
        <w:tc>
          <w:tcPr>
            <w:tcW w:w="5000" w:type="pct"/>
            <w:vAlign w:val="center"/>
          </w:tcPr>
          <w:p w14:paraId="4A8D16A8" w14:textId="2D3C208C" w:rsidR="00E54311" w:rsidRPr="005616EF" w:rsidRDefault="00592BB0">
            <w:pPr>
              <w:rPr>
                <w:color w:val="45646E" w:themeColor="accent4" w:themeShade="BF"/>
                <w:lang w:val="en-GB"/>
              </w:rPr>
            </w:pPr>
            <w:r w:rsidRPr="005616EF">
              <w:rPr>
                <w:color w:val="45646E" w:themeColor="accent4" w:themeShade="BF"/>
                <w:lang w:val="en-GB"/>
              </w:rPr>
              <w:t>Guiding questions</w:t>
            </w:r>
            <w:r w:rsidR="001937FC" w:rsidRPr="005616EF">
              <w:rPr>
                <w:rFonts w:eastAsia="Arial"/>
                <w:color w:val="45646E" w:themeColor="accent4" w:themeShade="BF"/>
                <w:szCs w:val="22"/>
                <w:lang w:val="en-GB"/>
              </w:rPr>
              <w:t xml:space="preserve"> (please replace with your text)</w:t>
            </w:r>
            <w:r w:rsidR="001937FC" w:rsidRPr="005616EF">
              <w:rPr>
                <w:color w:val="45646E" w:themeColor="accent4" w:themeShade="BF"/>
                <w:lang w:val="en-GB"/>
              </w:rPr>
              <w:t>:</w:t>
            </w:r>
          </w:p>
          <w:p w14:paraId="44880381" w14:textId="77777777" w:rsidR="007912B3" w:rsidRPr="005616EF" w:rsidRDefault="007912B3">
            <w:pPr>
              <w:rPr>
                <w:highlight w:val="yellow"/>
                <w:lang w:val="en-GB"/>
              </w:rPr>
            </w:pPr>
          </w:p>
          <w:p w14:paraId="6ECF5756" w14:textId="76B96CE7" w:rsidR="00DB71AF" w:rsidRPr="005616EF" w:rsidRDefault="00A72623">
            <w:pPr>
              <w:pStyle w:val="BodyTextNZC"/>
              <w:numPr>
                <w:ilvl w:val="0"/>
                <w:numId w:val="20"/>
              </w:numPr>
              <w:spacing w:line="276" w:lineRule="auto"/>
              <w:rPr>
                <w:rFonts w:eastAsiaTheme="minorEastAsia"/>
                <w:color w:val="45646E" w:themeColor="accent4" w:themeShade="BF"/>
                <w:lang w:val="en-GB"/>
              </w:rPr>
            </w:pPr>
            <w:r w:rsidRPr="005616EF">
              <w:rPr>
                <w:rFonts w:eastAsiaTheme="minorEastAsia"/>
                <w:color w:val="45646E" w:themeColor="accent4" w:themeShade="BF"/>
                <w:lang w:val="en-GB"/>
              </w:rPr>
              <w:t>H</w:t>
            </w:r>
            <w:r w:rsidR="00DA6C72" w:rsidRPr="005616EF">
              <w:rPr>
                <w:rFonts w:eastAsiaTheme="minorEastAsia"/>
                <w:color w:val="45646E" w:themeColor="accent4" w:themeShade="BF"/>
                <w:lang w:val="en-GB"/>
              </w:rPr>
              <w:t xml:space="preserve">ow </w:t>
            </w:r>
            <w:r w:rsidR="00DB71AF" w:rsidRPr="005616EF">
              <w:rPr>
                <w:rFonts w:eastAsiaTheme="minorEastAsia"/>
                <w:color w:val="45646E" w:themeColor="accent4" w:themeShade="BF"/>
                <w:lang w:val="en-GB"/>
              </w:rPr>
              <w:t xml:space="preserve">are </w:t>
            </w:r>
            <w:r w:rsidR="00DA6C72" w:rsidRPr="005616EF">
              <w:rPr>
                <w:rFonts w:eastAsiaTheme="minorEastAsia"/>
                <w:color w:val="45646E" w:themeColor="accent4" w:themeShade="BF"/>
                <w:lang w:val="en-GB"/>
              </w:rPr>
              <w:t xml:space="preserve">the climate agenda and </w:t>
            </w:r>
            <w:r w:rsidR="00DB71AF" w:rsidRPr="005616EF">
              <w:rPr>
                <w:rFonts w:eastAsiaTheme="minorEastAsia"/>
                <w:color w:val="45646E" w:themeColor="accent4" w:themeShade="BF"/>
                <w:lang w:val="en-GB"/>
              </w:rPr>
              <w:t xml:space="preserve">the </w:t>
            </w:r>
            <w:r w:rsidR="00DA6C72" w:rsidRPr="005616EF">
              <w:rPr>
                <w:rFonts w:eastAsiaTheme="minorEastAsia"/>
                <w:color w:val="45646E" w:themeColor="accent4" w:themeShade="BF"/>
                <w:lang w:val="en-GB"/>
              </w:rPr>
              <w:t xml:space="preserve">actions to move towards climate neutrality dealt with in your city’s governance </w:t>
            </w:r>
            <w:r w:rsidR="001937FC" w:rsidRPr="005616EF">
              <w:rPr>
                <w:rFonts w:eastAsiaTheme="minorEastAsia"/>
                <w:color w:val="45646E" w:themeColor="accent4" w:themeShade="BF"/>
                <w:lang w:val="en-GB"/>
              </w:rPr>
              <w:t>approach</w:t>
            </w:r>
            <w:r w:rsidR="006358A4" w:rsidRPr="005616EF">
              <w:rPr>
                <w:rStyle w:val="FootnoteReference"/>
                <w:rFonts w:eastAsiaTheme="minorEastAsia"/>
                <w:color w:val="45646E" w:themeColor="accent4" w:themeShade="BF"/>
                <w:lang w:val="en-GB"/>
              </w:rPr>
              <w:footnoteReference w:id="5"/>
            </w:r>
            <w:r w:rsidR="001937FC" w:rsidRPr="005616EF">
              <w:rPr>
                <w:rFonts w:eastAsiaTheme="minorEastAsia"/>
                <w:color w:val="45646E" w:themeColor="accent4" w:themeShade="BF"/>
                <w:lang w:val="en-GB"/>
              </w:rPr>
              <w:t>?</w:t>
            </w:r>
            <w:r w:rsidR="00DB71AF" w:rsidRPr="005616EF">
              <w:rPr>
                <w:rFonts w:eastAsiaTheme="minorEastAsia"/>
                <w:color w:val="45646E" w:themeColor="accent4" w:themeShade="BF"/>
                <w:lang w:val="en-GB"/>
              </w:rPr>
              <w:t xml:space="preserve"> </w:t>
            </w:r>
            <w:r w:rsidRPr="005616EF">
              <w:rPr>
                <w:rFonts w:eastAsiaTheme="minorEastAsia"/>
                <w:color w:val="45646E" w:themeColor="accent4" w:themeShade="BF"/>
                <w:lang w:val="en-GB"/>
              </w:rPr>
              <w:t>W</w:t>
            </w:r>
            <w:r w:rsidR="00DB71AF" w:rsidRPr="005616EF">
              <w:rPr>
                <w:rFonts w:eastAsiaTheme="minorEastAsia"/>
                <w:color w:val="45646E" w:themeColor="accent4" w:themeShade="BF"/>
                <w:lang w:val="en-GB"/>
              </w:rPr>
              <w:t xml:space="preserve">hat are the </w:t>
            </w:r>
            <w:r w:rsidRPr="005616EF">
              <w:rPr>
                <w:rFonts w:eastAsiaTheme="minorEastAsia"/>
                <w:color w:val="45646E" w:themeColor="accent4" w:themeShade="BF"/>
                <w:lang w:val="en-GB"/>
              </w:rPr>
              <w:t xml:space="preserve">existing or planned </w:t>
            </w:r>
            <w:r w:rsidR="00DB71AF" w:rsidRPr="005616EF">
              <w:rPr>
                <w:rFonts w:eastAsiaTheme="minorEastAsia"/>
                <w:color w:val="45646E" w:themeColor="accent4" w:themeShade="BF"/>
                <w:lang w:val="en-GB"/>
              </w:rPr>
              <w:t xml:space="preserve">governance </w:t>
            </w:r>
            <w:r w:rsidR="00DA6C72" w:rsidRPr="005616EF">
              <w:rPr>
                <w:rFonts w:eastAsiaTheme="minorEastAsia"/>
                <w:color w:val="45646E" w:themeColor="accent4" w:themeShade="BF"/>
                <w:lang w:val="en-GB"/>
              </w:rPr>
              <w:t>structures</w:t>
            </w:r>
            <w:r w:rsidR="00DB71AF" w:rsidRPr="005616EF">
              <w:rPr>
                <w:rFonts w:eastAsiaTheme="minorEastAsia"/>
                <w:color w:val="45646E" w:themeColor="accent4" w:themeShade="BF"/>
                <w:lang w:val="en-GB"/>
              </w:rPr>
              <w:t xml:space="preserve">, within </w:t>
            </w:r>
            <w:r w:rsidR="00DA6C72" w:rsidRPr="005616EF">
              <w:rPr>
                <w:rFonts w:eastAsiaTheme="minorEastAsia"/>
                <w:color w:val="45646E" w:themeColor="accent4" w:themeShade="BF"/>
                <w:lang w:val="en-GB"/>
              </w:rPr>
              <w:t>your city´s administration, but also the wider governance framework that impacts climate action, including multi-level governance as well as non-government actors</w:t>
            </w:r>
            <w:r w:rsidR="00DB71AF" w:rsidRPr="005616EF">
              <w:rPr>
                <w:rFonts w:eastAsiaTheme="minorEastAsia"/>
                <w:color w:val="45646E" w:themeColor="accent4" w:themeShade="BF"/>
                <w:lang w:val="en-GB"/>
              </w:rPr>
              <w:t xml:space="preserve">? </w:t>
            </w:r>
          </w:p>
          <w:p w14:paraId="5AFC934A" w14:textId="21423B40" w:rsidR="00DB71AF" w:rsidRPr="005616EF" w:rsidRDefault="00DB71AF">
            <w:pPr>
              <w:pStyle w:val="BodyTextNZC"/>
              <w:numPr>
                <w:ilvl w:val="0"/>
                <w:numId w:val="20"/>
              </w:numPr>
              <w:spacing w:line="276" w:lineRule="auto"/>
              <w:rPr>
                <w:rFonts w:eastAsiaTheme="minorEastAsia"/>
                <w:color w:val="45646E" w:themeColor="accent4" w:themeShade="BF"/>
                <w:lang w:val="en-GB"/>
              </w:rPr>
            </w:pPr>
            <w:r w:rsidRPr="005616EF">
              <w:rPr>
                <w:rFonts w:eastAsiaTheme="minorEastAsia"/>
                <w:color w:val="45646E" w:themeColor="accent4" w:themeShade="BF"/>
                <w:lang w:val="en-GB"/>
              </w:rPr>
              <w:t xml:space="preserve">Who </w:t>
            </w:r>
            <w:r w:rsidR="00A72623" w:rsidRPr="005616EF">
              <w:rPr>
                <w:rFonts w:eastAsiaTheme="minorEastAsia"/>
                <w:color w:val="45646E" w:themeColor="accent4" w:themeShade="BF"/>
                <w:lang w:val="en-GB"/>
              </w:rPr>
              <w:t>is/</w:t>
            </w:r>
            <w:r w:rsidRPr="005616EF">
              <w:rPr>
                <w:rFonts w:eastAsiaTheme="minorEastAsia"/>
                <w:color w:val="45646E" w:themeColor="accent4" w:themeShade="BF"/>
                <w:lang w:val="en-GB"/>
              </w:rPr>
              <w:t xml:space="preserve">are </w:t>
            </w:r>
            <w:r w:rsidR="00DA6C72" w:rsidRPr="005616EF">
              <w:rPr>
                <w:rFonts w:eastAsiaTheme="minorEastAsia"/>
                <w:color w:val="45646E" w:themeColor="accent4" w:themeShade="BF"/>
                <w:lang w:val="en-GB"/>
              </w:rPr>
              <w:t>the entity/ entities with primary responsibilities for climate mitigation policies and cross-sectoral coordination of the climate agenda and the working modality</w:t>
            </w:r>
            <w:r w:rsidRPr="005616EF">
              <w:rPr>
                <w:rFonts w:eastAsiaTheme="minorEastAsia"/>
                <w:color w:val="45646E" w:themeColor="accent4" w:themeShade="BF"/>
                <w:lang w:val="en-GB"/>
              </w:rPr>
              <w:t xml:space="preserve">? </w:t>
            </w:r>
          </w:p>
          <w:p w14:paraId="54820AB7" w14:textId="0C0F81A1" w:rsidR="00DB71AF" w:rsidRPr="005616EF" w:rsidRDefault="00DB71AF">
            <w:pPr>
              <w:pStyle w:val="BodyTextNZC"/>
              <w:numPr>
                <w:ilvl w:val="0"/>
                <w:numId w:val="20"/>
              </w:numPr>
              <w:spacing w:line="276" w:lineRule="auto"/>
              <w:rPr>
                <w:rFonts w:eastAsiaTheme="minorEastAsia"/>
                <w:color w:val="45646E" w:themeColor="accent4" w:themeShade="BF"/>
                <w:lang w:val="en-GB"/>
              </w:rPr>
            </w:pPr>
            <w:r w:rsidRPr="005616EF">
              <w:rPr>
                <w:rFonts w:eastAsiaTheme="minorEastAsia"/>
                <w:color w:val="45646E" w:themeColor="accent4" w:themeShade="BF"/>
                <w:lang w:val="en-GB"/>
              </w:rPr>
              <w:t>What are the mechanisms to involve relevant stakeholders</w:t>
            </w:r>
            <w:r w:rsidR="00A72623" w:rsidRPr="005616EF">
              <w:rPr>
                <w:rFonts w:eastAsiaTheme="minorEastAsia"/>
                <w:color w:val="45646E" w:themeColor="accent4" w:themeShade="BF"/>
                <w:lang w:val="en-GB"/>
              </w:rPr>
              <w:t xml:space="preserve"> and to connect the systems linked to emissions sources</w:t>
            </w:r>
            <w:r w:rsidRPr="005616EF">
              <w:rPr>
                <w:rFonts w:eastAsiaTheme="minorEastAsia"/>
                <w:color w:val="45646E" w:themeColor="accent4" w:themeShade="BF"/>
                <w:lang w:val="en-GB"/>
              </w:rPr>
              <w:t xml:space="preserve"> (mapped in module A-3)</w:t>
            </w:r>
            <w:r w:rsidR="00A72623" w:rsidRPr="005616EF">
              <w:rPr>
                <w:rFonts w:eastAsiaTheme="minorEastAsia"/>
                <w:color w:val="45646E" w:themeColor="accent4" w:themeShade="BF"/>
                <w:lang w:val="en-GB"/>
              </w:rPr>
              <w:t>?</w:t>
            </w:r>
          </w:p>
          <w:p w14:paraId="32CE2A3D" w14:textId="77777777" w:rsidR="00A72623" w:rsidRPr="005616EF" w:rsidRDefault="00A72623">
            <w:pPr>
              <w:pStyle w:val="BodyTextNZC"/>
              <w:numPr>
                <w:ilvl w:val="0"/>
                <w:numId w:val="20"/>
              </w:numPr>
              <w:spacing w:line="276" w:lineRule="auto"/>
              <w:rPr>
                <w:rFonts w:eastAsiaTheme="minorEastAsia"/>
                <w:color w:val="45646E" w:themeColor="accent4" w:themeShade="BF"/>
                <w:lang w:val="en-GB"/>
              </w:rPr>
            </w:pPr>
            <w:r w:rsidRPr="005616EF">
              <w:rPr>
                <w:rFonts w:eastAsiaTheme="minorEastAsia"/>
                <w:color w:val="45646E" w:themeColor="accent4" w:themeShade="BF"/>
                <w:lang w:val="en-GB"/>
              </w:rPr>
              <w:t>What are the mechanisms to involve citizens and build a shared understanding and buy-in of the climate agenda and its co-benefits?</w:t>
            </w:r>
          </w:p>
          <w:p w14:paraId="45644318" w14:textId="77777777" w:rsidR="00A72623" w:rsidRPr="005616EF" w:rsidRDefault="00A72623">
            <w:pPr>
              <w:pStyle w:val="BodyTextNZC"/>
              <w:numPr>
                <w:ilvl w:val="0"/>
                <w:numId w:val="20"/>
              </w:numPr>
              <w:spacing w:line="276" w:lineRule="auto"/>
              <w:rPr>
                <w:rFonts w:eastAsiaTheme="minorEastAsia"/>
                <w:color w:val="45646E" w:themeColor="accent4" w:themeShade="BF"/>
                <w:lang w:val="en-GB"/>
              </w:rPr>
            </w:pPr>
            <w:r w:rsidRPr="005616EF">
              <w:rPr>
                <w:rFonts w:eastAsiaTheme="minorEastAsia"/>
                <w:color w:val="45646E" w:themeColor="accent4" w:themeShade="BF"/>
                <w:lang w:val="en-GB"/>
              </w:rPr>
              <w:t>How do specific governance structures or processes address existing barriers and opportunities (identified in Module A-3) and enable impact pathways outlined in Module B-1?</w:t>
            </w:r>
          </w:p>
          <w:p w14:paraId="69CCEE72" w14:textId="1C084D24" w:rsidR="00A72623" w:rsidRPr="005616EF" w:rsidRDefault="7E0AC44C" w:rsidP="0016140E">
            <w:pPr>
              <w:pStyle w:val="BodyTextNZC"/>
              <w:spacing w:line="276" w:lineRule="auto"/>
              <w:ind w:left="680"/>
              <w:rPr>
                <w:rFonts w:eastAsiaTheme="minorEastAsia"/>
                <w:color w:val="45646E" w:themeColor="accent4" w:themeShade="BF"/>
                <w:lang w:val="en-GB"/>
              </w:rPr>
            </w:pPr>
            <w:r w:rsidRPr="5080D4E0">
              <w:rPr>
                <w:rFonts w:eastAsiaTheme="minorEastAsia"/>
                <w:color w:val="45646E" w:themeColor="accent4" w:themeShade="BF"/>
                <w:lang w:val="en-GB"/>
              </w:rPr>
              <w:t>(</w:t>
            </w:r>
            <w:proofErr w:type="gramStart"/>
            <w:r w:rsidRPr="5080D4E0">
              <w:rPr>
                <w:rFonts w:eastAsiaTheme="minorEastAsia"/>
                <w:color w:val="45646E" w:themeColor="accent4" w:themeShade="BF"/>
                <w:lang w:val="en-GB"/>
              </w:rPr>
              <w:t>you</w:t>
            </w:r>
            <w:proofErr w:type="gramEnd"/>
            <w:r w:rsidRPr="5080D4E0">
              <w:rPr>
                <w:rFonts w:eastAsiaTheme="minorEastAsia"/>
                <w:color w:val="45646E" w:themeColor="accent4" w:themeShade="BF"/>
                <w:lang w:val="en-GB"/>
              </w:rPr>
              <w:t xml:space="preserve"> may document this </w:t>
            </w:r>
            <w:r w:rsidR="47F42A02" w:rsidRPr="5080D4E0">
              <w:rPr>
                <w:rFonts w:eastAsiaTheme="minorEastAsia"/>
                <w:color w:val="45646E" w:themeColor="accent4" w:themeShade="BF"/>
                <w:lang w:val="en-GB"/>
              </w:rPr>
              <w:t xml:space="preserve">in this text box </w:t>
            </w:r>
            <w:r w:rsidRPr="5080D4E0">
              <w:rPr>
                <w:rFonts w:eastAsiaTheme="minorEastAsia"/>
                <w:color w:val="45646E" w:themeColor="accent4" w:themeShade="BF"/>
                <w:lang w:val="en-GB"/>
              </w:rPr>
              <w:t>or in Table C1.2, based on your preference).</w:t>
            </w:r>
          </w:p>
        </w:tc>
      </w:tr>
    </w:tbl>
    <w:p w14:paraId="162BD12F" w14:textId="77777777" w:rsidR="00E54311" w:rsidRPr="005616EF" w:rsidRDefault="00E54311" w:rsidP="67CB2052">
      <w:pPr>
        <w:pStyle w:val="BodyTextNZC"/>
      </w:pPr>
    </w:p>
    <w:tbl>
      <w:tblPr>
        <w:tblStyle w:val="TableGrid"/>
        <w:tblW w:w="5000" w:type="pct"/>
        <w:tblBorders>
          <w:top w:val="single" w:sz="4" w:space="0" w:color="5D8793" w:themeColor="accent4"/>
          <w:left w:val="single" w:sz="4" w:space="0" w:color="5D8793" w:themeColor="accent4"/>
          <w:bottom w:val="single" w:sz="4" w:space="0" w:color="5D8793" w:themeColor="accent4"/>
          <w:right w:val="single" w:sz="4" w:space="0" w:color="5D8793" w:themeColor="accent4"/>
          <w:insideH w:val="single" w:sz="4" w:space="0" w:color="5D8793" w:themeColor="accent4"/>
          <w:insideV w:val="single" w:sz="4" w:space="0" w:color="5D8793" w:themeColor="accent4"/>
        </w:tblBorders>
        <w:tblLook w:val="04A0" w:firstRow="1" w:lastRow="0" w:firstColumn="1" w:lastColumn="0" w:noHBand="0" w:noVBand="1"/>
      </w:tblPr>
      <w:tblGrid>
        <w:gridCol w:w="1511"/>
        <w:gridCol w:w="1511"/>
        <w:gridCol w:w="1510"/>
        <w:gridCol w:w="1510"/>
        <w:gridCol w:w="1510"/>
        <w:gridCol w:w="1510"/>
      </w:tblGrid>
      <w:tr w:rsidR="00E36AEC" w:rsidRPr="005616EF" w14:paraId="49EAF876" w14:textId="1AF06BD6" w:rsidTr="28702A71">
        <w:trPr>
          <w:trHeight w:val="191"/>
        </w:trPr>
        <w:tc>
          <w:tcPr>
            <w:tcW w:w="5000" w:type="pct"/>
            <w:gridSpan w:val="6"/>
            <w:shd w:val="clear" w:color="auto" w:fill="A2D5D0" w:themeFill="accent1"/>
            <w:vAlign w:val="center"/>
          </w:tcPr>
          <w:p w14:paraId="1465AFC3" w14:textId="4A457457" w:rsidR="00E36AEC" w:rsidRPr="005616EF" w:rsidRDefault="00E36AEC" w:rsidP="009958A5">
            <w:pPr>
              <w:pStyle w:val="Tablesheader"/>
              <w:rPr>
                <w:lang w:val="en-GB"/>
              </w:rPr>
            </w:pPr>
            <w:r w:rsidRPr="005616EF">
              <w:rPr>
                <w:lang w:val="en-GB"/>
              </w:rPr>
              <w:t>C.1.</w:t>
            </w:r>
            <w:r w:rsidR="00E54311" w:rsidRPr="005616EF">
              <w:rPr>
                <w:lang w:val="en-GB"/>
              </w:rPr>
              <w:t>2</w:t>
            </w:r>
            <w:r w:rsidRPr="005616EF">
              <w:rPr>
                <w:lang w:val="en-GB"/>
              </w:rPr>
              <w:t xml:space="preserve">: </w:t>
            </w:r>
            <w:r w:rsidR="00781570" w:rsidRPr="005616EF">
              <w:rPr>
                <w:lang w:val="en-GB"/>
              </w:rPr>
              <w:t>Sample Table</w:t>
            </w:r>
            <w:r w:rsidR="00097EDE" w:rsidRPr="005616EF">
              <w:rPr>
                <w:lang w:val="en-GB"/>
              </w:rPr>
              <w:t>: Relations between governance innovations, systems</w:t>
            </w:r>
            <w:r w:rsidR="007912B3" w:rsidRPr="005616EF">
              <w:rPr>
                <w:lang w:val="en-GB"/>
              </w:rPr>
              <w:t>, and impact pathways</w:t>
            </w:r>
            <w:r w:rsidR="00097EDE" w:rsidRPr="005616EF">
              <w:rPr>
                <w:lang w:val="en-GB"/>
              </w:rPr>
              <w:t xml:space="preserve"> </w:t>
            </w:r>
          </w:p>
        </w:tc>
      </w:tr>
      <w:tr w:rsidR="00702406" w:rsidRPr="005616EF" w14:paraId="0B232D7A" w14:textId="1C14761A" w:rsidTr="28702A71">
        <w:tc>
          <w:tcPr>
            <w:tcW w:w="834" w:type="pct"/>
          </w:tcPr>
          <w:p w14:paraId="564AB589" w14:textId="433D72DA" w:rsidR="00702406" w:rsidRPr="005616EF" w:rsidRDefault="00702406" w:rsidP="00702406">
            <w:pPr>
              <w:rPr>
                <w:lang w:val="en-GB"/>
              </w:rPr>
            </w:pPr>
            <w:r w:rsidRPr="005616EF">
              <w:rPr>
                <w:lang w:val="en-GB"/>
              </w:rPr>
              <w:t>Intervention name</w:t>
            </w:r>
          </w:p>
        </w:tc>
        <w:tc>
          <w:tcPr>
            <w:tcW w:w="834" w:type="pct"/>
          </w:tcPr>
          <w:p w14:paraId="61ADA3EF" w14:textId="2E8B8633" w:rsidR="00702406" w:rsidRPr="005616EF" w:rsidRDefault="00702406" w:rsidP="00702406">
            <w:pPr>
              <w:rPr>
                <w:lang w:val="en-GB"/>
              </w:rPr>
            </w:pPr>
            <w:r w:rsidRPr="005616EF">
              <w:rPr>
                <w:lang w:val="en-GB"/>
              </w:rPr>
              <w:t>Description</w:t>
            </w:r>
          </w:p>
        </w:tc>
        <w:tc>
          <w:tcPr>
            <w:tcW w:w="833" w:type="pct"/>
          </w:tcPr>
          <w:p w14:paraId="51DA4082" w14:textId="168CA1A6" w:rsidR="00702406" w:rsidRPr="005616EF" w:rsidRDefault="00702406" w:rsidP="00702406">
            <w:pPr>
              <w:jc w:val="left"/>
              <w:rPr>
                <w:lang w:val="en-GB"/>
              </w:rPr>
            </w:pPr>
            <w:r w:rsidRPr="005616EF">
              <w:rPr>
                <w:lang w:val="en-GB"/>
              </w:rPr>
              <w:t>Systemic barriers / opportunities addressed</w:t>
            </w:r>
          </w:p>
        </w:tc>
        <w:tc>
          <w:tcPr>
            <w:tcW w:w="833" w:type="pct"/>
          </w:tcPr>
          <w:p w14:paraId="166EA93F" w14:textId="5F6758EE" w:rsidR="00702406" w:rsidRPr="005616EF" w:rsidRDefault="00702406" w:rsidP="00702406">
            <w:pPr>
              <w:rPr>
                <w:lang w:val="en-GB"/>
              </w:rPr>
            </w:pPr>
            <w:r w:rsidRPr="005616EF">
              <w:rPr>
                <w:lang w:val="en-GB"/>
              </w:rPr>
              <w:t>Leadership and stakeholders involved</w:t>
            </w:r>
          </w:p>
        </w:tc>
        <w:tc>
          <w:tcPr>
            <w:tcW w:w="833" w:type="pct"/>
          </w:tcPr>
          <w:p w14:paraId="08A372F8" w14:textId="28C202BD" w:rsidR="00702406" w:rsidRPr="005616EF" w:rsidRDefault="00702406" w:rsidP="00702406">
            <w:pPr>
              <w:rPr>
                <w:lang w:val="en-GB"/>
              </w:rPr>
            </w:pPr>
            <w:r w:rsidRPr="005616EF">
              <w:rPr>
                <w:lang w:val="en-GB"/>
              </w:rPr>
              <w:t>Enabling impact</w:t>
            </w:r>
          </w:p>
        </w:tc>
        <w:tc>
          <w:tcPr>
            <w:tcW w:w="833" w:type="pct"/>
          </w:tcPr>
          <w:p w14:paraId="58038801" w14:textId="341357E9" w:rsidR="00702406" w:rsidRPr="005616EF" w:rsidRDefault="00702406" w:rsidP="00702406">
            <w:pPr>
              <w:rPr>
                <w:lang w:val="en-GB"/>
              </w:rPr>
            </w:pPr>
            <w:r w:rsidRPr="005616EF">
              <w:rPr>
                <w:lang w:val="en-GB"/>
              </w:rPr>
              <w:t>Co-benefits</w:t>
            </w:r>
          </w:p>
        </w:tc>
      </w:tr>
      <w:tr w:rsidR="00702406" w:rsidRPr="005616EF" w14:paraId="06A709B3" w14:textId="77777777" w:rsidTr="28702A71">
        <w:tc>
          <w:tcPr>
            <w:tcW w:w="834" w:type="pct"/>
          </w:tcPr>
          <w:p w14:paraId="708ADAF7" w14:textId="43936767" w:rsidR="00702406" w:rsidRPr="005616EF" w:rsidRDefault="00702406" w:rsidP="00702406">
            <w:pPr>
              <w:rPr>
                <w:lang w:val="en-GB"/>
              </w:rPr>
            </w:pPr>
            <w:r w:rsidRPr="005616EF">
              <w:rPr>
                <w:lang w:val="en-GB"/>
              </w:rPr>
              <w:t>(Indicate name of intervention)</w:t>
            </w:r>
          </w:p>
        </w:tc>
        <w:tc>
          <w:tcPr>
            <w:tcW w:w="834" w:type="pct"/>
          </w:tcPr>
          <w:p w14:paraId="19FF3303" w14:textId="08F2A3A0" w:rsidR="00702406" w:rsidRPr="005616EF" w:rsidRDefault="00702406" w:rsidP="00702406">
            <w:pPr>
              <w:rPr>
                <w:lang w:val="en-GB"/>
              </w:rPr>
            </w:pPr>
            <w:r w:rsidRPr="005616EF">
              <w:rPr>
                <w:lang w:val="en-GB"/>
              </w:rPr>
              <w:t>(Describe the substance of the intervention)</w:t>
            </w:r>
          </w:p>
        </w:tc>
        <w:tc>
          <w:tcPr>
            <w:tcW w:w="833" w:type="pct"/>
          </w:tcPr>
          <w:p w14:paraId="6E54C88A" w14:textId="325215AC" w:rsidR="00702406" w:rsidRPr="005616EF" w:rsidRDefault="00702406" w:rsidP="00702406">
            <w:pPr>
              <w:jc w:val="left"/>
              <w:rPr>
                <w:lang w:val="en-GB"/>
              </w:rPr>
            </w:pPr>
            <w:r w:rsidRPr="005616EF">
              <w:rPr>
                <w:lang w:val="en-GB"/>
              </w:rPr>
              <w:t>(Refer to barriers and opportunities identified in Module A-3)</w:t>
            </w:r>
          </w:p>
        </w:tc>
        <w:tc>
          <w:tcPr>
            <w:tcW w:w="833" w:type="pct"/>
          </w:tcPr>
          <w:p w14:paraId="459E36CA" w14:textId="704E236E" w:rsidR="00702406" w:rsidRPr="005616EF" w:rsidRDefault="00702406" w:rsidP="00702406">
            <w:pPr>
              <w:jc w:val="left"/>
              <w:rPr>
                <w:lang w:val="en-GB"/>
              </w:rPr>
            </w:pPr>
            <w:r w:rsidRPr="005616EF">
              <w:rPr>
                <w:lang w:val="en-GB"/>
              </w:rPr>
              <w:t>(List leaders and all stakeholder involved and affected, referring to the stakeholders mapped in Module A3)</w:t>
            </w:r>
          </w:p>
        </w:tc>
        <w:tc>
          <w:tcPr>
            <w:tcW w:w="833" w:type="pct"/>
          </w:tcPr>
          <w:p w14:paraId="61A8C982" w14:textId="6DF6C3DF" w:rsidR="00702406" w:rsidRPr="005616EF" w:rsidRDefault="00702406" w:rsidP="00702406">
            <w:pPr>
              <w:rPr>
                <w:lang w:val="en-GB"/>
              </w:rPr>
            </w:pPr>
            <w:r w:rsidRPr="005616EF">
              <w:rPr>
                <w:lang w:val="en-GB"/>
              </w:rPr>
              <w:t>(Describe how intervention enables climate neutrality)</w:t>
            </w:r>
          </w:p>
        </w:tc>
        <w:tc>
          <w:tcPr>
            <w:tcW w:w="833" w:type="pct"/>
          </w:tcPr>
          <w:p w14:paraId="2347702C" w14:textId="3A93832A" w:rsidR="00702406" w:rsidRPr="005616EF" w:rsidRDefault="6143EBE7" w:rsidP="00702406">
            <w:pPr>
              <w:rPr>
                <w:lang w:val="en-GB"/>
              </w:rPr>
            </w:pPr>
            <w:r w:rsidRPr="005616EF">
              <w:rPr>
                <w:lang w:val="en-GB"/>
              </w:rPr>
              <w:t>(Indicate how intervention helps achieve</w:t>
            </w:r>
            <w:r w:rsidR="7FEE2E0A" w:rsidRPr="005616EF">
              <w:rPr>
                <w:lang w:val="en-GB"/>
              </w:rPr>
              <w:t xml:space="preserve"> the</w:t>
            </w:r>
            <w:r w:rsidRPr="005616EF">
              <w:rPr>
                <w:lang w:val="en-GB"/>
              </w:rPr>
              <w:t xml:space="preserve"> impact listed in Module B-1)</w:t>
            </w:r>
          </w:p>
        </w:tc>
      </w:tr>
      <w:tr w:rsidR="00E36AEC" w:rsidRPr="005616EF" w14:paraId="72BF24DB" w14:textId="77777777" w:rsidTr="28702A71">
        <w:tc>
          <w:tcPr>
            <w:tcW w:w="834" w:type="pct"/>
          </w:tcPr>
          <w:p w14:paraId="2F872A28" w14:textId="6898CC95" w:rsidR="00E36AEC" w:rsidRPr="005616EF" w:rsidRDefault="00E36AEC" w:rsidP="009958A5">
            <w:pPr>
              <w:rPr>
                <w:lang w:val="en-GB"/>
              </w:rPr>
            </w:pPr>
            <w:r w:rsidRPr="005616EF">
              <w:rPr>
                <w:lang w:val="en-GB"/>
              </w:rPr>
              <w:t>…</w:t>
            </w:r>
          </w:p>
        </w:tc>
        <w:tc>
          <w:tcPr>
            <w:tcW w:w="834" w:type="pct"/>
          </w:tcPr>
          <w:p w14:paraId="6F691366" w14:textId="18FFF27F" w:rsidR="00E36AEC" w:rsidRPr="005616EF" w:rsidRDefault="00E36AEC" w:rsidP="009958A5">
            <w:pPr>
              <w:rPr>
                <w:lang w:val="en-GB"/>
              </w:rPr>
            </w:pPr>
            <w:r w:rsidRPr="005616EF">
              <w:rPr>
                <w:lang w:val="en-GB"/>
              </w:rPr>
              <w:t>…</w:t>
            </w:r>
          </w:p>
        </w:tc>
        <w:tc>
          <w:tcPr>
            <w:tcW w:w="833" w:type="pct"/>
          </w:tcPr>
          <w:p w14:paraId="2D1A2C36" w14:textId="1EC9EBFE" w:rsidR="00E36AEC" w:rsidRPr="005616EF" w:rsidRDefault="00E36AEC" w:rsidP="009958A5">
            <w:pPr>
              <w:rPr>
                <w:lang w:val="en-GB"/>
              </w:rPr>
            </w:pPr>
            <w:r w:rsidRPr="005616EF">
              <w:rPr>
                <w:lang w:val="en-GB"/>
              </w:rPr>
              <w:t>…</w:t>
            </w:r>
          </w:p>
        </w:tc>
        <w:tc>
          <w:tcPr>
            <w:tcW w:w="833" w:type="pct"/>
          </w:tcPr>
          <w:p w14:paraId="601EECB5" w14:textId="1ACE5EE1" w:rsidR="00E36AEC" w:rsidRPr="005616EF" w:rsidRDefault="00E36AEC" w:rsidP="009958A5">
            <w:pPr>
              <w:rPr>
                <w:lang w:val="en-GB"/>
              </w:rPr>
            </w:pPr>
            <w:r w:rsidRPr="005616EF">
              <w:rPr>
                <w:lang w:val="en-GB"/>
              </w:rPr>
              <w:t>…</w:t>
            </w:r>
          </w:p>
        </w:tc>
        <w:tc>
          <w:tcPr>
            <w:tcW w:w="833" w:type="pct"/>
          </w:tcPr>
          <w:p w14:paraId="1D6BB479" w14:textId="1F3E5C4D" w:rsidR="00E36AEC" w:rsidRPr="005616EF" w:rsidRDefault="00E36AEC" w:rsidP="009958A5">
            <w:pPr>
              <w:rPr>
                <w:lang w:val="en-GB"/>
              </w:rPr>
            </w:pPr>
            <w:r w:rsidRPr="005616EF">
              <w:rPr>
                <w:lang w:val="en-GB"/>
              </w:rPr>
              <w:t>…</w:t>
            </w:r>
          </w:p>
        </w:tc>
        <w:tc>
          <w:tcPr>
            <w:tcW w:w="833" w:type="pct"/>
          </w:tcPr>
          <w:p w14:paraId="47F73BD5" w14:textId="6FDD5895" w:rsidR="00E36AEC" w:rsidRPr="005616EF" w:rsidRDefault="00E36AEC" w:rsidP="009958A5">
            <w:pPr>
              <w:rPr>
                <w:lang w:val="en-GB"/>
              </w:rPr>
            </w:pPr>
            <w:r w:rsidRPr="005616EF">
              <w:rPr>
                <w:lang w:val="en-GB"/>
              </w:rPr>
              <w:t>…</w:t>
            </w:r>
          </w:p>
        </w:tc>
      </w:tr>
    </w:tbl>
    <w:p w14:paraId="7E60559A" w14:textId="5B7A2552" w:rsidR="00B45BA2" w:rsidRPr="005616EF" w:rsidRDefault="00B45BA2" w:rsidP="00531318"/>
    <w:p w14:paraId="008A1C46" w14:textId="48B82564" w:rsidR="00B45BA2" w:rsidRPr="005616EF" w:rsidRDefault="15BE36EE" w:rsidP="00293780">
      <w:pPr>
        <w:pStyle w:val="Heading2"/>
      </w:pPr>
      <w:bookmarkStart w:id="21" w:name="_Toc153554334"/>
      <w:r w:rsidRPr="005616EF">
        <w:t>Module C-2 Social Innovation Interventions</w:t>
      </w:r>
      <w:bookmarkEnd w:id="21"/>
    </w:p>
    <w:p w14:paraId="78E00470" w14:textId="2871F815" w:rsidR="00845997" w:rsidRPr="005616EF" w:rsidRDefault="3B9BEA37" w:rsidP="6DD24322">
      <w:pPr>
        <w:rPr>
          <w:rFonts w:eastAsia="Arial"/>
        </w:rPr>
      </w:pPr>
      <w:r w:rsidRPr="005616EF">
        <w:rPr>
          <w:rFonts w:eastAsia="Arial"/>
        </w:rPr>
        <w:t>This module</w:t>
      </w:r>
      <w:r w:rsidR="1903ED8A" w:rsidRPr="005616EF">
        <w:rPr>
          <w:rFonts w:eastAsia="Arial"/>
        </w:rPr>
        <w:t xml:space="preserve"> </w:t>
      </w:r>
      <w:r w:rsidR="009832CD" w:rsidRPr="005616EF">
        <w:rPr>
          <w:rFonts w:eastAsia="Arial"/>
        </w:rPr>
        <w:t>lists the</w:t>
      </w:r>
      <w:r w:rsidR="1241FBEE" w:rsidRPr="005616EF">
        <w:rPr>
          <w:rFonts w:eastAsia="Arial"/>
        </w:rPr>
        <w:t xml:space="preserve"> actions taken by the city to support and foster </w:t>
      </w:r>
      <w:r w:rsidR="13976C52" w:rsidRPr="005616EF">
        <w:rPr>
          <w:rFonts w:eastAsia="Arial"/>
        </w:rPr>
        <w:t>social</w:t>
      </w:r>
      <w:r w:rsidR="1903ED8A" w:rsidRPr="005616EF">
        <w:rPr>
          <w:rFonts w:eastAsia="Arial"/>
        </w:rPr>
        <w:t xml:space="preserve"> innovation </w:t>
      </w:r>
      <w:r w:rsidR="009832CD" w:rsidRPr="005616EF">
        <w:rPr>
          <w:rFonts w:eastAsia="Arial"/>
        </w:rPr>
        <w:t xml:space="preserve">initiatives </w:t>
      </w:r>
      <w:r w:rsidR="00DF3740" w:rsidRPr="005616EF">
        <w:rPr>
          <w:rFonts w:eastAsia="Arial"/>
        </w:rPr>
        <w:t>or</w:t>
      </w:r>
      <w:r w:rsidR="2304E170" w:rsidRPr="005616EF">
        <w:rPr>
          <w:rFonts w:eastAsia="Arial"/>
        </w:rPr>
        <w:t xml:space="preserve"> n</w:t>
      </w:r>
      <w:r w:rsidR="09950F2E" w:rsidRPr="005616EF">
        <w:rPr>
          <w:rFonts w:eastAsia="Arial"/>
        </w:rPr>
        <w:t>on-technological innovation</w:t>
      </w:r>
      <w:r w:rsidR="00DF3740" w:rsidRPr="005616EF">
        <w:rPr>
          <w:rFonts w:eastAsia="Arial"/>
        </w:rPr>
        <w:t xml:space="preserve"> more broadly</w:t>
      </w:r>
      <w:r w:rsidR="09950F2E" w:rsidRPr="005616EF">
        <w:rPr>
          <w:rFonts w:eastAsia="Arial"/>
        </w:rPr>
        <w:t xml:space="preserve"> </w:t>
      </w:r>
      <w:r w:rsidR="2B001E3C" w:rsidRPr="005616EF">
        <w:rPr>
          <w:rFonts w:eastAsia="Arial"/>
        </w:rPr>
        <w:t xml:space="preserve">(e.g., </w:t>
      </w:r>
      <w:r w:rsidR="0A81F7E4" w:rsidRPr="005616EF">
        <w:rPr>
          <w:rFonts w:eastAsia="Arial"/>
        </w:rPr>
        <w:t xml:space="preserve">in </w:t>
      </w:r>
      <w:r w:rsidR="2B001E3C" w:rsidRPr="005616EF">
        <w:rPr>
          <w:rFonts w:eastAsia="Arial"/>
        </w:rPr>
        <w:t>entrepreneur</w:t>
      </w:r>
      <w:r w:rsidR="4A796D9D" w:rsidRPr="005616EF">
        <w:rPr>
          <w:rFonts w:eastAsia="Arial"/>
        </w:rPr>
        <w:t>ship</w:t>
      </w:r>
      <w:r w:rsidR="2B001E3C" w:rsidRPr="005616EF">
        <w:rPr>
          <w:rFonts w:eastAsia="Arial"/>
        </w:rPr>
        <w:t>, social economy, social awareness &amp; mobilization, social cohesion and solidarity</w:t>
      </w:r>
      <w:r w:rsidR="4A796D9D" w:rsidRPr="005616EF">
        <w:rPr>
          <w:rFonts w:eastAsia="Arial"/>
        </w:rPr>
        <w:t>, etc)</w:t>
      </w:r>
      <w:r w:rsidR="1903ED8A" w:rsidRPr="005616EF">
        <w:rPr>
          <w:rFonts w:eastAsia="Arial"/>
        </w:rPr>
        <w:t xml:space="preserve"> </w:t>
      </w:r>
      <w:r w:rsidR="04C63A76" w:rsidRPr="005616EF">
        <w:rPr>
          <w:rFonts w:eastAsia="Arial"/>
        </w:rPr>
        <w:t>aimed to address the systemic barriers and leverage the opportunities identified in Module A-3</w:t>
      </w:r>
      <w:r w:rsidR="008F298C" w:rsidRPr="005616EF">
        <w:rPr>
          <w:rStyle w:val="FootnoteReference"/>
          <w:rFonts w:eastAsia="Arial"/>
        </w:rPr>
        <w:footnoteReference w:id="6"/>
      </w:r>
      <w:r w:rsidR="04C63A76" w:rsidRPr="005616EF">
        <w:rPr>
          <w:rFonts w:eastAsia="Arial"/>
        </w:rPr>
        <w:t xml:space="preserve">. </w:t>
      </w:r>
      <w:r w:rsidR="6140AD98" w:rsidRPr="005616EF">
        <w:rPr>
          <w:rFonts w:eastAsia="Arial"/>
        </w:rPr>
        <w:t xml:space="preserve">It also includes: </w:t>
      </w:r>
    </w:p>
    <w:p w14:paraId="5F55CA0A" w14:textId="192EF3D5" w:rsidR="2CF37C29" w:rsidRPr="005616EF" w:rsidRDefault="2CF37C29" w:rsidP="003A15C5">
      <w:pPr>
        <w:pStyle w:val="BulletNZC"/>
        <w:rPr>
          <w:rFonts w:eastAsia="Calibri"/>
        </w:rPr>
      </w:pPr>
      <w:r>
        <w:t xml:space="preserve">A description of the </w:t>
      </w:r>
      <w:r w:rsidR="00690693">
        <w:t>innovation</w:t>
      </w:r>
      <w:r w:rsidR="00E54311">
        <w:t>s</w:t>
      </w:r>
      <w:r w:rsidR="00690693">
        <w:t xml:space="preserve"> (what do </w:t>
      </w:r>
      <w:r w:rsidR="00E54311">
        <w:t>they</w:t>
      </w:r>
      <w:r w:rsidR="00690693">
        <w:t xml:space="preserve"> innovate?)</w:t>
      </w:r>
      <w:r w:rsidR="005C0919">
        <w:t>.</w:t>
      </w:r>
    </w:p>
    <w:p w14:paraId="36655A4C" w14:textId="3807136E" w:rsidR="00690693" w:rsidRPr="005616EF" w:rsidRDefault="00690693" w:rsidP="003A15C5">
      <w:pPr>
        <w:pStyle w:val="BulletNZC"/>
        <w:rPr>
          <w:rFonts w:eastAsia="Calibri"/>
        </w:rPr>
      </w:pPr>
      <w:r>
        <w:t>Systemic barriers /opportunities addressed</w:t>
      </w:r>
      <w:r w:rsidR="009832CD">
        <w:t xml:space="preserve"> by these innovations</w:t>
      </w:r>
      <w:r>
        <w:t xml:space="preserve"> (from Module A-3)</w:t>
      </w:r>
      <w:r w:rsidR="005C0919">
        <w:t>.</w:t>
      </w:r>
    </w:p>
    <w:p w14:paraId="077A6FB5" w14:textId="06F2FB1A" w:rsidR="2CF37C29" w:rsidRPr="005616EF" w:rsidRDefault="00E54311" w:rsidP="003A15C5">
      <w:pPr>
        <w:pStyle w:val="BulletNZC"/>
      </w:pPr>
      <w:r>
        <w:t>Stakeholders</w:t>
      </w:r>
      <w:r w:rsidR="00856D32">
        <w:t xml:space="preserve"> </w:t>
      </w:r>
      <w:r w:rsidR="00690693">
        <w:t>involved in the innovation</w:t>
      </w:r>
      <w:r>
        <w:t>.</w:t>
      </w:r>
    </w:p>
    <w:p w14:paraId="51C100E9" w14:textId="197FB00C" w:rsidR="25E34E1B" w:rsidRPr="005616EF" w:rsidRDefault="46607E51" w:rsidP="003A15C5">
      <w:pPr>
        <w:pStyle w:val="BulletNZC"/>
        <w:rPr>
          <w:rFonts w:eastAsia="Calibri"/>
        </w:rPr>
      </w:pPr>
      <w:r>
        <w:t xml:space="preserve">Additional </w:t>
      </w:r>
      <w:r w:rsidR="4E32D391">
        <w:t>e</w:t>
      </w:r>
      <w:r w:rsidR="00FB61B2">
        <w:t>nabling levers</w:t>
      </w:r>
      <w:r w:rsidR="003611FF">
        <w:t xml:space="preserve"> </w:t>
      </w:r>
      <w:r w:rsidR="00845997">
        <w:t>(</w:t>
      </w:r>
      <w:r w:rsidR="00FB61B2">
        <w:t>e.g., technical, policy/ regulatory, democracy/ participatory, fiscal/ financial; learning and capabilities, behaviour change)</w:t>
      </w:r>
      <w:r w:rsidR="00E54311">
        <w:t>.</w:t>
      </w:r>
      <w:r w:rsidR="00FB61B2">
        <w:t xml:space="preserve">  </w:t>
      </w:r>
    </w:p>
    <w:p w14:paraId="61E3C3F8" w14:textId="77777777" w:rsidR="2CF37C29" w:rsidRPr="005616EF" w:rsidRDefault="00690693" w:rsidP="003A15C5">
      <w:pPr>
        <w:pStyle w:val="BulletNZC"/>
      </w:pPr>
      <w:r>
        <w:t>Foreseen impact on climate neutrality and co-benefits</w:t>
      </w:r>
      <w:r w:rsidR="00E54311">
        <w:t>.</w:t>
      </w:r>
      <w:r>
        <w:t xml:space="preserve"> </w:t>
      </w:r>
    </w:p>
    <w:p w14:paraId="4AB77F8B" w14:textId="77777777" w:rsidR="0096765B" w:rsidRPr="005616EF" w:rsidRDefault="0096765B" w:rsidP="00DF3740">
      <w:pPr>
        <w:rPr>
          <w:rFonts w:eastAsia="Arial"/>
        </w:rPr>
      </w:pPr>
    </w:p>
    <w:tbl>
      <w:tblPr>
        <w:tblStyle w:val="TableGrid"/>
        <w:tblW w:w="5000" w:type="pct"/>
        <w:tblBorders>
          <w:top w:val="single" w:sz="4" w:space="0" w:color="5D8793" w:themeColor="accent4"/>
          <w:left w:val="single" w:sz="4" w:space="0" w:color="5D8793" w:themeColor="accent4"/>
          <w:bottom w:val="single" w:sz="4" w:space="0" w:color="5D8793" w:themeColor="accent4"/>
          <w:right w:val="single" w:sz="4" w:space="0" w:color="5D8793" w:themeColor="accent4"/>
          <w:insideH w:val="single" w:sz="4" w:space="0" w:color="5D8793" w:themeColor="accent4"/>
          <w:insideV w:val="single" w:sz="4" w:space="0" w:color="5D8793" w:themeColor="accent4"/>
        </w:tblBorders>
        <w:tblLook w:val="04A0" w:firstRow="1" w:lastRow="0" w:firstColumn="1" w:lastColumn="0" w:noHBand="0" w:noVBand="1"/>
      </w:tblPr>
      <w:tblGrid>
        <w:gridCol w:w="1511"/>
        <w:gridCol w:w="1511"/>
        <w:gridCol w:w="1510"/>
        <w:gridCol w:w="1510"/>
        <w:gridCol w:w="1510"/>
        <w:gridCol w:w="1510"/>
      </w:tblGrid>
      <w:tr w:rsidR="0096765B" w:rsidRPr="005616EF" w14:paraId="4E59BE1A" w14:textId="77777777" w:rsidTr="28702A71">
        <w:trPr>
          <w:trHeight w:val="191"/>
        </w:trPr>
        <w:tc>
          <w:tcPr>
            <w:tcW w:w="5000" w:type="pct"/>
            <w:gridSpan w:val="6"/>
            <w:shd w:val="clear" w:color="auto" w:fill="A2D5D0" w:themeFill="accent1"/>
            <w:vAlign w:val="center"/>
          </w:tcPr>
          <w:p w14:paraId="25808421" w14:textId="16F82535" w:rsidR="0096765B" w:rsidRPr="005616EF" w:rsidRDefault="56894342">
            <w:pPr>
              <w:pStyle w:val="Tablesheader"/>
              <w:rPr>
                <w:lang w:val="en-GB"/>
              </w:rPr>
            </w:pPr>
            <w:r w:rsidRPr="005616EF">
              <w:rPr>
                <w:lang w:val="en-GB"/>
              </w:rPr>
              <w:t>C.2.1</w:t>
            </w:r>
            <w:r w:rsidR="00DF3740" w:rsidRPr="005616EF">
              <w:rPr>
                <w:lang w:val="en-GB"/>
              </w:rPr>
              <w:t xml:space="preserve"> Sample Table: Relations between social innovations, systems, and impact pathways</w:t>
            </w:r>
          </w:p>
        </w:tc>
      </w:tr>
      <w:tr w:rsidR="00DF3740" w:rsidRPr="005616EF" w14:paraId="1C631CC5" w14:textId="77777777" w:rsidTr="00DF3740">
        <w:tc>
          <w:tcPr>
            <w:tcW w:w="834" w:type="pct"/>
          </w:tcPr>
          <w:p w14:paraId="63DEDCA9" w14:textId="1DC4CDB3" w:rsidR="00DF3740" w:rsidRPr="005616EF" w:rsidRDefault="00DF3740" w:rsidP="00DF3740">
            <w:pPr>
              <w:rPr>
                <w:lang w:val="en-GB"/>
              </w:rPr>
            </w:pPr>
            <w:r w:rsidRPr="005616EF">
              <w:rPr>
                <w:lang w:val="en-GB"/>
              </w:rPr>
              <w:t>Intervention name</w:t>
            </w:r>
          </w:p>
        </w:tc>
        <w:tc>
          <w:tcPr>
            <w:tcW w:w="834" w:type="pct"/>
          </w:tcPr>
          <w:p w14:paraId="77C42AD7" w14:textId="76B90CF3" w:rsidR="00DF3740" w:rsidRPr="005616EF" w:rsidRDefault="00DF3740" w:rsidP="00DF3740">
            <w:pPr>
              <w:rPr>
                <w:lang w:val="en-GB"/>
              </w:rPr>
            </w:pPr>
            <w:r w:rsidRPr="005616EF">
              <w:rPr>
                <w:lang w:val="en-GB"/>
              </w:rPr>
              <w:t>Description</w:t>
            </w:r>
          </w:p>
        </w:tc>
        <w:tc>
          <w:tcPr>
            <w:tcW w:w="833" w:type="pct"/>
          </w:tcPr>
          <w:p w14:paraId="3BAC6614" w14:textId="1C623E15" w:rsidR="00DF3740" w:rsidRPr="005616EF" w:rsidRDefault="00DF3740" w:rsidP="00DF3740">
            <w:pPr>
              <w:jc w:val="left"/>
              <w:rPr>
                <w:lang w:val="en-GB"/>
              </w:rPr>
            </w:pPr>
            <w:r w:rsidRPr="005616EF">
              <w:rPr>
                <w:lang w:val="en-GB"/>
              </w:rPr>
              <w:t>Systemic barriers / opportunities addressed</w:t>
            </w:r>
          </w:p>
        </w:tc>
        <w:tc>
          <w:tcPr>
            <w:tcW w:w="833" w:type="pct"/>
          </w:tcPr>
          <w:p w14:paraId="5FD4DD5D" w14:textId="6104D189" w:rsidR="00DF3740" w:rsidRPr="005616EF" w:rsidRDefault="00DF3740" w:rsidP="00DF3740">
            <w:pPr>
              <w:rPr>
                <w:lang w:val="en-GB"/>
              </w:rPr>
            </w:pPr>
            <w:r w:rsidRPr="005616EF">
              <w:rPr>
                <w:lang w:val="en-GB"/>
              </w:rPr>
              <w:t>Leadership and stakeholders involved</w:t>
            </w:r>
          </w:p>
        </w:tc>
        <w:tc>
          <w:tcPr>
            <w:tcW w:w="833" w:type="pct"/>
          </w:tcPr>
          <w:p w14:paraId="043D194C" w14:textId="14B9C89B" w:rsidR="00DF3740" w:rsidRPr="005616EF" w:rsidRDefault="00DF3740" w:rsidP="00DF3740">
            <w:pPr>
              <w:rPr>
                <w:lang w:val="en-GB"/>
              </w:rPr>
            </w:pPr>
            <w:r w:rsidRPr="005616EF">
              <w:rPr>
                <w:lang w:val="en-GB"/>
              </w:rPr>
              <w:t>Enabling impact</w:t>
            </w:r>
          </w:p>
        </w:tc>
        <w:tc>
          <w:tcPr>
            <w:tcW w:w="833" w:type="pct"/>
          </w:tcPr>
          <w:p w14:paraId="37002A4A" w14:textId="7417043D" w:rsidR="00DF3740" w:rsidRPr="005616EF" w:rsidRDefault="00DF3740" w:rsidP="00DF3740">
            <w:pPr>
              <w:jc w:val="left"/>
              <w:rPr>
                <w:lang w:val="en-GB"/>
              </w:rPr>
            </w:pPr>
            <w:r w:rsidRPr="005616EF">
              <w:rPr>
                <w:lang w:val="en-GB"/>
              </w:rPr>
              <w:t>Co-benefits</w:t>
            </w:r>
          </w:p>
        </w:tc>
      </w:tr>
      <w:tr w:rsidR="00DF3740" w:rsidRPr="005616EF" w14:paraId="5F49831C" w14:textId="77777777" w:rsidTr="00DF3740">
        <w:tc>
          <w:tcPr>
            <w:tcW w:w="834" w:type="pct"/>
          </w:tcPr>
          <w:p w14:paraId="21537AC6" w14:textId="53DEA875" w:rsidR="00DF3740" w:rsidRPr="005616EF" w:rsidRDefault="00DF3740" w:rsidP="00DF3740">
            <w:pPr>
              <w:jc w:val="left"/>
              <w:rPr>
                <w:lang w:val="en-GB"/>
              </w:rPr>
            </w:pPr>
            <w:r w:rsidRPr="005616EF">
              <w:rPr>
                <w:lang w:val="en-GB"/>
              </w:rPr>
              <w:t>(Indicate name of intervention)</w:t>
            </w:r>
          </w:p>
        </w:tc>
        <w:tc>
          <w:tcPr>
            <w:tcW w:w="834" w:type="pct"/>
          </w:tcPr>
          <w:p w14:paraId="1A99C32B" w14:textId="0E976078" w:rsidR="00DF3740" w:rsidRPr="005616EF" w:rsidRDefault="00DF3740" w:rsidP="00DF3740">
            <w:pPr>
              <w:rPr>
                <w:lang w:val="en-GB"/>
              </w:rPr>
            </w:pPr>
            <w:r w:rsidRPr="005616EF">
              <w:rPr>
                <w:lang w:val="en-GB"/>
              </w:rPr>
              <w:t>(Describe the substance of the intervention)</w:t>
            </w:r>
          </w:p>
        </w:tc>
        <w:tc>
          <w:tcPr>
            <w:tcW w:w="833" w:type="pct"/>
          </w:tcPr>
          <w:p w14:paraId="17E0F5CE" w14:textId="58964678" w:rsidR="00DF3740" w:rsidRPr="005616EF" w:rsidRDefault="00DF3740" w:rsidP="00DF3740">
            <w:pPr>
              <w:rPr>
                <w:lang w:val="en-GB"/>
              </w:rPr>
            </w:pPr>
            <w:r w:rsidRPr="005616EF">
              <w:rPr>
                <w:lang w:val="en-GB"/>
              </w:rPr>
              <w:t>(Refer to barriers and opportunities identified in Module A-3)</w:t>
            </w:r>
          </w:p>
        </w:tc>
        <w:tc>
          <w:tcPr>
            <w:tcW w:w="833" w:type="pct"/>
          </w:tcPr>
          <w:p w14:paraId="2C42A79E" w14:textId="466B1F06" w:rsidR="00DF3740" w:rsidRPr="005616EF" w:rsidRDefault="00DF3740" w:rsidP="00DF3740">
            <w:pPr>
              <w:jc w:val="left"/>
              <w:rPr>
                <w:lang w:val="en-GB"/>
              </w:rPr>
            </w:pPr>
            <w:r w:rsidRPr="005616EF">
              <w:rPr>
                <w:lang w:val="en-GB"/>
              </w:rPr>
              <w:t>(List leaders and all stakeholder involved and affected, referring to the stakeholders mapped in Module A3)</w:t>
            </w:r>
          </w:p>
        </w:tc>
        <w:tc>
          <w:tcPr>
            <w:tcW w:w="833" w:type="pct"/>
          </w:tcPr>
          <w:p w14:paraId="142532B1" w14:textId="7D36C9B5" w:rsidR="00DF3740" w:rsidRPr="005616EF" w:rsidRDefault="00DF3740" w:rsidP="00DF3740">
            <w:pPr>
              <w:jc w:val="left"/>
              <w:rPr>
                <w:lang w:val="en-GB"/>
              </w:rPr>
            </w:pPr>
            <w:r w:rsidRPr="005616EF">
              <w:rPr>
                <w:lang w:val="en-GB"/>
              </w:rPr>
              <w:t>(Describe how intervention enables climate neutrality)</w:t>
            </w:r>
          </w:p>
        </w:tc>
        <w:tc>
          <w:tcPr>
            <w:tcW w:w="833" w:type="pct"/>
          </w:tcPr>
          <w:p w14:paraId="72165F0E" w14:textId="2374C308" w:rsidR="00DF3740" w:rsidRPr="005616EF" w:rsidRDefault="00DF3740" w:rsidP="00DF3740">
            <w:pPr>
              <w:rPr>
                <w:lang w:val="en-GB"/>
              </w:rPr>
            </w:pPr>
            <w:r w:rsidRPr="005616EF">
              <w:rPr>
                <w:lang w:val="en-GB"/>
              </w:rPr>
              <w:t>(Indicate how intervention helps achieve the impact listed in Module B-1)</w:t>
            </w:r>
          </w:p>
        </w:tc>
      </w:tr>
      <w:tr w:rsidR="008F47A2" w:rsidRPr="005616EF" w14:paraId="57B97F56" w14:textId="77777777" w:rsidTr="00DF3740">
        <w:tc>
          <w:tcPr>
            <w:tcW w:w="834" w:type="pct"/>
          </w:tcPr>
          <w:p w14:paraId="2237C016" w14:textId="77777777" w:rsidR="0096765B" w:rsidRPr="005616EF" w:rsidRDefault="0096765B">
            <w:pPr>
              <w:rPr>
                <w:lang w:val="en-GB"/>
              </w:rPr>
            </w:pPr>
            <w:r w:rsidRPr="005616EF">
              <w:rPr>
                <w:lang w:val="en-GB"/>
              </w:rPr>
              <w:lastRenderedPageBreak/>
              <w:t>…</w:t>
            </w:r>
          </w:p>
        </w:tc>
        <w:tc>
          <w:tcPr>
            <w:tcW w:w="834" w:type="pct"/>
          </w:tcPr>
          <w:p w14:paraId="4FD0C995" w14:textId="77777777" w:rsidR="0096765B" w:rsidRPr="005616EF" w:rsidRDefault="0096765B">
            <w:pPr>
              <w:rPr>
                <w:lang w:val="en-GB"/>
              </w:rPr>
            </w:pPr>
            <w:r w:rsidRPr="005616EF">
              <w:rPr>
                <w:lang w:val="en-GB"/>
              </w:rPr>
              <w:t>…</w:t>
            </w:r>
          </w:p>
        </w:tc>
        <w:tc>
          <w:tcPr>
            <w:tcW w:w="833" w:type="pct"/>
          </w:tcPr>
          <w:p w14:paraId="17D23ECF" w14:textId="77777777" w:rsidR="0096765B" w:rsidRPr="005616EF" w:rsidRDefault="0096765B">
            <w:pPr>
              <w:rPr>
                <w:lang w:val="en-GB"/>
              </w:rPr>
            </w:pPr>
            <w:r w:rsidRPr="005616EF">
              <w:rPr>
                <w:lang w:val="en-GB"/>
              </w:rPr>
              <w:t>…</w:t>
            </w:r>
          </w:p>
        </w:tc>
        <w:tc>
          <w:tcPr>
            <w:tcW w:w="833" w:type="pct"/>
          </w:tcPr>
          <w:p w14:paraId="77C05154" w14:textId="77777777" w:rsidR="0096765B" w:rsidRPr="005616EF" w:rsidRDefault="0096765B">
            <w:pPr>
              <w:rPr>
                <w:lang w:val="en-GB"/>
              </w:rPr>
            </w:pPr>
            <w:r w:rsidRPr="005616EF">
              <w:rPr>
                <w:lang w:val="en-GB"/>
              </w:rPr>
              <w:t>…</w:t>
            </w:r>
          </w:p>
        </w:tc>
        <w:tc>
          <w:tcPr>
            <w:tcW w:w="833" w:type="pct"/>
          </w:tcPr>
          <w:p w14:paraId="27FD0452" w14:textId="77777777" w:rsidR="0096765B" w:rsidRPr="005616EF" w:rsidRDefault="0096765B">
            <w:pPr>
              <w:rPr>
                <w:lang w:val="en-GB"/>
              </w:rPr>
            </w:pPr>
            <w:r w:rsidRPr="005616EF">
              <w:rPr>
                <w:lang w:val="en-GB"/>
              </w:rPr>
              <w:t>…</w:t>
            </w:r>
          </w:p>
        </w:tc>
        <w:tc>
          <w:tcPr>
            <w:tcW w:w="833" w:type="pct"/>
          </w:tcPr>
          <w:p w14:paraId="309B7A8F" w14:textId="77777777" w:rsidR="0096765B" w:rsidRPr="005616EF" w:rsidRDefault="0096765B">
            <w:pPr>
              <w:rPr>
                <w:lang w:val="en-GB"/>
              </w:rPr>
            </w:pPr>
            <w:r w:rsidRPr="005616EF">
              <w:rPr>
                <w:lang w:val="en-GB"/>
              </w:rPr>
              <w:t>…</w:t>
            </w:r>
          </w:p>
        </w:tc>
      </w:tr>
    </w:tbl>
    <w:p w14:paraId="64D9AB48" w14:textId="1531F314" w:rsidR="0096765B" w:rsidRPr="005616EF" w:rsidRDefault="0096765B" w:rsidP="6DD24322"/>
    <w:tbl>
      <w:tblPr>
        <w:tblStyle w:val="TableGrid"/>
        <w:tblW w:w="0" w:type="auto"/>
        <w:tblBorders>
          <w:top w:val="single" w:sz="4" w:space="0" w:color="5D8793" w:themeColor="accent4"/>
          <w:left w:val="single" w:sz="4" w:space="0" w:color="5D8793" w:themeColor="accent4"/>
          <w:bottom w:val="single" w:sz="4" w:space="0" w:color="5D8793" w:themeColor="accent4"/>
          <w:right w:val="single" w:sz="4" w:space="0" w:color="5D8793" w:themeColor="accent4"/>
          <w:insideH w:val="single" w:sz="4" w:space="0" w:color="5D8793" w:themeColor="accent4"/>
          <w:insideV w:val="single" w:sz="4" w:space="0" w:color="5D8793" w:themeColor="accent4"/>
        </w:tblBorders>
        <w:tblLook w:val="04A0" w:firstRow="1" w:lastRow="0" w:firstColumn="1" w:lastColumn="0" w:noHBand="0" w:noVBand="1"/>
      </w:tblPr>
      <w:tblGrid>
        <w:gridCol w:w="9062"/>
      </w:tblGrid>
      <w:tr w:rsidR="6DD24322" w:rsidRPr="005616EF" w14:paraId="1C2AAA3E" w14:textId="77777777" w:rsidTr="6DD24322">
        <w:trPr>
          <w:trHeight w:val="191"/>
        </w:trPr>
        <w:tc>
          <w:tcPr>
            <w:tcW w:w="9067" w:type="dxa"/>
            <w:shd w:val="clear" w:color="auto" w:fill="A2D5D0" w:themeFill="accent1"/>
            <w:vAlign w:val="center"/>
          </w:tcPr>
          <w:p w14:paraId="7ADFADE3" w14:textId="7FF3CB15" w:rsidR="6DD24322" w:rsidRPr="005616EF" w:rsidRDefault="6DD24322" w:rsidP="6DD24322">
            <w:pPr>
              <w:pStyle w:val="Tablesheader"/>
              <w:rPr>
                <w:lang w:val="en-GB"/>
              </w:rPr>
            </w:pPr>
            <w:r w:rsidRPr="005616EF">
              <w:rPr>
                <w:lang w:val="en-GB"/>
              </w:rPr>
              <w:t xml:space="preserve">C-2.2: Description of social innovation interventions </w:t>
            </w:r>
          </w:p>
        </w:tc>
      </w:tr>
      <w:tr w:rsidR="6DD24322" w:rsidRPr="005616EF" w14:paraId="5C360416" w14:textId="77777777" w:rsidTr="6DD24322">
        <w:trPr>
          <w:trHeight w:val="300"/>
        </w:trPr>
        <w:tc>
          <w:tcPr>
            <w:tcW w:w="9067" w:type="dxa"/>
            <w:vAlign w:val="center"/>
          </w:tcPr>
          <w:p w14:paraId="31E71D4B" w14:textId="48F24C98" w:rsidR="00BF2685" w:rsidRPr="005616EF" w:rsidRDefault="00420DF4" w:rsidP="00BF2685">
            <w:pPr>
              <w:pStyle w:val="BodyTextNZC"/>
              <w:spacing w:after="160" w:line="276" w:lineRule="auto"/>
              <w:rPr>
                <w:rFonts w:eastAsia="Arial"/>
                <w:color w:val="45646E" w:themeColor="accent4" w:themeShade="BF"/>
                <w:lang w:val="en-GB"/>
              </w:rPr>
            </w:pPr>
            <w:r w:rsidRPr="005616EF">
              <w:rPr>
                <w:rFonts w:eastAsia="Arial"/>
                <w:color w:val="45646E" w:themeColor="accent4" w:themeShade="BF"/>
                <w:lang w:val="en-GB"/>
              </w:rPr>
              <w:t>Guiding questions - please replace with your text:</w:t>
            </w:r>
          </w:p>
          <w:p w14:paraId="6E8B932F" w14:textId="4B3CD3C2" w:rsidR="00BF2685" w:rsidRPr="005616EF" w:rsidRDefault="00BF2685">
            <w:pPr>
              <w:pStyle w:val="BodyTextNZC"/>
              <w:numPr>
                <w:ilvl w:val="0"/>
                <w:numId w:val="20"/>
              </w:numPr>
              <w:spacing w:line="276" w:lineRule="auto"/>
              <w:rPr>
                <w:rFonts w:eastAsiaTheme="minorEastAsia"/>
                <w:color w:val="45646E" w:themeColor="accent4" w:themeShade="BF"/>
                <w:lang w:val="en-GB"/>
              </w:rPr>
            </w:pPr>
            <w:r w:rsidRPr="005616EF">
              <w:rPr>
                <w:rFonts w:eastAsiaTheme="minorEastAsia"/>
                <w:color w:val="45646E" w:themeColor="accent4" w:themeShade="BF"/>
                <w:lang w:val="en-GB"/>
              </w:rPr>
              <w:t>What innovations can address the systemic barriers and opportunities</w:t>
            </w:r>
            <w:r w:rsidR="00E54311" w:rsidRPr="005616EF">
              <w:rPr>
                <w:rFonts w:eastAsiaTheme="minorEastAsia"/>
                <w:color w:val="45646E" w:themeColor="accent4" w:themeShade="BF"/>
                <w:lang w:val="en-GB"/>
              </w:rPr>
              <w:t xml:space="preserve"> to climate neutrality </w:t>
            </w:r>
            <w:r w:rsidRPr="005616EF">
              <w:rPr>
                <w:rFonts w:eastAsiaTheme="minorEastAsia"/>
                <w:color w:val="45646E" w:themeColor="accent4" w:themeShade="BF"/>
                <w:lang w:val="en-GB"/>
              </w:rPr>
              <w:t xml:space="preserve">identified in module A-3? </w:t>
            </w:r>
          </w:p>
          <w:p w14:paraId="0E533170" w14:textId="77777777" w:rsidR="009A524F" w:rsidRPr="005616EF" w:rsidRDefault="00E54311">
            <w:pPr>
              <w:pStyle w:val="BodyTextNZC"/>
              <w:numPr>
                <w:ilvl w:val="0"/>
                <w:numId w:val="20"/>
              </w:numPr>
              <w:spacing w:line="276" w:lineRule="auto"/>
              <w:rPr>
                <w:rFonts w:eastAsiaTheme="minorEastAsia"/>
                <w:color w:val="45646E" w:themeColor="accent4" w:themeShade="BF"/>
                <w:lang w:val="en-GB"/>
              </w:rPr>
            </w:pPr>
            <w:r w:rsidRPr="005616EF">
              <w:rPr>
                <w:rFonts w:eastAsiaTheme="minorEastAsia"/>
                <w:color w:val="45646E" w:themeColor="accent4" w:themeShade="BF"/>
                <w:lang w:val="en-GB"/>
              </w:rPr>
              <w:t xml:space="preserve">How do these innovations </w:t>
            </w:r>
            <w:r w:rsidR="00BF2685" w:rsidRPr="005616EF">
              <w:rPr>
                <w:rFonts w:eastAsiaTheme="minorEastAsia"/>
                <w:color w:val="45646E" w:themeColor="accent4" w:themeShade="BF"/>
                <w:lang w:val="en-GB"/>
              </w:rPr>
              <w:t>empower and enable stakeholders and citizens to join the journey towards climate neutrality?</w:t>
            </w:r>
            <w:r w:rsidR="001937FC" w:rsidRPr="005616EF">
              <w:rPr>
                <w:rFonts w:eastAsiaTheme="minorEastAsia"/>
                <w:color w:val="45646E" w:themeColor="accent4" w:themeShade="BF"/>
                <w:lang w:val="en-GB"/>
              </w:rPr>
              <w:t xml:space="preserve"> </w:t>
            </w:r>
          </w:p>
          <w:p w14:paraId="06FAFD4E" w14:textId="5ADF86CD" w:rsidR="00BF2685" w:rsidRPr="005616EF" w:rsidRDefault="001937FC">
            <w:pPr>
              <w:pStyle w:val="BodyTextNZC"/>
              <w:numPr>
                <w:ilvl w:val="0"/>
                <w:numId w:val="20"/>
              </w:numPr>
              <w:spacing w:line="276" w:lineRule="auto"/>
              <w:rPr>
                <w:rFonts w:eastAsiaTheme="minorEastAsia"/>
                <w:color w:val="45646E" w:themeColor="accent4" w:themeShade="BF"/>
                <w:lang w:val="en-GB"/>
              </w:rPr>
            </w:pPr>
            <w:r w:rsidRPr="005616EF">
              <w:rPr>
                <w:rFonts w:eastAsiaTheme="minorEastAsia"/>
                <w:color w:val="45646E" w:themeColor="accent4" w:themeShade="BF"/>
                <w:lang w:val="en-GB"/>
              </w:rPr>
              <w:t>How do</w:t>
            </w:r>
            <w:r w:rsidR="009A524F" w:rsidRPr="005616EF">
              <w:rPr>
                <w:rFonts w:eastAsiaTheme="minorEastAsia"/>
                <w:color w:val="45646E" w:themeColor="accent4" w:themeShade="BF"/>
                <w:lang w:val="en-GB"/>
              </w:rPr>
              <w:t xml:space="preserve"> these innovations</w:t>
            </w:r>
            <w:r w:rsidRPr="005616EF">
              <w:rPr>
                <w:rFonts w:eastAsiaTheme="minorEastAsia"/>
                <w:color w:val="45646E" w:themeColor="accent4" w:themeShade="BF"/>
                <w:lang w:val="en-GB"/>
              </w:rPr>
              <w:t xml:space="preserve"> lower barriers for marginalized groups to participate?   </w:t>
            </w:r>
          </w:p>
          <w:p w14:paraId="02AEC171" w14:textId="6F8FECBF" w:rsidR="6DD24322" w:rsidRPr="005616EF" w:rsidRDefault="00BF2685">
            <w:pPr>
              <w:pStyle w:val="BodyTextNZC"/>
              <w:numPr>
                <w:ilvl w:val="0"/>
                <w:numId w:val="20"/>
              </w:numPr>
              <w:spacing w:line="276" w:lineRule="auto"/>
              <w:rPr>
                <w:rFonts w:eastAsiaTheme="minorEastAsia"/>
                <w:color w:val="45646E" w:themeColor="accent4" w:themeShade="BF"/>
                <w:lang w:val="en-GB"/>
              </w:rPr>
            </w:pPr>
            <w:r w:rsidRPr="005616EF">
              <w:rPr>
                <w:rFonts w:eastAsiaTheme="minorEastAsia"/>
                <w:color w:val="45646E" w:themeColor="accent4" w:themeShade="BF"/>
                <w:lang w:val="en-GB"/>
              </w:rPr>
              <w:t>How can you ensure long-term impact and scale up of existing/ planned innovation activities?</w:t>
            </w:r>
          </w:p>
        </w:tc>
      </w:tr>
    </w:tbl>
    <w:p w14:paraId="3E1BAAA0" w14:textId="77777777" w:rsidR="00A72623" w:rsidRPr="005616EF" w:rsidRDefault="00A72623" w:rsidP="6DD24322">
      <w:pPr>
        <w:spacing w:line="257" w:lineRule="auto"/>
        <w:rPr>
          <w:rFonts w:eastAsia="Arial"/>
          <w:sz w:val="16"/>
          <w:szCs w:val="16"/>
          <w:vertAlign w:val="superscript"/>
        </w:rPr>
      </w:pPr>
    </w:p>
    <w:p w14:paraId="334EC349" w14:textId="5D55FF41" w:rsidR="00EC1EAC" w:rsidRPr="005616EF" w:rsidRDefault="009F1BBE" w:rsidP="00312121">
      <w:pPr>
        <w:pStyle w:val="Heading1"/>
        <w:ind w:left="482" w:hanging="482"/>
      </w:pPr>
      <w:bookmarkStart w:id="22" w:name="_Toc153554335"/>
      <w:r w:rsidRPr="005616EF">
        <w:t>Outlook and next steps</w:t>
      </w:r>
      <w:bookmarkEnd w:id="22"/>
    </w:p>
    <w:p w14:paraId="05C5F034" w14:textId="5C9E5672" w:rsidR="00D40DD3" w:rsidRPr="005616EF" w:rsidRDefault="00FF000F" w:rsidP="6DD24322">
      <w:pPr>
        <w:pStyle w:val="BodyTextNZC"/>
        <w:rPr>
          <w:b/>
          <w:bCs/>
          <w:color w:val="0D5364" w:themeColor="text2"/>
        </w:rPr>
      </w:pPr>
      <w:r w:rsidRPr="005616EF">
        <w:t xml:space="preserve">This section should draw any necessary conclusions on the </w:t>
      </w:r>
      <w:r w:rsidR="154D2094" w:rsidRPr="005616EF">
        <w:t xml:space="preserve">CCC </w:t>
      </w:r>
      <w:r w:rsidRPr="005616EF">
        <w:t xml:space="preserve">Action Plan above and highlight next steps </w:t>
      </w:r>
      <w:r w:rsidR="003C62E9" w:rsidRPr="005616EF">
        <w:t>and plans for refining</w:t>
      </w:r>
      <w:r w:rsidRPr="005616EF">
        <w:t xml:space="preserve"> the </w:t>
      </w:r>
      <w:r w:rsidR="30D164AB" w:rsidRPr="005616EF">
        <w:t xml:space="preserve">CCC </w:t>
      </w:r>
      <w:r w:rsidRPr="005616EF">
        <w:t>Action Plan as part of the Climate City Contract</w:t>
      </w:r>
      <w:r w:rsidR="2AF1EFD2" w:rsidRPr="005616EF">
        <w:t xml:space="preserve"> in future iterations</w:t>
      </w:r>
      <w:r w:rsidRPr="005616EF">
        <w:t>.</w:t>
      </w:r>
    </w:p>
    <w:tbl>
      <w:tblPr>
        <w:tblStyle w:val="TableGrid"/>
        <w:tblW w:w="9067" w:type="dxa"/>
        <w:tblBorders>
          <w:top w:val="single" w:sz="4" w:space="0" w:color="5D8793" w:themeColor="accent4"/>
          <w:left w:val="single" w:sz="4" w:space="0" w:color="5D8793" w:themeColor="accent4"/>
          <w:bottom w:val="single" w:sz="4" w:space="0" w:color="5D8793" w:themeColor="accent4"/>
          <w:right w:val="single" w:sz="4" w:space="0" w:color="5D8793" w:themeColor="accent4"/>
          <w:insideH w:val="single" w:sz="4" w:space="0" w:color="5D8793" w:themeColor="accent4"/>
          <w:insideV w:val="single" w:sz="4" w:space="0" w:color="5D8793" w:themeColor="accent4"/>
        </w:tblBorders>
        <w:tblLook w:val="04A0" w:firstRow="1" w:lastRow="0" w:firstColumn="1" w:lastColumn="0" w:noHBand="0" w:noVBand="1"/>
      </w:tblPr>
      <w:tblGrid>
        <w:gridCol w:w="9067"/>
      </w:tblGrid>
      <w:tr w:rsidR="00D40DD3" w:rsidRPr="005616EF" w14:paraId="3254FAE6" w14:textId="77777777" w:rsidTr="00AD5585">
        <w:trPr>
          <w:trHeight w:val="191"/>
        </w:trPr>
        <w:tc>
          <w:tcPr>
            <w:tcW w:w="9067" w:type="dxa"/>
            <w:shd w:val="clear" w:color="auto" w:fill="A2D5D0" w:themeFill="accent1"/>
            <w:vAlign w:val="center"/>
          </w:tcPr>
          <w:p w14:paraId="1DCF3C9C" w14:textId="49833BD5" w:rsidR="00D40DD3" w:rsidRPr="005616EF" w:rsidRDefault="00FF000F" w:rsidP="009958A5">
            <w:pPr>
              <w:pStyle w:val="Tablesheader"/>
              <w:rPr>
                <w:lang w:val="en-GB"/>
              </w:rPr>
            </w:pPr>
            <w:r w:rsidRPr="005616EF">
              <w:rPr>
                <w:lang w:val="en-GB"/>
              </w:rPr>
              <w:t xml:space="preserve">Plans for next CCC and </w:t>
            </w:r>
            <w:r w:rsidR="12A97C3F" w:rsidRPr="005616EF">
              <w:rPr>
                <w:lang w:val="en-GB"/>
              </w:rPr>
              <w:t xml:space="preserve">CCC </w:t>
            </w:r>
            <w:r w:rsidRPr="005616EF">
              <w:rPr>
                <w:lang w:val="en-GB"/>
              </w:rPr>
              <w:t xml:space="preserve">Action Plan iteration </w:t>
            </w:r>
          </w:p>
        </w:tc>
      </w:tr>
      <w:tr w:rsidR="00D40DD3" w:rsidRPr="005616EF" w14:paraId="468043AD" w14:textId="77777777" w:rsidTr="00AD5585">
        <w:tc>
          <w:tcPr>
            <w:tcW w:w="9067" w:type="dxa"/>
            <w:vAlign w:val="center"/>
          </w:tcPr>
          <w:p w14:paraId="012A1550" w14:textId="604C39B9" w:rsidR="00D40DD3" w:rsidRPr="005616EF" w:rsidRDefault="008E03AD" w:rsidP="009958A5">
            <w:pPr>
              <w:rPr>
                <w:lang w:val="en-GB"/>
              </w:rPr>
            </w:pPr>
            <w:r w:rsidRPr="005616EF">
              <w:rPr>
                <w:lang w:val="en-GB"/>
              </w:rPr>
              <w:t>(</w:t>
            </w:r>
            <w:r w:rsidR="00621C23" w:rsidRPr="005616EF">
              <w:rPr>
                <w:lang w:val="en-GB"/>
              </w:rPr>
              <w:t>Please</w:t>
            </w:r>
            <w:r w:rsidRPr="005616EF">
              <w:rPr>
                <w:lang w:val="en-GB"/>
              </w:rPr>
              <w:t xml:space="preserve"> add your text here)</w:t>
            </w:r>
          </w:p>
        </w:tc>
      </w:tr>
    </w:tbl>
    <w:p w14:paraId="6A4126D1" w14:textId="77777777" w:rsidR="002633D1" w:rsidRPr="005616EF" w:rsidRDefault="002633D1" w:rsidP="00531318">
      <w:pPr>
        <w:rPr>
          <w:lang w:eastAsia="en-GB"/>
        </w:rPr>
      </w:pPr>
    </w:p>
    <w:p w14:paraId="5B2C8626" w14:textId="0C419949" w:rsidR="45B26002" w:rsidRPr="005616EF" w:rsidRDefault="45B26002" w:rsidP="45B26002">
      <w:pPr>
        <w:rPr>
          <w:lang w:eastAsia="en-GB"/>
        </w:rPr>
      </w:pPr>
    </w:p>
    <w:p w14:paraId="7BD99D15" w14:textId="59444BA4" w:rsidR="00744824" w:rsidRPr="005616EF" w:rsidRDefault="00744824" w:rsidP="00312121">
      <w:pPr>
        <w:pStyle w:val="Heading1"/>
        <w:ind w:left="482" w:hanging="482"/>
      </w:pPr>
      <w:bookmarkStart w:id="23" w:name="_Toc153554336"/>
      <w:r w:rsidRPr="005616EF">
        <w:t>Annexes</w:t>
      </w:r>
      <w:bookmarkEnd w:id="23"/>
    </w:p>
    <w:p w14:paraId="3B821160" w14:textId="4DE55D43" w:rsidR="00C34383" w:rsidRPr="005616EF" w:rsidRDefault="43C90671" w:rsidP="009958A5">
      <w:r w:rsidRPr="005616EF">
        <w:rPr>
          <w:b/>
          <w:bCs/>
          <w:color w:val="0D5364" w:themeColor="text2"/>
        </w:rPr>
        <w:t>The annexes contain</w:t>
      </w:r>
      <w:r w:rsidR="00FF000F" w:rsidRPr="005616EF">
        <w:rPr>
          <w:b/>
          <w:bCs/>
          <w:color w:val="0D5364" w:themeColor="text2"/>
        </w:rPr>
        <w:t xml:space="preserve"> any</w:t>
      </w:r>
      <w:r w:rsidR="00744824" w:rsidRPr="005616EF">
        <w:rPr>
          <w:b/>
          <w:bCs/>
          <w:color w:val="0D5364" w:themeColor="text2"/>
        </w:rPr>
        <w:t xml:space="preserve"> textual </w:t>
      </w:r>
      <w:r w:rsidR="00744824" w:rsidRPr="005616EF">
        <w:rPr>
          <w:color w:val="000000" w:themeColor="text1"/>
        </w:rPr>
        <w:t>or</w:t>
      </w:r>
      <w:r w:rsidR="00744824" w:rsidRPr="005616EF">
        <w:rPr>
          <w:b/>
          <w:bCs/>
          <w:color w:val="0D5364" w:themeColor="text2"/>
        </w:rPr>
        <w:t xml:space="preserve"> visual material</w:t>
      </w:r>
      <w:r w:rsidR="00744824" w:rsidRPr="005616EF">
        <w:rPr>
          <w:color w:val="0D5364" w:themeColor="text2"/>
        </w:rPr>
        <w:t xml:space="preserve"> </w:t>
      </w:r>
      <w:r w:rsidR="00744824" w:rsidRPr="005616EF">
        <w:t>to the 2030</w:t>
      </w:r>
      <w:r w:rsidR="00FF000F" w:rsidRPr="005616EF">
        <w:t xml:space="preserve"> Climate Neutrality Action Plan as necessary.</w:t>
      </w:r>
    </w:p>
    <w:sectPr w:rsidR="00C34383" w:rsidRPr="005616EF" w:rsidSect="00E564D8">
      <w:headerReference w:type="first" r:id="rId25"/>
      <w:pgSz w:w="11906" w:h="16838"/>
      <w:pgMar w:top="1417" w:right="1417" w:bottom="1417" w:left="1417"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A66AB3" w14:textId="77777777" w:rsidR="00331F00" w:rsidRDefault="00331F00" w:rsidP="009958A5">
      <w:r>
        <w:separator/>
      </w:r>
    </w:p>
    <w:p w14:paraId="07581D30" w14:textId="77777777" w:rsidR="00331F00" w:rsidRDefault="00331F00" w:rsidP="009958A5"/>
    <w:p w14:paraId="5A646AD7" w14:textId="77777777" w:rsidR="00331F00" w:rsidRDefault="00331F00" w:rsidP="009958A5"/>
    <w:p w14:paraId="5963A0FB" w14:textId="77777777" w:rsidR="00331F00" w:rsidRDefault="00331F00" w:rsidP="009958A5"/>
  </w:endnote>
  <w:endnote w:type="continuationSeparator" w:id="0">
    <w:p w14:paraId="18A758DC" w14:textId="77777777" w:rsidR="00331F00" w:rsidRDefault="00331F00" w:rsidP="009958A5">
      <w:r>
        <w:continuationSeparator/>
      </w:r>
    </w:p>
    <w:p w14:paraId="6708B29B" w14:textId="77777777" w:rsidR="00331F00" w:rsidRDefault="00331F00" w:rsidP="009958A5"/>
    <w:p w14:paraId="53B8D779" w14:textId="77777777" w:rsidR="00331F00" w:rsidRDefault="00331F00" w:rsidP="009958A5"/>
    <w:p w14:paraId="752F1DC3" w14:textId="77777777" w:rsidR="00331F00" w:rsidRDefault="00331F00" w:rsidP="009958A5"/>
  </w:endnote>
  <w:endnote w:type="continuationNotice" w:id="1">
    <w:p w14:paraId="296A86F4" w14:textId="77777777" w:rsidR="00331F00" w:rsidRDefault="00331F00" w:rsidP="009958A5"/>
    <w:p w14:paraId="76C8104F" w14:textId="77777777" w:rsidR="00331F00" w:rsidRDefault="00331F00" w:rsidP="009958A5"/>
    <w:p w14:paraId="7426A673" w14:textId="77777777" w:rsidR="00331F00" w:rsidRDefault="00331F00" w:rsidP="009958A5"/>
    <w:p w14:paraId="09CC7E72" w14:textId="77777777" w:rsidR="00331F00" w:rsidRDefault="00331F00" w:rsidP="009958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YaHei U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venir Next LT Pro">
    <w:charset w:val="00"/>
    <w:family w:val="swiss"/>
    <w:pitch w:val="variable"/>
    <w:sig w:usb0="800000EF" w:usb1="5000204A" w:usb2="00000000" w:usb3="00000000" w:csb0="00000093" w:csb1="00000000"/>
  </w:font>
  <w:font w:name="Yu Mincho">
    <w:altName w:val="游明朝"/>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CC7A4" w14:textId="16B470A7" w:rsidR="00955F64" w:rsidRDefault="00955F64" w:rsidP="009958A5">
    <w:pPr>
      <w:pStyle w:val="Footer"/>
    </w:pPr>
    <w:r>
      <w:fldChar w:fldCharType="begin"/>
    </w:r>
    <w:r>
      <w:instrText>PAGE   \* MERGEFORMAT</w:instrText>
    </w:r>
    <w:r>
      <w:fldChar w:fldCharType="separate"/>
    </w:r>
    <w:r w:rsidRPr="00B616ED">
      <w:rPr>
        <w:noProof/>
        <w:lang w:val="de-DE"/>
      </w:rPr>
      <w:t>12</w:t>
    </w:r>
    <w:r>
      <w:fldChar w:fldCharType="end"/>
    </w:r>
  </w:p>
  <w:p w14:paraId="7BA072AF" w14:textId="79A0511E" w:rsidR="00955F64" w:rsidRDefault="00955F64" w:rsidP="009958A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3428173"/>
      <w:docPartObj>
        <w:docPartGallery w:val="Page Numbers (Bottom of Page)"/>
        <w:docPartUnique/>
      </w:docPartObj>
    </w:sdtPr>
    <w:sdtEndPr/>
    <w:sdtContent>
      <w:p w14:paraId="6F5F5BA6" w14:textId="7D768BEA" w:rsidR="00955F64" w:rsidRDefault="00955F64">
        <w:pPr>
          <w:pStyle w:val="Footer"/>
          <w:jc w:val="right"/>
        </w:pPr>
        <w:r>
          <w:fldChar w:fldCharType="begin"/>
        </w:r>
        <w:r>
          <w:instrText>PAGE   \* MERGEFORMAT</w:instrText>
        </w:r>
        <w:r>
          <w:fldChar w:fldCharType="separate"/>
        </w:r>
        <w:r w:rsidR="00003A85" w:rsidRPr="00003A85">
          <w:rPr>
            <w:noProof/>
            <w:lang w:val="fr-FR"/>
          </w:rPr>
          <w:t>23</w:t>
        </w:r>
        <w:r>
          <w:fldChar w:fldCharType="end"/>
        </w:r>
      </w:p>
    </w:sdtContent>
  </w:sdt>
  <w:p w14:paraId="3646158A" w14:textId="77777777" w:rsidR="00955F64" w:rsidRDefault="00955F64" w:rsidP="009958A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9BDFD" w14:textId="0487C98D" w:rsidR="00955F64" w:rsidRDefault="00955F64">
    <w:pPr>
      <w:pStyle w:val="Footer"/>
    </w:pPr>
    <w:r w:rsidRPr="00CF3A2F">
      <w:rPr>
        <w:noProof/>
        <w:lang w:eastAsia="en-GB"/>
      </w:rPr>
      <w:drawing>
        <wp:anchor distT="0" distB="0" distL="114300" distR="114300" simplePos="0" relativeHeight="251658242" behindDoc="0" locked="0" layoutInCell="1" allowOverlap="1" wp14:anchorId="079F9FE9" wp14:editId="51711375">
          <wp:simplePos x="0" y="0"/>
          <wp:positionH relativeFrom="margin">
            <wp:posOffset>329565</wp:posOffset>
          </wp:positionH>
          <wp:positionV relativeFrom="page">
            <wp:posOffset>10063624</wp:posOffset>
          </wp:positionV>
          <wp:extent cx="422910" cy="281940"/>
          <wp:effectExtent l="0" t="0" r="0" b="3810"/>
          <wp:wrapNone/>
          <wp:docPr id="289000749" name="Picture 289000749" descr="Une image contenant transport&#10;&#10;Description générée avec un niveau de confiance élevé">
            <a:extLst xmlns:a="http://schemas.openxmlformats.org/drawingml/2006/main">
              <a:ext uri="{FF2B5EF4-FFF2-40B4-BE49-F238E27FC236}">
                <a16:creationId xmlns:a16="http://schemas.microsoft.com/office/drawing/2014/main" id="{77D2326D-5616-4626-80D2-DDFE0420BD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11" descr="Une image contenant transport&#10;&#10;Description générée avec un niveau de confiance élevé">
                    <a:extLst>
                      <a:ext uri="{FF2B5EF4-FFF2-40B4-BE49-F238E27FC236}">
                        <a16:creationId xmlns:a16="http://schemas.microsoft.com/office/drawing/2014/main" id="{77D2326D-5616-4626-80D2-DDFE0420BD56}"/>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2910" cy="281940"/>
                  </a:xfrm>
                  <a:prstGeom prst="rect">
                    <a:avLst/>
                  </a:prstGeom>
                </pic:spPr>
              </pic:pic>
            </a:graphicData>
          </a:graphic>
          <wp14:sizeRelH relativeFrom="margin">
            <wp14:pctWidth>0</wp14:pctWidth>
          </wp14:sizeRelH>
          <wp14:sizeRelV relativeFrom="margin">
            <wp14:pctHeight>0</wp14:pctHeight>
          </wp14:sizeRelV>
        </wp:anchor>
      </w:drawing>
    </w:r>
    <w:r w:rsidRPr="00CF3A2F">
      <w:rPr>
        <w:noProof/>
        <w:lang w:eastAsia="en-GB"/>
      </w:rPr>
      <mc:AlternateContent>
        <mc:Choice Requires="wps">
          <w:drawing>
            <wp:anchor distT="45720" distB="45720" distL="114300" distR="114300" simplePos="0" relativeHeight="251658241" behindDoc="0" locked="0" layoutInCell="1" allowOverlap="1" wp14:anchorId="1DAC26B0" wp14:editId="03F7BE87">
              <wp:simplePos x="0" y="0"/>
              <wp:positionH relativeFrom="margin">
                <wp:posOffset>834763</wp:posOffset>
              </wp:positionH>
              <wp:positionV relativeFrom="page">
                <wp:posOffset>9994389</wp:posOffset>
              </wp:positionV>
              <wp:extent cx="4724400" cy="44958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0" cy="449580"/>
                      </a:xfrm>
                      <a:prstGeom prst="rect">
                        <a:avLst/>
                      </a:prstGeom>
                      <a:noFill/>
                      <a:ln w="9525">
                        <a:noFill/>
                        <a:miter lim="800000"/>
                        <a:headEnd/>
                        <a:tailEnd/>
                      </a:ln>
                    </wps:spPr>
                    <wps:txbx>
                      <w:txbxContent>
                        <w:p w14:paraId="0F3A6B07" w14:textId="77777777" w:rsidR="00955F64" w:rsidRPr="00E564D8" w:rsidRDefault="00955F64" w:rsidP="00C026EB">
                          <w:proofErr w:type="spellStart"/>
                          <w:r>
                            <w:t>NetZeroCities</w:t>
                          </w:r>
                          <w:proofErr w:type="spellEnd"/>
                          <w:r w:rsidRPr="00E564D8">
                            <w:t xml:space="preserve"> has received funding from the H2020 Research and Innovation Programme under the grant agreement n°101036519.</w:t>
                          </w:r>
                        </w:p>
                        <w:p w14:paraId="4F28B665" w14:textId="77777777" w:rsidR="00955F64" w:rsidRPr="00A21285" w:rsidRDefault="00955F64" w:rsidP="00C026E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DAC26B0" id="_x0000_t202" coordsize="21600,21600" o:spt="202" path="m,l,21600r21600,l21600,xe">
              <v:stroke joinstyle="miter"/>
              <v:path gradientshapeok="t" o:connecttype="rect"/>
            </v:shapetype>
            <v:shape id="_x0000_s1027" type="#_x0000_t202" style="position:absolute;left:0;text-align:left;margin-left:65.75pt;margin-top:786.95pt;width:372pt;height:35.4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7im+AEAAM0DAAAOAAAAZHJzL2Uyb0RvYy54bWysU8tu2zAQvBfoPxC815INuYkFy0GaNEWB&#10;9AGk/QCaoiyiJJdd0pbcr++SchyjvRXVgVhqydmd2eH6ZrSGHRQGDa7h81nJmXISWu12Df/+7eHN&#10;NWchCtcKA041/KgCv9m8frUefK0W0INpFTICcaEefMP7GH1dFEH2yoowA68cJTtAKyJtcVe0KAZC&#10;t6ZYlOXbYgBsPYJUIdDf+ynJNxm/65SMX7ouqMhMw6m3mFfM6zatxWYt6h0K32t5akP8QxdWaEdF&#10;z1D3Igq2R/0XlNUSIUAXZxJsAV2npcociM28/IPNUy+8ylxInODPMoX/Bys/H578V2RxfAcjDTCT&#10;CP4R5I/AHNz1wu3ULSIMvRItFZ4nyYrBh/p0NUkd6pBAtsMnaGnIYh8hA40d2qQK8WSETgM4nkVX&#10;Y2SSflZXi6oqKSUpV1Wr5XWeSiHq59seQ/ygwLIUNBxpqBldHB5DTN2I+vlIKubgQRuTB2scGxq+&#10;Wi6W+cJFxupIvjPaNvy6TN/khETyvWvz5Si0mWIqYNyJdSI6UY7jdqSDif0W2iPxR5j8Re+Bgh7w&#10;F2cDeavh4edeoOLMfHSk4WpOjMmMeVMtrxa0wcvM9jIjnCSohkfOpvAuZgNPXG9J605nGV46OfVK&#10;nsnqnPydTHm5z6deXuHmNwAAAP//AwBQSwMEFAAGAAgAAAAhAJReJP/gAAAADQEAAA8AAABkcnMv&#10;ZG93bnJldi54bWxMj0FPwzAMhe9I/IfISNxYMtauW2k6IRBX0AZM2i1rvLaicaomW8u/x5zg5vf8&#10;9Py52EyuExccQutJw3ymQCBV3rZUa/h4f7lbgQjRkDWdJ9TwjQE25fVVYXLrR9riZRdrwSUUcqOh&#10;ibHPpQxVg86Eme+ReHfygzOR5VBLO5iRy10n75VaSmda4guN6fGpweprd3YaPl9Ph32i3upnl/aj&#10;n5Qkt5Za395Mjw8gIk7xLwy/+IwOJTMd/ZlsEB3rxTzlKA9ptliD4MgqS9k6srVMkgxkWcj/X5Q/&#10;AAAA//8DAFBLAQItABQABgAIAAAAIQC2gziS/gAAAOEBAAATAAAAAAAAAAAAAAAAAAAAAABbQ29u&#10;dGVudF9UeXBlc10ueG1sUEsBAi0AFAAGAAgAAAAhADj9If/WAAAAlAEAAAsAAAAAAAAAAAAAAAAA&#10;LwEAAF9yZWxzLy5yZWxzUEsBAi0AFAAGAAgAAAAhABNTuKb4AQAAzQMAAA4AAAAAAAAAAAAAAAAA&#10;LgIAAGRycy9lMm9Eb2MueG1sUEsBAi0AFAAGAAgAAAAhAJReJP/gAAAADQEAAA8AAAAAAAAAAAAA&#10;AAAAUgQAAGRycy9kb3ducmV2LnhtbFBLBQYAAAAABAAEAPMAAABfBQAAAAA=&#10;" filled="f" stroked="f">
              <v:textbox>
                <w:txbxContent>
                  <w:p w14:paraId="0F3A6B07" w14:textId="77777777" w:rsidR="00955F64" w:rsidRPr="00E564D8" w:rsidRDefault="00955F64" w:rsidP="00C026EB">
                    <w:proofErr w:type="spellStart"/>
                    <w:r>
                      <w:t>NetZeroCities</w:t>
                    </w:r>
                    <w:proofErr w:type="spellEnd"/>
                    <w:r w:rsidRPr="00E564D8">
                      <w:t xml:space="preserve"> has received funding from the H2020 Research and Innovation Programme under the grant agreement n°101036519.</w:t>
                    </w:r>
                  </w:p>
                  <w:p w14:paraId="4F28B665" w14:textId="77777777" w:rsidR="00955F64" w:rsidRPr="00A21285" w:rsidRDefault="00955F64" w:rsidP="00C026EB"/>
                </w:txbxContent>
              </v:textbox>
              <w10:wrap anchorx="margin"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E7408" w14:textId="107CA994" w:rsidR="00955F64" w:rsidRDefault="00955F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E91CF" w14:textId="77777777" w:rsidR="00331F00" w:rsidRDefault="00331F00" w:rsidP="009958A5">
      <w:r>
        <w:separator/>
      </w:r>
    </w:p>
  </w:footnote>
  <w:footnote w:type="continuationSeparator" w:id="0">
    <w:p w14:paraId="4D1EF56F" w14:textId="77777777" w:rsidR="00331F00" w:rsidRDefault="00331F00" w:rsidP="009958A5">
      <w:r>
        <w:continuationSeparator/>
      </w:r>
    </w:p>
    <w:p w14:paraId="37BA93A4" w14:textId="77777777" w:rsidR="00331F00" w:rsidRDefault="00331F00" w:rsidP="009958A5"/>
    <w:p w14:paraId="0BBEDF23" w14:textId="77777777" w:rsidR="00331F00" w:rsidRDefault="00331F00" w:rsidP="009958A5"/>
    <w:p w14:paraId="3482EC0D" w14:textId="77777777" w:rsidR="00331F00" w:rsidRDefault="00331F00" w:rsidP="009958A5"/>
  </w:footnote>
  <w:footnote w:type="continuationNotice" w:id="1">
    <w:p w14:paraId="16ACC6B0" w14:textId="77777777" w:rsidR="00331F00" w:rsidRDefault="00331F00" w:rsidP="009958A5"/>
    <w:p w14:paraId="7D4F14D1" w14:textId="77777777" w:rsidR="00331F00" w:rsidRDefault="00331F00" w:rsidP="009958A5"/>
    <w:p w14:paraId="5DDE8FAF" w14:textId="77777777" w:rsidR="00331F00" w:rsidRDefault="00331F00" w:rsidP="009958A5"/>
    <w:p w14:paraId="3E3B0CDC" w14:textId="77777777" w:rsidR="00331F00" w:rsidRDefault="00331F00" w:rsidP="009958A5"/>
  </w:footnote>
  <w:footnote w:id="2">
    <w:p w14:paraId="214A64D6" w14:textId="77777777" w:rsidR="00955F64" w:rsidRPr="00D44BC9" w:rsidRDefault="00955F64" w:rsidP="006F062F">
      <w:pPr>
        <w:pStyle w:val="FootnoteText"/>
      </w:pPr>
      <w:r>
        <w:rPr>
          <w:rStyle w:val="FootnoteReference"/>
        </w:rPr>
        <w:footnoteRef/>
      </w:r>
      <w:r>
        <w:t xml:space="preserve"> </w:t>
      </w:r>
      <w:r w:rsidRPr="00D44BC9">
        <w:t xml:space="preserve">By default, the participating city would commit the whole city or entity to become </w:t>
      </w:r>
      <w:proofErr w:type="gramStart"/>
      <w:r w:rsidRPr="00D44BC9">
        <w:t>climate-neutral</w:t>
      </w:r>
      <w:proofErr w:type="gramEnd"/>
      <w:r w:rsidRPr="00D44BC9">
        <w:t xml:space="preserve">. However, </w:t>
      </w:r>
    </w:p>
    <w:p w14:paraId="3E0B19AB" w14:textId="77777777" w:rsidR="00955F64" w:rsidRPr="00D44BC9" w:rsidRDefault="00955F64" w:rsidP="006F062F">
      <w:pPr>
        <w:pStyle w:val="FootnoteText"/>
      </w:pPr>
      <w:r w:rsidRPr="00D44BC9">
        <w:t xml:space="preserve">where duly justified, the city may propose to exclude one or more district(s) </w:t>
      </w:r>
      <w:r>
        <w:t xml:space="preserve">or sources of emissions </w:t>
      </w:r>
      <w:r w:rsidRPr="00D44BC9">
        <w:t>from the 2030 deadline, but in this case should commit to a strategy of climate neutrality for these districts as soon as possible, and of course no later than 2050</w:t>
      </w:r>
      <w:r>
        <w:t>. In this context, districts will be considered as neighbourhoods or zones of special interest of a city administered or governed by some type of “district council”.</w:t>
      </w:r>
    </w:p>
    <w:p w14:paraId="145B1BD1" w14:textId="4AE48A3D" w:rsidR="00955F64" w:rsidRDefault="00955F64">
      <w:pPr>
        <w:pStyle w:val="FootnoteText"/>
      </w:pPr>
    </w:p>
  </w:footnote>
  <w:footnote w:id="3">
    <w:p w14:paraId="00DCE8FF" w14:textId="5DE23AC5" w:rsidR="00955F64" w:rsidRDefault="00955F64" w:rsidP="00DD4153">
      <w:pPr>
        <w:pStyle w:val="FootnoteText"/>
      </w:pPr>
      <w:r w:rsidRPr="598EE93B">
        <w:rPr>
          <w:rStyle w:val="FootnoteReference"/>
        </w:rPr>
        <w:footnoteRef/>
      </w:r>
      <w:r>
        <w:t xml:space="preserve"> </w:t>
      </w:r>
      <w:bookmarkStart w:id="12" w:name="_Hlk148977053"/>
      <w:r>
        <w:t xml:space="preserve">European Commission, 2021, </w:t>
      </w:r>
      <w:r w:rsidRPr="598EE93B">
        <w:rPr>
          <w:i/>
          <w:iCs/>
        </w:rPr>
        <w:t>Info Kit for Cities</w:t>
      </w:r>
      <w:r w:rsidRPr="598EE93B">
        <w:t>, European Commission</w:t>
      </w:r>
      <w:r>
        <w:t xml:space="preserve">. Further guidance is available also in: </w:t>
      </w:r>
    </w:p>
    <w:p w14:paraId="35E32B12" w14:textId="77777777" w:rsidR="00955F64" w:rsidRDefault="00955F64" w:rsidP="00DD4153">
      <w:pPr>
        <w:pStyle w:val="FootnoteText"/>
      </w:pPr>
      <w:r w:rsidRPr="598EE93B">
        <w:t>NZC, 2023,</w:t>
      </w:r>
      <w:r w:rsidRPr="598EE93B">
        <w:rPr>
          <w:i/>
          <w:iCs/>
        </w:rPr>
        <w:t xml:space="preserve"> Guidance on target setting and emissions inventories for the Climate-neutral and Smart Cities Mission</w:t>
      </w:r>
      <w:r w:rsidRPr="598EE93B">
        <w:t xml:space="preserve">, </w:t>
      </w:r>
      <w:proofErr w:type="spellStart"/>
      <w:r w:rsidRPr="598EE93B">
        <w:t>NetZeroCities</w:t>
      </w:r>
      <w:proofErr w:type="spellEnd"/>
      <w:r w:rsidRPr="598EE93B">
        <w:t xml:space="preserve"> </w:t>
      </w:r>
      <w:hyperlink r:id="rId1" w:history="1">
        <w:hyperlink r:id="rId2" w:history="1">
          <w:r w:rsidRPr="598EE93B">
            <w:t>https://netzerocities.app/resource-3814</w:t>
          </w:r>
        </w:hyperlink>
      </w:hyperlink>
      <w:bookmarkEnd w:id="12"/>
    </w:p>
  </w:footnote>
  <w:footnote w:id="4">
    <w:p w14:paraId="71957A48" w14:textId="72E836C9" w:rsidR="009D4AD8" w:rsidRPr="005616EF" w:rsidRDefault="009D4AD8" w:rsidP="00880AFB">
      <w:pPr>
        <w:pStyle w:val="BulletNZC"/>
        <w:numPr>
          <w:ilvl w:val="0"/>
          <w:numId w:val="0"/>
        </w:numPr>
        <w:ind w:left="360"/>
        <w:rPr>
          <w:color w:val="auto"/>
        </w:rPr>
      </w:pPr>
      <w:r>
        <w:rPr>
          <w:rStyle w:val="FootnoteReference"/>
        </w:rPr>
        <w:footnoteRef/>
      </w:r>
      <w:r>
        <w:t xml:space="preserve"> </w:t>
      </w:r>
      <w:hyperlink r:id="rId3" w:history="1">
        <w:r w:rsidRPr="00A23C5C">
          <w:rPr>
            <w:rStyle w:val="Hyperlink"/>
            <w:sz w:val="18"/>
            <w:szCs w:val="18"/>
          </w:rPr>
          <w:t xml:space="preserve">The </w:t>
        </w:r>
        <w:proofErr w:type="spellStart"/>
        <w:r w:rsidRPr="00A23C5C">
          <w:rPr>
            <w:rStyle w:val="Hyperlink"/>
            <w:sz w:val="18"/>
            <w:szCs w:val="18"/>
          </w:rPr>
          <w:t>NetZeroCities</w:t>
        </w:r>
        <w:proofErr w:type="spellEnd"/>
        <w:r w:rsidRPr="00A23C5C">
          <w:rPr>
            <w:rStyle w:val="Hyperlink"/>
            <w:sz w:val="18"/>
            <w:szCs w:val="18"/>
          </w:rPr>
          <w:t xml:space="preserve"> Indicator Framework</w:t>
        </w:r>
      </w:hyperlink>
      <w:r w:rsidRPr="00A23C5C">
        <w:rPr>
          <w:color w:val="auto"/>
          <w:sz w:val="18"/>
          <w:szCs w:val="18"/>
        </w:rPr>
        <w:t xml:space="preserve">, </w:t>
      </w:r>
      <w:r w:rsidRPr="00892F87">
        <w:rPr>
          <w:color w:val="3B3838" w:themeColor="background2" w:themeShade="40"/>
          <w:sz w:val="18"/>
          <w:szCs w:val="18"/>
        </w:rPr>
        <w:t xml:space="preserve">a set of indicators for monitoring direct and indirect impacts of the impact pathways may be useful when selecting impacts, as can the numerous Factsheets available in the </w:t>
      </w:r>
      <w:hyperlink r:id="rId4" w:history="1">
        <w:r w:rsidRPr="00A23C5C">
          <w:rPr>
            <w:rStyle w:val="Hyperlink"/>
            <w:sz w:val="18"/>
            <w:szCs w:val="18"/>
          </w:rPr>
          <w:t>Knowledge Repository</w:t>
        </w:r>
      </w:hyperlink>
      <w:r w:rsidRPr="00A23C5C">
        <w:rPr>
          <w:color w:val="auto"/>
          <w:sz w:val="18"/>
          <w:szCs w:val="18"/>
        </w:rPr>
        <w:t xml:space="preserve"> </w:t>
      </w:r>
      <w:r w:rsidR="004D1808">
        <w:rPr>
          <w:color w:val="3B3838" w:themeColor="background2" w:themeShade="40"/>
          <w:sz w:val="18"/>
          <w:szCs w:val="18"/>
        </w:rPr>
        <w:t>o</w:t>
      </w:r>
      <w:r w:rsidRPr="00892F87">
        <w:rPr>
          <w:color w:val="3B3838" w:themeColor="background2" w:themeShade="40"/>
          <w:sz w:val="18"/>
          <w:szCs w:val="18"/>
        </w:rPr>
        <w:t>n the NZC Portal.</w:t>
      </w:r>
      <w:r w:rsidRPr="00892F87">
        <w:rPr>
          <w:color w:val="3B3838" w:themeColor="background2" w:themeShade="40"/>
        </w:rPr>
        <w:t xml:space="preserve"> </w:t>
      </w:r>
    </w:p>
    <w:p w14:paraId="53E4CC47" w14:textId="0E811E76" w:rsidR="009D4AD8" w:rsidRPr="009D4AD8" w:rsidRDefault="009D4AD8">
      <w:pPr>
        <w:pStyle w:val="FootnoteText"/>
        <w:rPr>
          <w:lang w:val="de-DE"/>
        </w:rPr>
      </w:pPr>
    </w:p>
  </w:footnote>
  <w:footnote w:id="5">
    <w:p w14:paraId="0EC5EF3E" w14:textId="77777777" w:rsidR="00955F64" w:rsidRPr="0098254E" w:rsidRDefault="00955F64" w:rsidP="006358A4">
      <w:r>
        <w:rPr>
          <w:rStyle w:val="FootnoteReference"/>
        </w:rPr>
        <w:footnoteRef/>
      </w:r>
      <w:r>
        <w:t xml:space="preserve"> </w:t>
      </w:r>
      <w:r w:rsidRPr="006358A4">
        <w:rPr>
          <w:rFonts w:eastAsia="Arial"/>
          <w:sz w:val="18"/>
          <w:szCs w:val="18"/>
        </w:rPr>
        <w:t xml:space="preserve">For more guidance on governance innovations and citizen and stakeholder engagement, please refer to the </w:t>
      </w:r>
      <w:proofErr w:type="spellStart"/>
      <w:r w:rsidRPr="006358A4">
        <w:rPr>
          <w:rFonts w:eastAsia="Arial"/>
          <w:sz w:val="18"/>
          <w:szCs w:val="18"/>
        </w:rPr>
        <w:t>NetZeroCities</w:t>
      </w:r>
      <w:proofErr w:type="spellEnd"/>
      <w:r w:rsidRPr="006358A4">
        <w:rPr>
          <w:rFonts w:eastAsia="Arial"/>
          <w:sz w:val="18"/>
          <w:szCs w:val="18"/>
        </w:rPr>
        <w:t xml:space="preserve"> Quick Reads on </w:t>
      </w:r>
      <w:hyperlink r:id="rId5" w:history="1">
        <w:r w:rsidRPr="006358A4">
          <w:rPr>
            <w:rStyle w:val="Hyperlink"/>
            <w:rFonts w:eastAsia="Arial"/>
            <w:sz w:val="18"/>
            <w:szCs w:val="18"/>
          </w:rPr>
          <w:t>Governance Innovation</w:t>
        </w:r>
      </w:hyperlink>
      <w:r w:rsidRPr="006358A4">
        <w:rPr>
          <w:rFonts w:eastAsia="Arial"/>
          <w:sz w:val="18"/>
          <w:szCs w:val="18"/>
        </w:rPr>
        <w:t xml:space="preserve"> and </w:t>
      </w:r>
      <w:hyperlink r:id="rId6" w:history="1">
        <w:r w:rsidRPr="006358A4">
          <w:rPr>
            <w:rStyle w:val="Hyperlink"/>
            <w:rFonts w:eastAsia="Arial"/>
            <w:sz w:val="18"/>
            <w:szCs w:val="18"/>
          </w:rPr>
          <w:t>Citizen and Stakeholder Engagement</w:t>
        </w:r>
      </w:hyperlink>
      <w:r w:rsidRPr="006358A4">
        <w:rPr>
          <w:rFonts w:eastAsia="Arial"/>
          <w:sz w:val="18"/>
          <w:szCs w:val="18"/>
        </w:rPr>
        <w:t>.</w:t>
      </w:r>
    </w:p>
    <w:p w14:paraId="4293D626" w14:textId="5A77E4DB" w:rsidR="00955F64" w:rsidRDefault="00955F64">
      <w:pPr>
        <w:pStyle w:val="FootnoteText"/>
      </w:pPr>
    </w:p>
  </w:footnote>
  <w:footnote w:id="6">
    <w:p w14:paraId="4A174C1E" w14:textId="197831E6" w:rsidR="00955F64" w:rsidRPr="009A524F" w:rsidRDefault="00955F64" w:rsidP="00BA221E">
      <w:pPr>
        <w:pStyle w:val="FootnoteText"/>
      </w:pPr>
      <w:r w:rsidRPr="4CFF99CB">
        <w:rPr>
          <w:rStyle w:val="FootnoteReference"/>
        </w:rPr>
        <w:footnoteRef/>
      </w:r>
      <w:r>
        <w:t xml:space="preserve"> </w:t>
      </w:r>
      <w:r w:rsidRPr="65B67F24">
        <w:rPr>
          <w:rStyle w:val="normaltextrun"/>
          <w:rFonts w:eastAsiaTheme="minorEastAsia"/>
          <w:color w:val="000000" w:themeColor="text1"/>
          <w:szCs w:val="18"/>
        </w:rPr>
        <w:t xml:space="preserve">For more guidance on social innovation, please refer to the </w:t>
      </w:r>
      <w:hyperlink r:id="rId7">
        <w:proofErr w:type="spellStart"/>
        <w:r w:rsidRPr="08429A04">
          <w:rPr>
            <w:rStyle w:val="normaltextrun"/>
            <w:rFonts w:eastAsiaTheme="minorEastAsia"/>
            <w:color w:val="00689D"/>
            <w:szCs w:val="18"/>
            <w:u w:val="single"/>
          </w:rPr>
          <w:t>NetZeroCities</w:t>
        </w:r>
        <w:proofErr w:type="spellEnd"/>
        <w:r w:rsidRPr="08429A04">
          <w:rPr>
            <w:rStyle w:val="normaltextrun"/>
            <w:rFonts w:eastAsiaTheme="minorEastAsia"/>
            <w:color w:val="00689D"/>
            <w:szCs w:val="18"/>
            <w:u w:val="single"/>
          </w:rPr>
          <w:t xml:space="preserve"> Quick Read on Social </w:t>
        </w:r>
        <w:proofErr w:type="spellStart"/>
        <w:r w:rsidRPr="08429A04">
          <w:rPr>
            <w:rStyle w:val="normaltextrun"/>
            <w:rFonts w:eastAsiaTheme="minorEastAsia"/>
            <w:color w:val="00689D"/>
            <w:szCs w:val="18"/>
            <w:u w:val="single"/>
          </w:rPr>
          <w:t>Innovation</w:t>
        </w:r>
      </w:hyperlink>
      <w:r w:rsidRPr="65B67F24">
        <w:rPr>
          <w:rStyle w:val="normaltextrun"/>
          <w:rFonts w:eastAsiaTheme="minorEastAsia"/>
          <w:color w:val="000000" w:themeColor="text1"/>
          <w:szCs w:val="18"/>
        </w:rPr>
        <w:t>,to</w:t>
      </w:r>
      <w:proofErr w:type="spellEnd"/>
      <w:r w:rsidRPr="65B67F24">
        <w:rPr>
          <w:rStyle w:val="normaltextrun"/>
          <w:rFonts w:eastAsiaTheme="minorEastAsia"/>
          <w:color w:val="000000" w:themeColor="text1"/>
          <w:szCs w:val="18"/>
        </w:rPr>
        <w:t xml:space="preserve"> the </w:t>
      </w:r>
      <w:hyperlink r:id="rId8">
        <w:proofErr w:type="spellStart"/>
        <w:r w:rsidRPr="0158AD3B">
          <w:rPr>
            <w:rStyle w:val="Hyperlink"/>
            <w:rFonts w:eastAsiaTheme="minorEastAsia"/>
            <w:szCs w:val="18"/>
          </w:rPr>
          <w:t>NetZeroCities</w:t>
        </w:r>
        <w:proofErr w:type="spellEnd"/>
        <w:r w:rsidRPr="0158AD3B">
          <w:rPr>
            <w:rStyle w:val="Hyperlink"/>
            <w:rFonts w:eastAsiaTheme="minorEastAsia"/>
            <w:szCs w:val="18"/>
          </w:rPr>
          <w:t xml:space="preserve"> Report on indicators &amp; assessment methods for social innovation action plans</w:t>
        </w:r>
      </w:hyperlink>
      <w:r w:rsidRPr="65B67F24">
        <w:rPr>
          <w:rStyle w:val="normaltextrun"/>
          <w:rFonts w:eastAsiaTheme="minorEastAsia"/>
          <w:color w:val="000000" w:themeColor="text1"/>
          <w:szCs w:val="18"/>
        </w:rPr>
        <w:t xml:space="preserve"> and the</w:t>
      </w:r>
      <w:r w:rsidRPr="1C8AAD48">
        <w:rPr>
          <w:rStyle w:val="normaltextrun"/>
          <w:rFonts w:eastAsiaTheme="minorEastAsia"/>
          <w:color w:val="00689D"/>
          <w:szCs w:val="18"/>
          <w:u w:val="single"/>
        </w:rPr>
        <w:t xml:space="preserve"> </w:t>
      </w:r>
      <w:hyperlink r:id="rId9">
        <w:r w:rsidRPr="1C8AAD48">
          <w:rPr>
            <w:rStyle w:val="normaltextrun"/>
            <w:rFonts w:eastAsiaTheme="minorEastAsia"/>
            <w:color w:val="00689D"/>
            <w:szCs w:val="18"/>
            <w:u w:val="single"/>
          </w:rPr>
          <w:t>Social Innovation Toolkit</w:t>
        </w:r>
      </w:hyperlink>
      <w:r w:rsidRPr="65B67F24">
        <w:rPr>
          <w:rStyle w:val="normaltextrun"/>
          <w:rFonts w:eastAsiaTheme="minorEastAsia"/>
          <w:color w:val="000000" w:themeColor="text1"/>
          <w:szCs w:val="18"/>
        </w:rPr>
        <w:t>.</w:t>
      </w:r>
      <w:r w:rsidRPr="00271696">
        <w:rPr>
          <w:rStyle w:val="normaltextrun"/>
          <w:rFonts w:eastAsiaTheme="minorEastAsia"/>
          <w:color w:val="00689D"/>
          <w:szCs w:val="18"/>
          <w:u w:val="single"/>
        </w:rPr>
        <w:t xml:space="preserve"> </w:t>
      </w:r>
      <w:hyperlink r:id="rId10">
        <w:r w:rsidRPr="00271696">
          <w:rPr>
            <w:rStyle w:val="normaltextrun"/>
            <w:rFonts w:eastAsiaTheme="minorEastAsia"/>
            <w:color w:val="00689D"/>
            <w:szCs w:val="18"/>
            <w:u w:val="single"/>
          </w:rPr>
          <w:t>Social innovation case studies</w:t>
        </w:r>
      </w:hyperlink>
      <w:r w:rsidRPr="65B67F24">
        <w:rPr>
          <w:rStyle w:val="normaltextrun"/>
          <w:rFonts w:eastAsiaTheme="minorEastAsia"/>
          <w:color w:val="000000" w:themeColor="text1"/>
          <w:szCs w:val="18"/>
        </w:rPr>
        <w:t xml:space="preserve"> are also available on the </w:t>
      </w:r>
      <w:proofErr w:type="spellStart"/>
      <w:r w:rsidRPr="65B67F24">
        <w:rPr>
          <w:rStyle w:val="normaltextrun"/>
          <w:rFonts w:eastAsiaTheme="minorEastAsia"/>
          <w:color w:val="000000" w:themeColor="text1"/>
          <w:szCs w:val="18"/>
        </w:rPr>
        <w:t>NetZeroCities</w:t>
      </w:r>
      <w:proofErr w:type="spellEnd"/>
      <w:r w:rsidRPr="65B67F24">
        <w:rPr>
          <w:rStyle w:val="normaltextrun"/>
          <w:rFonts w:eastAsiaTheme="minorEastAsia"/>
          <w:color w:val="000000" w:themeColor="text1"/>
          <w:szCs w:val="18"/>
        </w:rPr>
        <w:t xml:space="preserve"> website.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F38D6" w14:textId="6E11370F" w:rsidR="00955F64" w:rsidRDefault="00955F64" w:rsidP="009958A5">
    <w:pPr>
      <w:pStyle w:val="Header"/>
    </w:pPr>
    <w:r w:rsidRPr="00A21285">
      <w:rPr>
        <w:noProof/>
        <w:lang w:eastAsia="en-GB"/>
      </w:rPr>
      <w:drawing>
        <wp:anchor distT="0" distB="0" distL="114300" distR="114300" simplePos="0" relativeHeight="251658240" behindDoc="0" locked="0" layoutInCell="1" allowOverlap="1" wp14:anchorId="6D5628E9" wp14:editId="0604E3A9">
          <wp:simplePos x="0" y="0"/>
          <wp:positionH relativeFrom="margin">
            <wp:posOffset>3716655</wp:posOffset>
          </wp:positionH>
          <wp:positionV relativeFrom="paragraph">
            <wp:posOffset>-68580</wp:posOffset>
          </wp:positionV>
          <wp:extent cx="2119006" cy="288000"/>
          <wp:effectExtent l="0" t="0" r="0" b="0"/>
          <wp:wrapNone/>
          <wp:docPr id="330438552" name="Picture 330438552"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descr="Une image contenant texte&#10;&#10;Description générée automatiquement"/>
                  <pic:cNvPicPr/>
                </pic:nvPicPr>
                <pic:blipFill>
                  <a:blip r:embed="rId1">
                    <a:extLst>
                      <a:ext uri="{28A0092B-C50C-407E-A947-70E740481C1C}">
                        <a14:useLocalDpi xmlns:a14="http://schemas.microsoft.com/office/drawing/2010/main" val="0"/>
                      </a:ext>
                    </a:extLst>
                  </a:blip>
                  <a:stretch>
                    <a:fillRect/>
                  </a:stretch>
                </pic:blipFill>
                <pic:spPr>
                  <a:xfrm>
                    <a:off x="0" y="0"/>
                    <a:ext cx="2119006" cy="288000"/>
                  </a:xfrm>
                  <a:prstGeom prst="rect">
                    <a:avLst/>
                  </a:prstGeom>
                </pic:spPr>
              </pic:pic>
            </a:graphicData>
          </a:graphic>
        </wp:anchor>
      </w:drawing>
    </w:r>
    <w:r>
      <w:t>2030 Climate Neutrality Action Plan Template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6A0" w:firstRow="1" w:lastRow="0" w:firstColumn="1" w:lastColumn="0" w:noHBand="1" w:noVBand="1"/>
    </w:tblPr>
    <w:tblGrid>
      <w:gridCol w:w="3020"/>
      <w:gridCol w:w="3020"/>
      <w:gridCol w:w="3020"/>
    </w:tblGrid>
    <w:tr w:rsidR="000F4EF7" w14:paraId="6E0153E8" w14:textId="77777777">
      <w:tc>
        <w:tcPr>
          <w:tcW w:w="3020" w:type="dxa"/>
          <w:vAlign w:val="center"/>
        </w:tcPr>
        <w:p w14:paraId="701C2AAE" w14:textId="77777777" w:rsidR="000F4EF7" w:rsidRDefault="000F4EF7" w:rsidP="000F4EF7">
          <w:pPr>
            <w:pStyle w:val="Header"/>
          </w:pPr>
          <w:r w:rsidRPr="008009F2">
            <w:rPr>
              <w:highlight w:val="yellow"/>
            </w:rPr>
            <w:t>Add your logo here</w:t>
          </w:r>
        </w:p>
      </w:tc>
      <w:tc>
        <w:tcPr>
          <w:tcW w:w="3020" w:type="dxa"/>
          <w:vAlign w:val="center"/>
        </w:tcPr>
        <w:p w14:paraId="039E5784" w14:textId="77777777" w:rsidR="000F4EF7" w:rsidRDefault="000F4EF7" w:rsidP="000F4EF7">
          <w:pPr>
            <w:pStyle w:val="Header"/>
            <w:jc w:val="center"/>
          </w:pPr>
          <w:r>
            <w:t xml:space="preserve">2030 Climate Neutrality Action Plan </w:t>
          </w:r>
        </w:p>
      </w:tc>
      <w:tc>
        <w:tcPr>
          <w:tcW w:w="3020" w:type="dxa"/>
          <w:vAlign w:val="center"/>
        </w:tcPr>
        <w:p w14:paraId="6C9011A2" w14:textId="77777777" w:rsidR="000F4EF7" w:rsidRPr="00A60492" w:rsidRDefault="000F4EF7" w:rsidP="000F4EF7">
          <w:pPr>
            <w:pStyle w:val="Header"/>
            <w:jc w:val="right"/>
            <w:rPr>
              <w:b/>
              <w:bCs/>
            </w:rPr>
          </w:pPr>
          <w:r>
            <w:rPr>
              <w:noProof/>
              <w:lang w:eastAsia="en-GB"/>
            </w:rPr>
            <w:drawing>
              <wp:inline distT="0" distB="0" distL="0" distR="0" wp14:anchorId="43FCE663" wp14:editId="581F4E96">
                <wp:extent cx="461010" cy="528320"/>
                <wp:effectExtent l="0" t="0" r="0" b="0"/>
                <wp:docPr id="1553189287" name="Picture 1553189287" descr="A colorful circle with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189287" name="Picture 1553189287" descr="A colorful circle with black background&#10;&#10;Description automatically generated"/>
                        <pic:cNvPicPr/>
                      </pic:nvPicPr>
                      <pic:blipFill rotWithShape="1">
                        <a:blip r:embed="rId1">
                          <a:extLst>
                            <a:ext uri="{28A0092B-C50C-407E-A947-70E740481C1C}">
                              <a14:useLocalDpi xmlns:a14="http://schemas.microsoft.com/office/drawing/2010/main" val="0"/>
                            </a:ext>
                          </a:extLst>
                        </a:blip>
                        <a:srcRect r="12643"/>
                        <a:stretch/>
                      </pic:blipFill>
                      <pic:spPr bwMode="auto">
                        <a:xfrm>
                          <a:off x="0" y="0"/>
                          <a:ext cx="461010" cy="528320"/>
                        </a:xfrm>
                        <a:prstGeom prst="rect">
                          <a:avLst/>
                        </a:prstGeom>
                        <a:ln>
                          <a:noFill/>
                        </a:ln>
                        <a:extLst>
                          <a:ext uri="{53640926-AAD7-44D8-BBD7-CCE9431645EC}">
                            <a14:shadowObscured xmlns:a14="http://schemas.microsoft.com/office/drawing/2010/main"/>
                          </a:ext>
                        </a:extLst>
                      </pic:spPr>
                    </pic:pic>
                  </a:graphicData>
                </a:graphic>
              </wp:inline>
            </w:drawing>
          </w:r>
        </w:p>
      </w:tc>
    </w:tr>
  </w:tbl>
  <w:p w14:paraId="621B9FFF" w14:textId="6C4E4F27" w:rsidR="00955F64" w:rsidRPr="00E90C28" w:rsidRDefault="00955F64" w:rsidP="00844E4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00955F64" w14:paraId="4CF10AC7" w14:textId="77777777" w:rsidTr="56A6F9B1">
      <w:tc>
        <w:tcPr>
          <w:tcW w:w="3020" w:type="dxa"/>
        </w:tcPr>
        <w:p w14:paraId="20D237C1" w14:textId="3181EE05" w:rsidR="00955F64" w:rsidRDefault="00955F64" w:rsidP="009958A5">
          <w:pPr>
            <w:pStyle w:val="Header"/>
          </w:pPr>
        </w:p>
      </w:tc>
      <w:tc>
        <w:tcPr>
          <w:tcW w:w="3020" w:type="dxa"/>
        </w:tcPr>
        <w:p w14:paraId="7D8628AD" w14:textId="0C012C56" w:rsidR="00955F64" w:rsidRDefault="00955F64" w:rsidP="009958A5">
          <w:pPr>
            <w:pStyle w:val="Header"/>
          </w:pPr>
        </w:p>
      </w:tc>
      <w:tc>
        <w:tcPr>
          <w:tcW w:w="3020" w:type="dxa"/>
        </w:tcPr>
        <w:p w14:paraId="317292AD" w14:textId="5DAF4A75" w:rsidR="00955F64" w:rsidRDefault="00955F64" w:rsidP="009958A5">
          <w:pPr>
            <w:pStyle w:val="Header"/>
          </w:pPr>
        </w:p>
      </w:tc>
    </w:tr>
  </w:tbl>
  <w:p w14:paraId="33AAF133" w14:textId="15490041" w:rsidR="00955F64" w:rsidRDefault="00955F64" w:rsidP="009958A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57" w:type="dxa"/>
      <w:tblLayout w:type="fixed"/>
      <w:tblCellMar>
        <w:left w:w="0" w:type="dxa"/>
        <w:right w:w="0" w:type="dxa"/>
      </w:tblCellMar>
      <w:tblLook w:val="06A0" w:firstRow="1" w:lastRow="0" w:firstColumn="1" w:lastColumn="0" w:noHBand="1" w:noVBand="1"/>
    </w:tblPr>
    <w:tblGrid>
      <w:gridCol w:w="3020"/>
      <w:gridCol w:w="3217"/>
      <w:gridCol w:w="3020"/>
    </w:tblGrid>
    <w:tr w:rsidR="00955F64" w14:paraId="3CEAA577" w14:textId="77777777" w:rsidTr="00C60589">
      <w:tc>
        <w:tcPr>
          <w:tcW w:w="3020" w:type="dxa"/>
          <w:vAlign w:val="center"/>
        </w:tcPr>
        <w:p w14:paraId="502D6A05" w14:textId="77777777" w:rsidR="00955F64" w:rsidRDefault="00955F64" w:rsidP="00626093">
          <w:pPr>
            <w:pStyle w:val="Header"/>
          </w:pPr>
          <w:r w:rsidRPr="008009F2">
            <w:rPr>
              <w:highlight w:val="yellow"/>
            </w:rPr>
            <w:t>Add your logo here</w:t>
          </w:r>
        </w:p>
      </w:tc>
      <w:tc>
        <w:tcPr>
          <w:tcW w:w="3217" w:type="dxa"/>
          <w:vAlign w:val="center"/>
        </w:tcPr>
        <w:p w14:paraId="7949192E" w14:textId="0ADB7945" w:rsidR="00955F64" w:rsidRDefault="00955F64" w:rsidP="00626093">
          <w:pPr>
            <w:pStyle w:val="Header"/>
            <w:jc w:val="center"/>
          </w:pPr>
          <w:r>
            <w:t xml:space="preserve">2030 Climate Neutrality Action Plan </w:t>
          </w:r>
        </w:p>
      </w:tc>
      <w:tc>
        <w:tcPr>
          <w:tcW w:w="3020" w:type="dxa"/>
          <w:vAlign w:val="center"/>
        </w:tcPr>
        <w:p w14:paraId="0457F1FA" w14:textId="77777777" w:rsidR="00955F64" w:rsidRDefault="00955F64" w:rsidP="00626093">
          <w:pPr>
            <w:pStyle w:val="Header"/>
            <w:jc w:val="right"/>
          </w:pPr>
          <w:r>
            <w:rPr>
              <w:noProof/>
              <w:lang w:eastAsia="en-GB"/>
            </w:rPr>
            <w:drawing>
              <wp:inline distT="0" distB="0" distL="0" distR="0" wp14:anchorId="10DA8F10" wp14:editId="2BAF2192">
                <wp:extent cx="461606" cy="528414"/>
                <wp:effectExtent l="0" t="0" r="0" b="0"/>
                <wp:docPr id="1701048880" name="Picture 1701048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rotWithShape="1">
                        <a:blip r:embed="rId1">
                          <a:extLst>
                            <a:ext uri="{28A0092B-C50C-407E-A947-70E740481C1C}">
                              <a14:useLocalDpi xmlns:a14="http://schemas.microsoft.com/office/drawing/2010/main" val="0"/>
                            </a:ext>
                          </a:extLst>
                        </a:blip>
                        <a:srcRect r="12643"/>
                        <a:stretch/>
                      </pic:blipFill>
                      <pic:spPr bwMode="auto">
                        <a:xfrm>
                          <a:off x="0" y="0"/>
                          <a:ext cx="465999" cy="533442"/>
                        </a:xfrm>
                        <a:prstGeom prst="rect">
                          <a:avLst/>
                        </a:prstGeom>
                        <a:ln>
                          <a:noFill/>
                        </a:ln>
                        <a:extLst>
                          <a:ext uri="{53640926-AAD7-44D8-BBD7-CCE9431645EC}">
                            <a14:shadowObscured xmlns:a14="http://schemas.microsoft.com/office/drawing/2010/main"/>
                          </a:ext>
                        </a:extLst>
                      </pic:spPr>
                    </pic:pic>
                  </a:graphicData>
                </a:graphic>
              </wp:inline>
            </w:drawing>
          </w:r>
        </w:p>
      </w:tc>
    </w:tr>
  </w:tbl>
  <w:p w14:paraId="78A92B5E" w14:textId="142C8309" w:rsidR="00955F64" w:rsidRDefault="00955F64" w:rsidP="009958A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5100" w:type="dxa"/>
      <w:tblLayout w:type="fixed"/>
      <w:tblLook w:val="06A0" w:firstRow="1" w:lastRow="0" w:firstColumn="1" w:lastColumn="0" w:noHBand="1" w:noVBand="1"/>
    </w:tblPr>
    <w:tblGrid>
      <w:gridCol w:w="3020"/>
      <w:gridCol w:w="3020"/>
      <w:gridCol w:w="3020"/>
      <w:gridCol w:w="3020"/>
      <w:gridCol w:w="3020"/>
    </w:tblGrid>
    <w:tr w:rsidR="004A2197" w14:paraId="736C9149" w14:textId="77777777" w:rsidTr="000F4EF7">
      <w:tc>
        <w:tcPr>
          <w:tcW w:w="6040" w:type="dxa"/>
          <w:gridSpan w:val="2"/>
          <w:vAlign w:val="center"/>
        </w:tcPr>
        <w:p w14:paraId="08A5D642" w14:textId="425690A5" w:rsidR="004A2197" w:rsidRDefault="004A2197" w:rsidP="004A2197">
          <w:pPr>
            <w:pStyle w:val="Header"/>
          </w:pPr>
        </w:p>
      </w:tc>
      <w:tc>
        <w:tcPr>
          <w:tcW w:w="6040" w:type="dxa"/>
          <w:gridSpan w:val="2"/>
          <w:vAlign w:val="center"/>
        </w:tcPr>
        <w:p w14:paraId="533086DE" w14:textId="6F0F8B0E" w:rsidR="004A2197" w:rsidRPr="008E4362" w:rsidRDefault="004A2197" w:rsidP="004A2197">
          <w:pPr>
            <w:pStyle w:val="Header"/>
          </w:pPr>
        </w:p>
      </w:tc>
      <w:tc>
        <w:tcPr>
          <w:tcW w:w="3020" w:type="dxa"/>
        </w:tcPr>
        <w:p w14:paraId="07B2DA47" w14:textId="3CE9B0BA" w:rsidR="004A2197" w:rsidRDefault="004A2197" w:rsidP="004A2197">
          <w:pPr>
            <w:pStyle w:val="Header"/>
            <w:ind w:right="-115"/>
            <w:jc w:val="right"/>
            <w:rPr>
              <w:rFonts w:eastAsia="Calibri"/>
            </w:rPr>
          </w:pPr>
        </w:p>
      </w:tc>
    </w:tr>
    <w:tr w:rsidR="000F4EF7" w14:paraId="6E34D1DD" w14:textId="77777777" w:rsidTr="000F4EF7">
      <w:tblPrEx>
        <w:tblCellMar>
          <w:left w:w="0" w:type="dxa"/>
          <w:right w:w="0" w:type="dxa"/>
        </w:tblCellMar>
      </w:tblPrEx>
      <w:trPr>
        <w:gridAfter w:val="2"/>
        <w:wAfter w:w="6040" w:type="dxa"/>
      </w:trPr>
      <w:tc>
        <w:tcPr>
          <w:tcW w:w="3020" w:type="dxa"/>
          <w:vAlign w:val="center"/>
        </w:tcPr>
        <w:p w14:paraId="15249034" w14:textId="77777777" w:rsidR="000F4EF7" w:rsidRDefault="000F4EF7" w:rsidP="000F4EF7">
          <w:pPr>
            <w:pStyle w:val="Header"/>
          </w:pPr>
          <w:r w:rsidRPr="008009F2">
            <w:rPr>
              <w:highlight w:val="yellow"/>
            </w:rPr>
            <w:t>Add your logo here</w:t>
          </w:r>
        </w:p>
      </w:tc>
      <w:tc>
        <w:tcPr>
          <w:tcW w:w="3020" w:type="dxa"/>
          <w:vAlign w:val="center"/>
        </w:tcPr>
        <w:p w14:paraId="36BCE8F8" w14:textId="77777777" w:rsidR="000F4EF7" w:rsidRDefault="000F4EF7" w:rsidP="000F4EF7">
          <w:pPr>
            <w:pStyle w:val="Header"/>
            <w:jc w:val="center"/>
          </w:pPr>
          <w:r>
            <w:t xml:space="preserve">2030 Climate Neutrality Action Plan </w:t>
          </w:r>
        </w:p>
      </w:tc>
      <w:tc>
        <w:tcPr>
          <w:tcW w:w="3020" w:type="dxa"/>
          <w:vAlign w:val="center"/>
        </w:tcPr>
        <w:p w14:paraId="08422FEA" w14:textId="77777777" w:rsidR="000F4EF7" w:rsidRPr="00A60492" w:rsidRDefault="000F4EF7" w:rsidP="000F4EF7">
          <w:pPr>
            <w:pStyle w:val="Header"/>
            <w:jc w:val="right"/>
            <w:rPr>
              <w:b/>
              <w:bCs/>
            </w:rPr>
          </w:pPr>
          <w:r>
            <w:rPr>
              <w:noProof/>
              <w:lang w:eastAsia="en-GB"/>
            </w:rPr>
            <w:drawing>
              <wp:inline distT="0" distB="0" distL="0" distR="0" wp14:anchorId="7B63EB6A" wp14:editId="434B4382">
                <wp:extent cx="461010" cy="528320"/>
                <wp:effectExtent l="0" t="0" r="0" b="0"/>
                <wp:docPr id="1404510145" name="Picture 1404510145" descr="A colorful circle with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189287" name="Picture 1553189287" descr="A colorful circle with black background&#10;&#10;Description automatically generated"/>
                        <pic:cNvPicPr/>
                      </pic:nvPicPr>
                      <pic:blipFill rotWithShape="1">
                        <a:blip r:embed="rId1">
                          <a:extLst>
                            <a:ext uri="{28A0092B-C50C-407E-A947-70E740481C1C}">
                              <a14:useLocalDpi xmlns:a14="http://schemas.microsoft.com/office/drawing/2010/main" val="0"/>
                            </a:ext>
                          </a:extLst>
                        </a:blip>
                        <a:srcRect r="12643"/>
                        <a:stretch/>
                      </pic:blipFill>
                      <pic:spPr bwMode="auto">
                        <a:xfrm>
                          <a:off x="0" y="0"/>
                          <a:ext cx="461010" cy="528320"/>
                        </a:xfrm>
                        <a:prstGeom prst="rect">
                          <a:avLst/>
                        </a:prstGeom>
                        <a:ln>
                          <a:noFill/>
                        </a:ln>
                        <a:extLst>
                          <a:ext uri="{53640926-AAD7-44D8-BBD7-CCE9431645EC}">
                            <a14:shadowObscured xmlns:a14="http://schemas.microsoft.com/office/drawing/2010/main"/>
                          </a:ext>
                        </a:extLst>
                      </pic:spPr>
                    </pic:pic>
                  </a:graphicData>
                </a:graphic>
              </wp:inline>
            </w:drawing>
          </w:r>
        </w:p>
      </w:tc>
    </w:tr>
    <w:tr w:rsidR="004A2197" w14:paraId="598E584B" w14:textId="77777777" w:rsidTr="000F4EF7">
      <w:tc>
        <w:tcPr>
          <w:tcW w:w="6040" w:type="dxa"/>
          <w:gridSpan w:val="2"/>
          <w:vAlign w:val="center"/>
        </w:tcPr>
        <w:p w14:paraId="7B6B6FFF" w14:textId="27FFA332" w:rsidR="004A2197" w:rsidRDefault="004A2197" w:rsidP="004A2197">
          <w:pPr>
            <w:pStyle w:val="Header"/>
          </w:pPr>
        </w:p>
      </w:tc>
      <w:tc>
        <w:tcPr>
          <w:tcW w:w="6040" w:type="dxa"/>
          <w:gridSpan w:val="2"/>
          <w:vAlign w:val="center"/>
        </w:tcPr>
        <w:p w14:paraId="63B47A41" w14:textId="21A3E7C8" w:rsidR="004A2197" w:rsidRDefault="004A2197" w:rsidP="004A2197">
          <w:pPr>
            <w:pStyle w:val="Header"/>
          </w:pPr>
        </w:p>
      </w:tc>
      <w:tc>
        <w:tcPr>
          <w:tcW w:w="3020" w:type="dxa"/>
        </w:tcPr>
        <w:p w14:paraId="1DC2E9C1" w14:textId="7496DEB1" w:rsidR="004A2197" w:rsidRPr="004A2197" w:rsidRDefault="004A2197" w:rsidP="004A2197">
          <w:pPr>
            <w:pStyle w:val="Header"/>
            <w:ind w:right="-115"/>
            <w:jc w:val="right"/>
            <w:rPr>
              <w:rFonts w:eastAsia="Calibri"/>
            </w:rPr>
          </w:pPr>
        </w:p>
      </w:tc>
    </w:tr>
  </w:tbl>
  <w:p w14:paraId="270E7FE7" w14:textId="0DF7EDD3" w:rsidR="00955F64" w:rsidRPr="005B5311" w:rsidRDefault="00955F64">
    <w:pPr>
      <w:pStyle w:val="Header"/>
      <w:rPr>
        <w:sz w:val="8"/>
        <w:szCs w:val="8"/>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6040"/>
      <w:gridCol w:w="3020"/>
    </w:tblGrid>
    <w:tr w:rsidR="00955F64" w14:paraId="638AE64C" w14:textId="77777777">
      <w:tc>
        <w:tcPr>
          <w:tcW w:w="6040" w:type="dxa"/>
          <w:vAlign w:val="center"/>
        </w:tcPr>
        <w:p w14:paraId="72D15ABA" w14:textId="77777777" w:rsidR="00955F64" w:rsidRPr="008E4362" w:rsidRDefault="00955F64">
          <w:pPr>
            <w:pStyle w:val="Header"/>
          </w:pPr>
          <w:r>
            <w:t>2030 Climate Neutrality Action Plan Guidance</w:t>
          </w:r>
        </w:p>
      </w:tc>
      <w:tc>
        <w:tcPr>
          <w:tcW w:w="3020" w:type="dxa"/>
        </w:tcPr>
        <w:p w14:paraId="649281D0" w14:textId="77777777" w:rsidR="00955F64" w:rsidRDefault="00955F64">
          <w:pPr>
            <w:pStyle w:val="Header"/>
            <w:ind w:right="-115"/>
            <w:jc w:val="right"/>
            <w:rPr>
              <w:rFonts w:eastAsia="Calibri"/>
            </w:rPr>
          </w:pPr>
          <w:r>
            <w:rPr>
              <w:noProof/>
              <w:lang w:eastAsia="en-GB"/>
            </w:rPr>
            <w:drawing>
              <wp:inline distT="0" distB="0" distL="0" distR="0" wp14:anchorId="63296A27" wp14:editId="46DA54FA">
                <wp:extent cx="461606" cy="528414"/>
                <wp:effectExtent l="0" t="0" r="0" b="0"/>
                <wp:docPr id="123243979" name="Picture 123243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rotWithShape="1">
                        <a:blip r:embed="rId1">
                          <a:extLst>
                            <a:ext uri="{28A0092B-C50C-407E-A947-70E740481C1C}">
                              <a14:useLocalDpi xmlns:a14="http://schemas.microsoft.com/office/drawing/2010/main" val="0"/>
                            </a:ext>
                          </a:extLst>
                        </a:blip>
                        <a:srcRect r="12643"/>
                        <a:stretch/>
                      </pic:blipFill>
                      <pic:spPr bwMode="auto">
                        <a:xfrm>
                          <a:off x="0" y="0"/>
                          <a:ext cx="465999" cy="533442"/>
                        </a:xfrm>
                        <a:prstGeom prst="rect">
                          <a:avLst/>
                        </a:prstGeom>
                        <a:ln>
                          <a:noFill/>
                        </a:ln>
                        <a:extLst>
                          <a:ext uri="{53640926-AAD7-44D8-BBD7-CCE9431645EC}">
                            <a14:shadowObscured xmlns:a14="http://schemas.microsoft.com/office/drawing/2010/main"/>
                          </a:ext>
                        </a:extLst>
                      </pic:spPr>
                    </pic:pic>
                  </a:graphicData>
                </a:graphic>
              </wp:inline>
            </w:drawing>
          </w:r>
        </w:p>
      </w:tc>
    </w:tr>
  </w:tbl>
  <w:p w14:paraId="62B1D45D" w14:textId="77777777" w:rsidR="00955F64" w:rsidRPr="005B5311" w:rsidRDefault="00955F64">
    <w:pPr>
      <w:pStyle w:val="Header"/>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A8645"/>
    <w:multiLevelType w:val="hybridMultilevel"/>
    <w:tmpl w:val="33943990"/>
    <w:lvl w:ilvl="0" w:tplc="A8E86B56">
      <w:start w:val="1"/>
      <w:numFmt w:val="bullet"/>
      <w:lvlText w:val=""/>
      <w:lvlJc w:val="left"/>
      <w:pPr>
        <w:ind w:left="720" w:hanging="360"/>
      </w:pPr>
      <w:rPr>
        <w:rFonts w:ascii="Symbol" w:hAnsi="Symbol" w:hint="default"/>
        <w:color w:val="339090"/>
      </w:rPr>
    </w:lvl>
    <w:lvl w:ilvl="1" w:tplc="B99663F0">
      <w:start w:val="1"/>
      <w:numFmt w:val="bullet"/>
      <w:lvlText w:val="o"/>
      <w:lvlJc w:val="left"/>
      <w:pPr>
        <w:ind w:left="1440" w:hanging="360"/>
      </w:pPr>
      <w:rPr>
        <w:rFonts w:ascii="Courier New" w:hAnsi="Courier New" w:hint="default"/>
      </w:rPr>
    </w:lvl>
    <w:lvl w:ilvl="2" w:tplc="4BE01D92">
      <w:start w:val="1"/>
      <w:numFmt w:val="bullet"/>
      <w:lvlText w:val=""/>
      <w:lvlJc w:val="left"/>
      <w:pPr>
        <w:ind w:left="2160" w:hanging="360"/>
      </w:pPr>
      <w:rPr>
        <w:rFonts w:ascii="Wingdings" w:hAnsi="Wingdings" w:hint="default"/>
      </w:rPr>
    </w:lvl>
    <w:lvl w:ilvl="3" w:tplc="EAF07D00">
      <w:start w:val="1"/>
      <w:numFmt w:val="bullet"/>
      <w:lvlText w:val=""/>
      <w:lvlJc w:val="left"/>
      <w:pPr>
        <w:ind w:left="2880" w:hanging="360"/>
      </w:pPr>
      <w:rPr>
        <w:rFonts w:ascii="Symbol" w:hAnsi="Symbol" w:hint="default"/>
      </w:rPr>
    </w:lvl>
    <w:lvl w:ilvl="4" w:tplc="0D3AC938">
      <w:start w:val="1"/>
      <w:numFmt w:val="bullet"/>
      <w:lvlText w:val="o"/>
      <w:lvlJc w:val="left"/>
      <w:pPr>
        <w:ind w:left="3600" w:hanging="360"/>
      </w:pPr>
      <w:rPr>
        <w:rFonts w:ascii="Courier New" w:hAnsi="Courier New" w:hint="default"/>
      </w:rPr>
    </w:lvl>
    <w:lvl w:ilvl="5" w:tplc="F0B847F8">
      <w:start w:val="1"/>
      <w:numFmt w:val="bullet"/>
      <w:lvlText w:val=""/>
      <w:lvlJc w:val="left"/>
      <w:pPr>
        <w:ind w:left="4320" w:hanging="360"/>
      </w:pPr>
      <w:rPr>
        <w:rFonts w:ascii="Wingdings" w:hAnsi="Wingdings" w:hint="default"/>
      </w:rPr>
    </w:lvl>
    <w:lvl w:ilvl="6" w:tplc="7C32F7BA">
      <w:start w:val="1"/>
      <w:numFmt w:val="bullet"/>
      <w:lvlText w:val=""/>
      <w:lvlJc w:val="left"/>
      <w:pPr>
        <w:ind w:left="5040" w:hanging="360"/>
      </w:pPr>
      <w:rPr>
        <w:rFonts w:ascii="Symbol" w:hAnsi="Symbol" w:hint="default"/>
      </w:rPr>
    </w:lvl>
    <w:lvl w:ilvl="7" w:tplc="56987F2A">
      <w:start w:val="1"/>
      <w:numFmt w:val="bullet"/>
      <w:lvlText w:val="o"/>
      <w:lvlJc w:val="left"/>
      <w:pPr>
        <w:ind w:left="5760" w:hanging="360"/>
      </w:pPr>
      <w:rPr>
        <w:rFonts w:ascii="Courier New" w:hAnsi="Courier New" w:hint="default"/>
      </w:rPr>
    </w:lvl>
    <w:lvl w:ilvl="8" w:tplc="0A06E720">
      <w:start w:val="1"/>
      <w:numFmt w:val="bullet"/>
      <w:lvlText w:val=""/>
      <w:lvlJc w:val="left"/>
      <w:pPr>
        <w:ind w:left="6480" w:hanging="360"/>
      </w:pPr>
      <w:rPr>
        <w:rFonts w:ascii="Wingdings" w:hAnsi="Wingdings" w:hint="default"/>
      </w:rPr>
    </w:lvl>
  </w:abstractNum>
  <w:abstractNum w:abstractNumId="1" w15:restartNumberingAfterBreak="0">
    <w:nsid w:val="0BB83869"/>
    <w:multiLevelType w:val="hybridMultilevel"/>
    <w:tmpl w:val="B360108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11C44BA0"/>
    <w:multiLevelType w:val="multilevel"/>
    <w:tmpl w:val="0809001D"/>
    <w:styleLink w:val="List1"/>
    <w:lvl w:ilvl="0">
      <w:start w:val="1"/>
      <w:numFmt w:val="bullet"/>
      <w:lvlText w:val="•"/>
      <w:lvlJc w:val="left"/>
      <w:pPr>
        <w:ind w:left="360" w:hanging="360"/>
      </w:pPr>
      <w:rPr>
        <w:rFonts w:ascii="Microsoft YaHei UI" w:eastAsia="Microsoft YaHei UI" w:hAnsi="Microsoft YaHei UI" w:cs="Times New Roman"/>
        <w:color w:val="0D5364" w:themeColor="text2"/>
      </w:rPr>
    </w:lvl>
    <w:lvl w:ilvl="1">
      <w:start w:val="1"/>
      <w:numFmt w:val="bullet"/>
      <w:lvlText w:val="-"/>
      <w:lvlJc w:val="left"/>
      <w:pPr>
        <w:ind w:left="720" w:hanging="360"/>
      </w:pPr>
      <w:rPr>
        <w:rFonts w:ascii="Microsoft YaHei UI" w:eastAsia="Microsoft YaHei UI" w:hAnsi="Microsoft YaHei UI" w:hint="eastAsia"/>
        <w:b/>
        <w:color w:val="5D8793" w:themeColor="accent4"/>
      </w:rPr>
    </w:lvl>
    <w:lvl w:ilvl="2">
      <w:start w:val="1"/>
      <w:numFmt w:val="bullet"/>
      <w:lvlText w:val="•"/>
      <w:lvlJc w:val="left"/>
      <w:pPr>
        <w:ind w:left="1080" w:hanging="360"/>
      </w:pPr>
      <w:rPr>
        <w:rFonts w:ascii="Microsoft YaHei UI" w:eastAsia="Microsoft YaHei UI" w:hAnsi="Microsoft YaHei UI" w:hint="eastAsia"/>
        <w:color w:val="0D5364" w:themeColor="text2"/>
        <w:sz w:val="22"/>
      </w:rPr>
    </w:lvl>
    <w:lvl w:ilvl="3">
      <w:start w:val="1"/>
      <w:numFmt w:val="bullet"/>
      <w:lvlText w:val="￫"/>
      <w:lvlJc w:val="left"/>
      <w:pPr>
        <w:ind w:left="1440" w:hanging="360"/>
      </w:pPr>
      <w:rPr>
        <w:rFonts w:ascii="Microsoft YaHei UI" w:eastAsia="Microsoft YaHei UI" w:hAnsi="Microsoft YaHei UI" w:hint="eastAsia"/>
        <w:color w:val="5D8793" w:themeColor="accent4"/>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66D71C7"/>
    <w:multiLevelType w:val="hybridMultilevel"/>
    <w:tmpl w:val="E558EB14"/>
    <w:lvl w:ilvl="0" w:tplc="FB245DBE">
      <w:start w:val="1"/>
      <w:numFmt w:val="bullet"/>
      <w:lvlText w:val=""/>
      <w:lvlJc w:val="left"/>
      <w:pPr>
        <w:ind w:left="720" w:hanging="360"/>
      </w:pPr>
      <w:rPr>
        <w:rFonts w:ascii="Symbol" w:hAnsi="Symbol" w:hint="default"/>
      </w:rPr>
    </w:lvl>
    <w:lvl w:ilvl="1" w:tplc="A440C2D8">
      <w:start w:val="1"/>
      <w:numFmt w:val="bullet"/>
      <w:lvlText w:val="o"/>
      <w:lvlJc w:val="left"/>
      <w:pPr>
        <w:ind w:left="1440" w:hanging="360"/>
      </w:pPr>
      <w:rPr>
        <w:rFonts w:ascii="Courier New" w:hAnsi="Courier New" w:hint="default"/>
      </w:rPr>
    </w:lvl>
    <w:lvl w:ilvl="2" w:tplc="94AC2272">
      <w:start w:val="1"/>
      <w:numFmt w:val="bullet"/>
      <w:lvlText w:val=""/>
      <w:lvlJc w:val="left"/>
      <w:pPr>
        <w:ind w:left="2160" w:hanging="360"/>
      </w:pPr>
      <w:rPr>
        <w:rFonts w:ascii="Wingdings" w:hAnsi="Wingdings" w:hint="default"/>
      </w:rPr>
    </w:lvl>
    <w:lvl w:ilvl="3" w:tplc="B4FE22FE">
      <w:start w:val="1"/>
      <w:numFmt w:val="bullet"/>
      <w:lvlText w:val=""/>
      <w:lvlJc w:val="left"/>
      <w:pPr>
        <w:ind w:left="2880" w:hanging="360"/>
      </w:pPr>
      <w:rPr>
        <w:rFonts w:ascii="Symbol" w:hAnsi="Symbol" w:hint="default"/>
      </w:rPr>
    </w:lvl>
    <w:lvl w:ilvl="4" w:tplc="E976E62C">
      <w:start w:val="1"/>
      <w:numFmt w:val="bullet"/>
      <w:lvlText w:val="o"/>
      <w:lvlJc w:val="left"/>
      <w:pPr>
        <w:ind w:left="3600" w:hanging="360"/>
      </w:pPr>
      <w:rPr>
        <w:rFonts w:ascii="Courier New" w:hAnsi="Courier New" w:hint="default"/>
      </w:rPr>
    </w:lvl>
    <w:lvl w:ilvl="5" w:tplc="EA30F712">
      <w:start w:val="1"/>
      <w:numFmt w:val="bullet"/>
      <w:lvlText w:val=""/>
      <w:lvlJc w:val="left"/>
      <w:pPr>
        <w:ind w:left="4320" w:hanging="360"/>
      </w:pPr>
      <w:rPr>
        <w:rFonts w:ascii="Wingdings" w:hAnsi="Wingdings" w:hint="default"/>
      </w:rPr>
    </w:lvl>
    <w:lvl w:ilvl="6" w:tplc="2DC40B0E">
      <w:start w:val="1"/>
      <w:numFmt w:val="bullet"/>
      <w:lvlText w:val=""/>
      <w:lvlJc w:val="left"/>
      <w:pPr>
        <w:ind w:left="5040" w:hanging="360"/>
      </w:pPr>
      <w:rPr>
        <w:rFonts w:ascii="Symbol" w:hAnsi="Symbol" w:hint="default"/>
      </w:rPr>
    </w:lvl>
    <w:lvl w:ilvl="7" w:tplc="90DCED46">
      <w:start w:val="1"/>
      <w:numFmt w:val="bullet"/>
      <w:lvlText w:val="o"/>
      <w:lvlJc w:val="left"/>
      <w:pPr>
        <w:ind w:left="5760" w:hanging="360"/>
      </w:pPr>
      <w:rPr>
        <w:rFonts w:ascii="Courier New" w:hAnsi="Courier New" w:hint="default"/>
      </w:rPr>
    </w:lvl>
    <w:lvl w:ilvl="8" w:tplc="203E3822">
      <w:start w:val="1"/>
      <w:numFmt w:val="bullet"/>
      <w:lvlText w:val=""/>
      <w:lvlJc w:val="left"/>
      <w:pPr>
        <w:ind w:left="6480" w:hanging="360"/>
      </w:pPr>
      <w:rPr>
        <w:rFonts w:ascii="Wingdings" w:hAnsi="Wingdings" w:hint="default"/>
      </w:rPr>
    </w:lvl>
  </w:abstractNum>
  <w:abstractNum w:abstractNumId="4" w15:restartNumberingAfterBreak="0">
    <w:nsid w:val="16E91666"/>
    <w:multiLevelType w:val="hybridMultilevel"/>
    <w:tmpl w:val="2354CBCC"/>
    <w:lvl w:ilvl="0" w:tplc="DBFAA444">
      <w:start w:val="3"/>
      <w:numFmt w:val="decimal"/>
      <w:lvlText w:val="%1)"/>
      <w:lvlJc w:val="left"/>
      <w:pPr>
        <w:ind w:left="360" w:hanging="360"/>
      </w:pPr>
    </w:lvl>
    <w:lvl w:ilvl="1" w:tplc="6B4CA3F6">
      <w:start w:val="1"/>
      <w:numFmt w:val="lowerLetter"/>
      <w:lvlText w:val="%2."/>
      <w:lvlJc w:val="left"/>
      <w:pPr>
        <w:ind w:left="1440" w:hanging="360"/>
      </w:pPr>
    </w:lvl>
    <w:lvl w:ilvl="2" w:tplc="99BC5E8C">
      <w:start w:val="1"/>
      <w:numFmt w:val="lowerRoman"/>
      <w:lvlText w:val="%3."/>
      <w:lvlJc w:val="right"/>
      <w:pPr>
        <w:ind w:left="2160" w:hanging="180"/>
      </w:pPr>
    </w:lvl>
    <w:lvl w:ilvl="3" w:tplc="AAE21256">
      <w:start w:val="1"/>
      <w:numFmt w:val="decimal"/>
      <w:lvlText w:val="%4."/>
      <w:lvlJc w:val="left"/>
      <w:pPr>
        <w:ind w:left="2880" w:hanging="360"/>
      </w:pPr>
    </w:lvl>
    <w:lvl w:ilvl="4" w:tplc="AC6C5810">
      <w:start w:val="1"/>
      <w:numFmt w:val="lowerLetter"/>
      <w:lvlText w:val="%5."/>
      <w:lvlJc w:val="left"/>
      <w:pPr>
        <w:ind w:left="3600" w:hanging="360"/>
      </w:pPr>
    </w:lvl>
    <w:lvl w:ilvl="5" w:tplc="C0D2E384">
      <w:start w:val="1"/>
      <w:numFmt w:val="lowerRoman"/>
      <w:lvlText w:val="%6."/>
      <w:lvlJc w:val="right"/>
      <w:pPr>
        <w:ind w:left="4320" w:hanging="180"/>
      </w:pPr>
    </w:lvl>
    <w:lvl w:ilvl="6" w:tplc="BE765B56">
      <w:start w:val="1"/>
      <w:numFmt w:val="decimal"/>
      <w:lvlText w:val="%7."/>
      <w:lvlJc w:val="left"/>
      <w:pPr>
        <w:ind w:left="5040" w:hanging="360"/>
      </w:pPr>
    </w:lvl>
    <w:lvl w:ilvl="7" w:tplc="45C069BA">
      <w:start w:val="1"/>
      <w:numFmt w:val="lowerLetter"/>
      <w:lvlText w:val="%8."/>
      <w:lvlJc w:val="left"/>
      <w:pPr>
        <w:ind w:left="5760" w:hanging="360"/>
      </w:pPr>
    </w:lvl>
    <w:lvl w:ilvl="8" w:tplc="7460F152">
      <w:start w:val="1"/>
      <w:numFmt w:val="lowerRoman"/>
      <w:lvlText w:val="%9."/>
      <w:lvlJc w:val="right"/>
      <w:pPr>
        <w:ind w:left="6480" w:hanging="180"/>
      </w:pPr>
    </w:lvl>
  </w:abstractNum>
  <w:abstractNum w:abstractNumId="5" w15:restartNumberingAfterBreak="0">
    <w:nsid w:val="18745296"/>
    <w:multiLevelType w:val="hybridMultilevel"/>
    <w:tmpl w:val="C74C4DA0"/>
    <w:lvl w:ilvl="0" w:tplc="9DD45A0A">
      <w:start w:val="1"/>
      <w:numFmt w:val="bullet"/>
      <w:lvlText w:val=""/>
      <w:lvlJc w:val="left"/>
      <w:pPr>
        <w:ind w:left="720" w:hanging="360"/>
      </w:pPr>
      <w:rPr>
        <w:rFonts w:ascii="Symbol" w:hAnsi="Symbol" w:hint="default"/>
        <w:color w:val="A2D5D0"/>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6" w15:restartNumberingAfterBreak="0">
    <w:nsid w:val="1A8725AF"/>
    <w:multiLevelType w:val="hybridMultilevel"/>
    <w:tmpl w:val="FFFFFFFF"/>
    <w:lvl w:ilvl="0" w:tplc="3A82F42C">
      <w:start w:val="1"/>
      <w:numFmt w:val="bullet"/>
      <w:lvlText w:val="·"/>
      <w:lvlJc w:val="left"/>
      <w:pPr>
        <w:ind w:left="720" w:hanging="360"/>
      </w:pPr>
      <w:rPr>
        <w:rFonts w:ascii="Symbol" w:hAnsi="Symbol" w:hint="default"/>
      </w:rPr>
    </w:lvl>
    <w:lvl w:ilvl="1" w:tplc="E43A4AD0">
      <w:start w:val="1"/>
      <w:numFmt w:val="bullet"/>
      <w:lvlText w:val="o"/>
      <w:lvlJc w:val="left"/>
      <w:pPr>
        <w:ind w:left="1440" w:hanging="360"/>
      </w:pPr>
      <w:rPr>
        <w:rFonts w:ascii="Courier New" w:hAnsi="Courier New" w:hint="default"/>
      </w:rPr>
    </w:lvl>
    <w:lvl w:ilvl="2" w:tplc="8DB0329E">
      <w:start w:val="1"/>
      <w:numFmt w:val="bullet"/>
      <w:lvlText w:val=""/>
      <w:lvlJc w:val="left"/>
      <w:pPr>
        <w:ind w:left="2160" w:hanging="360"/>
      </w:pPr>
      <w:rPr>
        <w:rFonts w:ascii="Wingdings" w:hAnsi="Wingdings" w:hint="default"/>
      </w:rPr>
    </w:lvl>
    <w:lvl w:ilvl="3" w:tplc="39026F46">
      <w:start w:val="1"/>
      <w:numFmt w:val="bullet"/>
      <w:lvlText w:val=""/>
      <w:lvlJc w:val="left"/>
      <w:pPr>
        <w:ind w:left="2880" w:hanging="360"/>
      </w:pPr>
      <w:rPr>
        <w:rFonts w:ascii="Symbol" w:hAnsi="Symbol" w:hint="default"/>
      </w:rPr>
    </w:lvl>
    <w:lvl w:ilvl="4" w:tplc="56E6285A">
      <w:start w:val="1"/>
      <w:numFmt w:val="bullet"/>
      <w:lvlText w:val="o"/>
      <w:lvlJc w:val="left"/>
      <w:pPr>
        <w:ind w:left="3600" w:hanging="360"/>
      </w:pPr>
      <w:rPr>
        <w:rFonts w:ascii="Courier New" w:hAnsi="Courier New" w:hint="default"/>
      </w:rPr>
    </w:lvl>
    <w:lvl w:ilvl="5" w:tplc="5C104010">
      <w:start w:val="1"/>
      <w:numFmt w:val="bullet"/>
      <w:lvlText w:val=""/>
      <w:lvlJc w:val="left"/>
      <w:pPr>
        <w:ind w:left="4320" w:hanging="360"/>
      </w:pPr>
      <w:rPr>
        <w:rFonts w:ascii="Wingdings" w:hAnsi="Wingdings" w:hint="default"/>
      </w:rPr>
    </w:lvl>
    <w:lvl w:ilvl="6" w:tplc="F3D2531C">
      <w:start w:val="1"/>
      <w:numFmt w:val="bullet"/>
      <w:lvlText w:val=""/>
      <w:lvlJc w:val="left"/>
      <w:pPr>
        <w:ind w:left="5040" w:hanging="360"/>
      </w:pPr>
      <w:rPr>
        <w:rFonts w:ascii="Symbol" w:hAnsi="Symbol" w:hint="default"/>
      </w:rPr>
    </w:lvl>
    <w:lvl w:ilvl="7" w:tplc="D8D4E98E">
      <w:start w:val="1"/>
      <w:numFmt w:val="bullet"/>
      <w:lvlText w:val="o"/>
      <w:lvlJc w:val="left"/>
      <w:pPr>
        <w:ind w:left="5760" w:hanging="360"/>
      </w:pPr>
      <w:rPr>
        <w:rFonts w:ascii="Courier New" w:hAnsi="Courier New" w:hint="default"/>
      </w:rPr>
    </w:lvl>
    <w:lvl w:ilvl="8" w:tplc="7EF26C0C">
      <w:start w:val="1"/>
      <w:numFmt w:val="bullet"/>
      <w:lvlText w:val=""/>
      <w:lvlJc w:val="left"/>
      <w:pPr>
        <w:ind w:left="6480" w:hanging="360"/>
      </w:pPr>
      <w:rPr>
        <w:rFonts w:ascii="Wingdings" w:hAnsi="Wingdings" w:hint="default"/>
      </w:rPr>
    </w:lvl>
  </w:abstractNum>
  <w:abstractNum w:abstractNumId="7" w15:restartNumberingAfterBreak="0">
    <w:nsid w:val="288F37F1"/>
    <w:multiLevelType w:val="hybridMultilevel"/>
    <w:tmpl w:val="2B2A43C4"/>
    <w:lvl w:ilvl="0" w:tplc="FFFFFFFF">
      <w:start w:val="1"/>
      <w:numFmt w:val="bullet"/>
      <w:pStyle w:val="BulletNZC"/>
      <w:lvlText w:val=""/>
      <w:lvlJc w:val="left"/>
      <w:pPr>
        <w:ind w:left="720" w:hanging="360"/>
      </w:pPr>
      <w:rPr>
        <w:rFonts w:ascii="Symbol" w:hAnsi="Symbol" w:hint="default"/>
        <w:color w:val="B0D10E" w:themeColor="accent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C76C9D1"/>
    <w:multiLevelType w:val="hybridMultilevel"/>
    <w:tmpl w:val="BC5EDC4E"/>
    <w:lvl w:ilvl="0" w:tplc="382A03E0">
      <w:start w:val="5"/>
      <w:numFmt w:val="decimal"/>
      <w:lvlText w:val="%1)"/>
      <w:lvlJc w:val="left"/>
      <w:pPr>
        <w:ind w:left="360" w:hanging="360"/>
      </w:pPr>
    </w:lvl>
    <w:lvl w:ilvl="1" w:tplc="2904069A">
      <w:start w:val="1"/>
      <w:numFmt w:val="lowerLetter"/>
      <w:lvlText w:val="%2."/>
      <w:lvlJc w:val="left"/>
      <w:pPr>
        <w:ind w:left="1440" w:hanging="360"/>
      </w:pPr>
    </w:lvl>
    <w:lvl w:ilvl="2" w:tplc="AB8214C6">
      <w:start w:val="1"/>
      <w:numFmt w:val="lowerRoman"/>
      <w:lvlText w:val="%3."/>
      <w:lvlJc w:val="right"/>
      <w:pPr>
        <w:ind w:left="2160" w:hanging="180"/>
      </w:pPr>
    </w:lvl>
    <w:lvl w:ilvl="3" w:tplc="6E4AA36E">
      <w:start w:val="1"/>
      <w:numFmt w:val="decimal"/>
      <w:lvlText w:val="%4."/>
      <w:lvlJc w:val="left"/>
      <w:pPr>
        <w:ind w:left="2880" w:hanging="360"/>
      </w:pPr>
    </w:lvl>
    <w:lvl w:ilvl="4" w:tplc="3C7E2314">
      <w:start w:val="1"/>
      <w:numFmt w:val="lowerLetter"/>
      <w:lvlText w:val="%5."/>
      <w:lvlJc w:val="left"/>
      <w:pPr>
        <w:ind w:left="3600" w:hanging="360"/>
      </w:pPr>
    </w:lvl>
    <w:lvl w:ilvl="5" w:tplc="0BFAED18">
      <w:start w:val="1"/>
      <w:numFmt w:val="lowerRoman"/>
      <w:lvlText w:val="%6."/>
      <w:lvlJc w:val="right"/>
      <w:pPr>
        <w:ind w:left="4320" w:hanging="180"/>
      </w:pPr>
    </w:lvl>
    <w:lvl w:ilvl="6" w:tplc="65FE1F64">
      <w:start w:val="1"/>
      <w:numFmt w:val="decimal"/>
      <w:lvlText w:val="%7."/>
      <w:lvlJc w:val="left"/>
      <w:pPr>
        <w:ind w:left="5040" w:hanging="360"/>
      </w:pPr>
    </w:lvl>
    <w:lvl w:ilvl="7" w:tplc="9CDAC14E">
      <w:start w:val="1"/>
      <w:numFmt w:val="lowerLetter"/>
      <w:lvlText w:val="%8."/>
      <w:lvlJc w:val="left"/>
      <w:pPr>
        <w:ind w:left="5760" w:hanging="360"/>
      </w:pPr>
    </w:lvl>
    <w:lvl w:ilvl="8" w:tplc="5F26AC06">
      <w:start w:val="1"/>
      <w:numFmt w:val="lowerRoman"/>
      <w:lvlText w:val="%9."/>
      <w:lvlJc w:val="right"/>
      <w:pPr>
        <w:ind w:left="6480" w:hanging="180"/>
      </w:pPr>
    </w:lvl>
  </w:abstractNum>
  <w:abstractNum w:abstractNumId="9" w15:restartNumberingAfterBreak="0">
    <w:nsid w:val="30ACFFAA"/>
    <w:multiLevelType w:val="hybridMultilevel"/>
    <w:tmpl w:val="C368219E"/>
    <w:lvl w:ilvl="0" w:tplc="1B04C11C">
      <w:start w:val="2"/>
      <w:numFmt w:val="decimal"/>
      <w:lvlText w:val="%1)"/>
      <w:lvlJc w:val="left"/>
      <w:pPr>
        <w:ind w:left="360" w:hanging="360"/>
      </w:pPr>
    </w:lvl>
    <w:lvl w:ilvl="1" w:tplc="D2689FFE">
      <w:start w:val="1"/>
      <w:numFmt w:val="lowerLetter"/>
      <w:lvlText w:val="%2."/>
      <w:lvlJc w:val="left"/>
      <w:pPr>
        <w:ind w:left="1440" w:hanging="360"/>
      </w:pPr>
    </w:lvl>
    <w:lvl w:ilvl="2" w:tplc="732E2210">
      <w:start w:val="1"/>
      <w:numFmt w:val="lowerRoman"/>
      <w:lvlText w:val="%3."/>
      <w:lvlJc w:val="right"/>
      <w:pPr>
        <w:ind w:left="2160" w:hanging="180"/>
      </w:pPr>
    </w:lvl>
    <w:lvl w:ilvl="3" w:tplc="13AC2566">
      <w:start w:val="1"/>
      <w:numFmt w:val="decimal"/>
      <w:lvlText w:val="%4."/>
      <w:lvlJc w:val="left"/>
      <w:pPr>
        <w:ind w:left="2880" w:hanging="360"/>
      </w:pPr>
    </w:lvl>
    <w:lvl w:ilvl="4" w:tplc="385C7A5A">
      <w:start w:val="1"/>
      <w:numFmt w:val="lowerLetter"/>
      <w:lvlText w:val="%5."/>
      <w:lvlJc w:val="left"/>
      <w:pPr>
        <w:ind w:left="3600" w:hanging="360"/>
      </w:pPr>
    </w:lvl>
    <w:lvl w:ilvl="5" w:tplc="55C62712">
      <w:start w:val="1"/>
      <w:numFmt w:val="lowerRoman"/>
      <w:lvlText w:val="%6."/>
      <w:lvlJc w:val="right"/>
      <w:pPr>
        <w:ind w:left="4320" w:hanging="180"/>
      </w:pPr>
    </w:lvl>
    <w:lvl w:ilvl="6" w:tplc="63E0199A">
      <w:start w:val="1"/>
      <w:numFmt w:val="decimal"/>
      <w:lvlText w:val="%7."/>
      <w:lvlJc w:val="left"/>
      <w:pPr>
        <w:ind w:left="5040" w:hanging="360"/>
      </w:pPr>
    </w:lvl>
    <w:lvl w:ilvl="7" w:tplc="A926BB1A">
      <w:start w:val="1"/>
      <w:numFmt w:val="lowerLetter"/>
      <w:lvlText w:val="%8."/>
      <w:lvlJc w:val="left"/>
      <w:pPr>
        <w:ind w:left="5760" w:hanging="360"/>
      </w:pPr>
    </w:lvl>
    <w:lvl w:ilvl="8" w:tplc="66180DE2">
      <w:start w:val="1"/>
      <w:numFmt w:val="lowerRoman"/>
      <w:lvlText w:val="%9."/>
      <w:lvlJc w:val="right"/>
      <w:pPr>
        <w:ind w:left="6480" w:hanging="180"/>
      </w:pPr>
    </w:lvl>
  </w:abstractNum>
  <w:abstractNum w:abstractNumId="10" w15:restartNumberingAfterBreak="0">
    <w:nsid w:val="37CB2472"/>
    <w:multiLevelType w:val="hybridMultilevel"/>
    <w:tmpl w:val="005AE894"/>
    <w:lvl w:ilvl="0" w:tplc="04FEDF48">
      <w:start w:val="1"/>
      <w:numFmt w:val="bullet"/>
      <w:lvlText w:val="·"/>
      <w:lvlJc w:val="left"/>
      <w:pPr>
        <w:ind w:left="720" w:hanging="360"/>
      </w:pPr>
      <w:rPr>
        <w:rFonts w:ascii="Symbol" w:hAnsi="Symbol" w:hint="default"/>
      </w:rPr>
    </w:lvl>
    <w:lvl w:ilvl="1" w:tplc="714E2FB0">
      <w:start w:val="1"/>
      <w:numFmt w:val="bullet"/>
      <w:lvlText w:val="o"/>
      <w:lvlJc w:val="left"/>
      <w:pPr>
        <w:ind w:left="1440" w:hanging="360"/>
      </w:pPr>
      <w:rPr>
        <w:rFonts w:ascii="Courier New" w:hAnsi="Courier New" w:hint="default"/>
      </w:rPr>
    </w:lvl>
    <w:lvl w:ilvl="2" w:tplc="EA70883E">
      <w:start w:val="1"/>
      <w:numFmt w:val="bullet"/>
      <w:lvlText w:val=""/>
      <w:lvlJc w:val="left"/>
      <w:pPr>
        <w:ind w:left="2160" w:hanging="360"/>
      </w:pPr>
      <w:rPr>
        <w:rFonts w:ascii="Wingdings" w:hAnsi="Wingdings" w:hint="default"/>
      </w:rPr>
    </w:lvl>
    <w:lvl w:ilvl="3" w:tplc="52CA9F18">
      <w:start w:val="1"/>
      <w:numFmt w:val="bullet"/>
      <w:lvlText w:val=""/>
      <w:lvlJc w:val="left"/>
      <w:pPr>
        <w:ind w:left="2880" w:hanging="360"/>
      </w:pPr>
      <w:rPr>
        <w:rFonts w:ascii="Symbol" w:hAnsi="Symbol" w:hint="default"/>
      </w:rPr>
    </w:lvl>
    <w:lvl w:ilvl="4" w:tplc="CEEE258E">
      <w:start w:val="1"/>
      <w:numFmt w:val="bullet"/>
      <w:lvlText w:val="o"/>
      <w:lvlJc w:val="left"/>
      <w:pPr>
        <w:ind w:left="3600" w:hanging="360"/>
      </w:pPr>
      <w:rPr>
        <w:rFonts w:ascii="Courier New" w:hAnsi="Courier New" w:hint="default"/>
      </w:rPr>
    </w:lvl>
    <w:lvl w:ilvl="5" w:tplc="323EF78A">
      <w:start w:val="1"/>
      <w:numFmt w:val="bullet"/>
      <w:lvlText w:val=""/>
      <w:lvlJc w:val="left"/>
      <w:pPr>
        <w:ind w:left="4320" w:hanging="360"/>
      </w:pPr>
      <w:rPr>
        <w:rFonts w:ascii="Wingdings" w:hAnsi="Wingdings" w:hint="default"/>
      </w:rPr>
    </w:lvl>
    <w:lvl w:ilvl="6" w:tplc="0E8EBEA0">
      <w:start w:val="1"/>
      <w:numFmt w:val="bullet"/>
      <w:lvlText w:val=""/>
      <w:lvlJc w:val="left"/>
      <w:pPr>
        <w:ind w:left="5040" w:hanging="360"/>
      </w:pPr>
      <w:rPr>
        <w:rFonts w:ascii="Symbol" w:hAnsi="Symbol" w:hint="default"/>
      </w:rPr>
    </w:lvl>
    <w:lvl w:ilvl="7" w:tplc="7E54FF98">
      <w:start w:val="1"/>
      <w:numFmt w:val="bullet"/>
      <w:lvlText w:val="o"/>
      <w:lvlJc w:val="left"/>
      <w:pPr>
        <w:ind w:left="5760" w:hanging="360"/>
      </w:pPr>
      <w:rPr>
        <w:rFonts w:ascii="Courier New" w:hAnsi="Courier New" w:hint="default"/>
      </w:rPr>
    </w:lvl>
    <w:lvl w:ilvl="8" w:tplc="F2D4395C">
      <w:start w:val="1"/>
      <w:numFmt w:val="bullet"/>
      <w:lvlText w:val=""/>
      <w:lvlJc w:val="left"/>
      <w:pPr>
        <w:ind w:left="6480" w:hanging="360"/>
      </w:pPr>
      <w:rPr>
        <w:rFonts w:ascii="Wingdings" w:hAnsi="Wingdings" w:hint="default"/>
      </w:rPr>
    </w:lvl>
  </w:abstractNum>
  <w:abstractNum w:abstractNumId="11" w15:restartNumberingAfterBreak="0">
    <w:nsid w:val="3F298DB2"/>
    <w:multiLevelType w:val="hybridMultilevel"/>
    <w:tmpl w:val="3F52ABAC"/>
    <w:lvl w:ilvl="0" w:tplc="570AA930">
      <w:start w:val="1"/>
      <w:numFmt w:val="bullet"/>
      <w:lvlText w:val=""/>
      <w:lvlJc w:val="left"/>
      <w:pPr>
        <w:ind w:left="720" w:hanging="360"/>
      </w:pPr>
      <w:rPr>
        <w:rFonts w:ascii="Symbol" w:hAnsi="Symbol" w:hint="default"/>
      </w:rPr>
    </w:lvl>
    <w:lvl w:ilvl="1" w:tplc="0038D28A">
      <w:start w:val="1"/>
      <w:numFmt w:val="bullet"/>
      <w:lvlText w:val="o"/>
      <w:lvlJc w:val="left"/>
      <w:pPr>
        <w:ind w:left="1440" w:hanging="360"/>
      </w:pPr>
      <w:rPr>
        <w:rFonts w:ascii="Courier New" w:hAnsi="Courier New" w:hint="default"/>
      </w:rPr>
    </w:lvl>
    <w:lvl w:ilvl="2" w:tplc="A29A7854">
      <w:start w:val="1"/>
      <w:numFmt w:val="bullet"/>
      <w:lvlText w:val=""/>
      <w:lvlJc w:val="left"/>
      <w:pPr>
        <w:ind w:left="2160" w:hanging="360"/>
      </w:pPr>
      <w:rPr>
        <w:rFonts w:ascii="Wingdings" w:hAnsi="Wingdings" w:hint="default"/>
      </w:rPr>
    </w:lvl>
    <w:lvl w:ilvl="3" w:tplc="D3AE6948">
      <w:start w:val="1"/>
      <w:numFmt w:val="bullet"/>
      <w:lvlText w:val=""/>
      <w:lvlJc w:val="left"/>
      <w:pPr>
        <w:ind w:left="2880" w:hanging="360"/>
      </w:pPr>
      <w:rPr>
        <w:rFonts w:ascii="Symbol" w:hAnsi="Symbol" w:hint="default"/>
      </w:rPr>
    </w:lvl>
    <w:lvl w:ilvl="4" w:tplc="8676FBA8">
      <w:start w:val="1"/>
      <w:numFmt w:val="bullet"/>
      <w:lvlText w:val="o"/>
      <w:lvlJc w:val="left"/>
      <w:pPr>
        <w:ind w:left="3600" w:hanging="360"/>
      </w:pPr>
      <w:rPr>
        <w:rFonts w:ascii="Courier New" w:hAnsi="Courier New" w:hint="default"/>
      </w:rPr>
    </w:lvl>
    <w:lvl w:ilvl="5" w:tplc="F5CACBC8">
      <w:start w:val="1"/>
      <w:numFmt w:val="bullet"/>
      <w:lvlText w:val=""/>
      <w:lvlJc w:val="left"/>
      <w:pPr>
        <w:ind w:left="4320" w:hanging="360"/>
      </w:pPr>
      <w:rPr>
        <w:rFonts w:ascii="Wingdings" w:hAnsi="Wingdings" w:hint="default"/>
      </w:rPr>
    </w:lvl>
    <w:lvl w:ilvl="6" w:tplc="6CF80784">
      <w:start w:val="1"/>
      <w:numFmt w:val="bullet"/>
      <w:lvlText w:val=""/>
      <w:lvlJc w:val="left"/>
      <w:pPr>
        <w:ind w:left="5040" w:hanging="360"/>
      </w:pPr>
      <w:rPr>
        <w:rFonts w:ascii="Symbol" w:hAnsi="Symbol" w:hint="default"/>
      </w:rPr>
    </w:lvl>
    <w:lvl w:ilvl="7" w:tplc="C7B853A8">
      <w:start w:val="1"/>
      <w:numFmt w:val="bullet"/>
      <w:lvlText w:val="o"/>
      <w:lvlJc w:val="left"/>
      <w:pPr>
        <w:ind w:left="5760" w:hanging="360"/>
      </w:pPr>
      <w:rPr>
        <w:rFonts w:ascii="Courier New" w:hAnsi="Courier New" w:hint="default"/>
      </w:rPr>
    </w:lvl>
    <w:lvl w:ilvl="8" w:tplc="C1741542">
      <w:start w:val="1"/>
      <w:numFmt w:val="bullet"/>
      <w:lvlText w:val=""/>
      <w:lvlJc w:val="left"/>
      <w:pPr>
        <w:ind w:left="6480" w:hanging="360"/>
      </w:pPr>
      <w:rPr>
        <w:rFonts w:ascii="Wingdings" w:hAnsi="Wingdings" w:hint="default"/>
      </w:rPr>
    </w:lvl>
  </w:abstractNum>
  <w:abstractNum w:abstractNumId="12" w15:restartNumberingAfterBreak="0">
    <w:nsid w:val="46FD2BD0"/>
    <w:multiLevelType w:val="hybridMultilevel"/>
    <w:tmpl w:val="B9EE796E"/>
    <w:lvl w:ilvl="0" w:tplc="16587DE0">
      <w:start w:val="1"/>
      <w:numFmt w:val="decimal"/>
      <w:pStyle w:val="NumberNZC"/>
      <w:lvlText w:val="%1."/>
      <w:lvlJc w:val="left"/>
      <w:pPr>
        <w:ind w:left="720" w:hanging="360"/>
      </w:pPr>
      <w:rPr>
        <w:rFonts w:hint="default"/>
        <w:color w:val="B0D10E" w:themeColor="accent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A0BD969"/>
    <w:multiLevelType w:val="hybridMultilevel"/>
    <w:tmpl w:val="821A992C"/>
    <w:lvl w:ilvl="0" w:tplc="BCB4E2C4">
      <w:start w:val="1"/>
      <w:numFmt w:val="decimal"/>
      <w:lvlText w:val="%1)"/>
      <w:lvlJc w:val="left"/>
      <w:pPr>
        <w:ind w:left="360" w:hanging="360"/>
      </w:pPr>
    </w:lvl>
    <w:lvl w:ilvl="1" w:tplc="FDBA7E86">
      <w:start w:val="1"/>
      <w:numFmt w:val="lowerLetter"/>
      <w:lvlText w:val="%2."/>
      <w:lvlJc w:val="left"/>
      <w:pPr>
        <w:ind w:left="1440" w:hanging="360"/>
      </w:pPr>
    </w:lvl>
    <w:lvl w:ilvl="2" w:tplc="3C90F39C">
      <w:start w:val="1"/>
      <w:numFmt w:val="lowerRoman"/>
      <w:lvlText w:val="%3."/>
      <w:lvlJc w:val="right"/>
      <w:pPr>
        <w:ind w:left="2160" w:hanging="180"/>
      </w:pPr>
    </w:lvl>
    <w:lvl w:ilvl="3" w:tplc="2D72F4DC">
      <w:start w:val="1"/>
      <w:numFmt w:val="decimal"/>
      <w:lvlText w:val="%4."/>
      <w:lvlJc w:val="left"/>
      <w:pPr>
        <w:ind w:left="2880" w:hanging="360"/>
      </w:pPr>
    </w:lvl>
    <w:lvl w:ilvl="4" w:tplc="605E5484">
      <w:start w:val="1"/>
      <w:numFmt w:val="lowerLetter"/>
      <w:lvlText w:val="%5."/>
      <w:lvlJc w:val="left"/>
      <w:pPr>
        <w:ind w:left="3600" w:hanging="360"/>
      </w:pPr>
    </w:lvl>
    <w:lvl w:ilvl="5" w:tplc="CABAD396">
      <w:start w:val="1"/>
      <w:numFmt w:val="lowerRoman"/>
      <w:lvlText w:val="%6."/>
      <w:lvlJc w:val="right"/>
      <w:pPr>
        <w:ind w:left="4320" w:hanging="180"/>
      </w:pPr>
    </w:lvl>
    <w:lvl w:ilvl="6" w:tplc="A15E3238">
      <w:start w:val="1"/>
      <w:numFmt w:val="decimal"/>
      <w:lvlText w:val="%7."/>
      <w:lvlJc w:val="left"/>
      <w:pPr>
        <w:ind w:left="5040" w:hanging="360"/>
      </w:pPr>
    </w:lvl>
    <w:lvl w:ilvl="7" w:tplc="1534E120">
      <w:start w:val="1"/>
      <w:numFmt w:val="lowerLetter"/>
      <w:lvlText w:val="%8."/>
      <w:lvlJc w:val="left"/>
      <w:pPr>
        <w:ind w:left="5760" w:hanging="360"/>
      </w:pPr>
    </w:lvl>
    <w:lvl w:ilvl="8" w:tplc="4172410C">
      <w:start w:val="1"/>
      <w:numFmt w:val="lowerRoman"/>
      <w:lvlText w:val="%9."/>
      <w:lvlJc w:val="right"/>
      <w:pPr>
        <w:ind w:left="6480" w:hanging="180"/>
      </w:pPr>
    </w:lvl>
  </w:abstractNum>
  <w:abstractNum w:abstractNumId="14" w15:restartNumberingAfterBreak="0">
    <w:nsid w:val="57BAE94C"/>
    <w:multiLevelType w:val="hybridMultilevel"/>
    <w:tmpl w:val="E08298F0"/>
    <w:lvl w:ilvl="0" w:tplc="B1DAA648">
      <w:start w:val="4"/>
      <w:numFmt w:val="decimal"/>
      <w:lvlText w:val="%1)"/>
      <w:lvlJc w:val="left"/>
      <w:pPr>
        <w:ind w:left="360" w:hanging="360"/>
      </w:pPr>
    </w:lvl>
    <w:lvl w:ilvl="1" w:tplc="A736642C">
      <w:start w:val="1"/>
      <w:numFmt w:val="lowerLetter"/>
      <w:lvlText w:val="%2."/>
      <w:lvlJc w:val="left"/>
      <w:pPr>
        <w:ind w:left="1440" w:hanging="360"/>
      </w:pPr>
    </w:lvl>
    <w:lvl w:ilvl="2" w:tplc="5C9C68EE">
      <w:start w:val="1"/>
      <w:numFmt w:val="lowerRoman"/>
      <w:lvlText w:val="%3."/>
      <w:lvlJc w:val="right"/>
      <w:pPr>
        <w:ind w:left="2160" w:hanging="180"/>
      </w:pPr>
    </w:lvl>
    <w:lvl w:ilvl="3" w:tplc="12BAB1B0">
      <w:start w:val="1"/>
      <w:numFmt w:val="decimal"/>
      <w:lvlText w:val="%4."/>
      <w:lvlJc w:val="left"/>
      <w:pPr>
        <w:ind w:left="2880" w:hanging="360"/>
      </w:pPr>
    </w:lvl>
    <w:lvl w:ilvl="4" w:tplc="28A24090">
      <w:start w:val="1"/>
      <w:numFmt w:val="lowerLetter"/>
      <w:lvlText w:val="%5."/>
      <w:lvlJc w:val="left"/>
      <w:pPr>
        <w:ind w:left="3600" w:hanging="360"/>
      </w:pPr>
    </w:lvl>
    <w:lvl w:ilvl="5" w:tplc="5F3AB5C8">
      <w:start w:val="1"/>
      <w:numFmt w:val="lowerRoman"/>
      <w:lvlText w:val="%6."/>
      <w:lvlJc w:val="right"/>
      <w:pPr>
        <w:ind w:left="4320" w:hanging="180"/>
      </w:pPr>
    </w:lvl>
    <w:lvl w:ilvl="6" w:tplc="502C0EE6">
      <w:start w:val="1"/>
      <w:numFmt w:val="decimal"/>
      <w:lvlText w:val="%7."/>
      <w:lvlJc w:val="left"/>
      <w:pPr>
        <w:ind w:left="5040" w:hanging="360"/>
      </w:pPr>
    </w:lvl>
    <w:lvl w:ilvl="7" w:tplc="EA8240E0">
      <w:start w:val="1"/>
      <w:numFmt w:val="lowerLetter"/>
      <w:lvlText w:val="%8."/>
      <w:lvlJc w:val="left"/>
      <w:pPr>
        <w:ind w:left="5760" w:hanging="360"/>
      </w:pPr>
    </w:lvl>
    <w:lvl w:ilvl="8" w:tplc="1ECCCB5E">
      <w:start w:val="1"/>
      <w:numFmt w:val="lowerRoman"/>
      <w:lvlText w:val="%9."/>
      <w:lvlJc w:val="right"/>
      <w:pPr>
        <w:ind w:left="6480" w:hanging="180"/>
      </w:pPr>
    </w:lvl>
  </w:abstractNum>
  <w:abstractNum w:abstractNumId="15" w15:restartNumberingAfterBreak="0">
    <w:nsid w:val="5C016370"/>
    <w:multiLevelType w:val="hybridMultilevel"/>
    <w:tmpl w:val="017681A6"/>
    <w:lvl w:ilvl="0" w:tplc="449C89EE">
      <w:start w:val="1"/>
      <w:numFmt w:val="decimal"/>
      <w:pStyle w:val="Bullet2NZC"/>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5E3A4C8E"/>
    <w:multiLevelType w:val="hybridMultilevel"/>
    <w:tmpl w:val="D3B44BE0"/>
    <w:lvl w:ilvl="0" w:tplc="57C6C63E">
      <w:start w:val="1"/>
      <w:numFmt w:val="bullet"/>
      <w:lvlText w:val="·"/>
      <w:lvlJc w:val="left"/>
      <w:pPr>
        <w:ind w:left="720" w:hanging="360"/>
      </w:pPr>
      <w:rPr>
        <w:rFonts w:ascii="Symbol" w:hAnsi="Symbol" w:hint="default"/>
      </w:rPr>
    </w:lvl>
    <w:lvl w:ilvl="1" w:tplc="C596A980">
      <w:start w:val="1"/>
      <w:numFmt w:val="bullet"/>
      <w:lvlText w:val="o"/>
      <w:lvlJc w:val="left"/>
      <w:pPr>
        <w:ind w:left="1440" w:hanging="360"/>
      </w:pPr>
      <w:rPr>
        <w:rFonts w:ascii="Courier New" w:hAnsi="Courier New" w:hint="default"/>
      </w:rPr>
    </w:lvl>
    <w:lvl w:ilvl="2" w:tplc="0A8CDF8C">
      <w:start w:val="1"/>
      <w:numFmt w:val="bullet"/>
      <w:lvlText w:val=""/>
      <w:lvlJc w:val="left"/>
      <w:pPr>
        <w:ind w:left="2160" w:hanging="360"/>
      </w:pPr>
      <w:rPr>
        <w:rFonts w:ascii="Wingdings" w:hAnsi="Wingdings" w:hint="default"/>
      </w:rPr>
    </w:lvl>
    <w:lvl w:ilvl="3" w:tplc="A776D7C8">
      <w:start w:val="1"/>
      <w:numFmt w:val="bullet"/>
      <w:lvlText w:val=""/>
      <w:lvlJc w:val="left"/>
      <w:pPr>
        <w:ind w:left="2880" w:hanging="360"/>
      </w:pPr>
      <w:rPr>
        <w:rFonts w:ascii="Symbol" w:hAnsi="Symbol" w:hint="default"/>
      </w:rPr>
    </w:lvl>
    <w:lvl w:ilvl="4" w:tplc="97181EBE">
      <w:start w:val="1"/>
      <w:numFmt w:val="bullet"/>
      <w:lvlText w:val="o"/>
      <w:lvlJc w:val="left"/>
      <w:pPr>
        <w:ind w:left="3600" w:hanging="360"/>
      </w:pPr>
      <w:rPr>
        <w:rFonts w:ascii="Courier New" w:hAnsi="Courier New" w:hint="default"/>
      </w:rPr>
    </w:lvl>
    <w:lvl w:ilvl="5" w:tplc="E0582032">
      <w:start w:val="1"/>
      <w:numFmt w:val="bullet"/>
      <w:lvlText w:val=""/>
      <w:lvlJc w:val="left"/>
      <w:pPr>
        <w:ind w:left="4320" w:hanging="360"/>
      </w:pPr>
      <w:rPr>
        <w:rFonts w:ascii="Wingdings" w:hAnsi="Wingdings" w:hint="default"/>
      </w:rPr>
    </w:lvl>
    <w:lvl w:ilvl="6" w:tplc="93BE7DEE">
      <w:start w:val="1"/>
      <w:numFmt w:val="bullet"/>
      <w:lvlText w:val=""/>
      <w:lvlJc w:val="left"/>
      <w:pPr>
        <w:ind w:left="5040" w:hanging="360"/>
      </w:pPr>
      <w:rPr>
        <w:rFonts w:ascii="Symbol" w:hAnsi="Symbol" w:hint="default"/>
      </w:rPr>
    </w:lvl>
    <w:lvl w:ilvl="7" w:tplc="AE7EBA9E">
      <w:start w:val="1"/>
      <w:numFmt w:val="bullet"/>
      <w:lvlText w:val="o"/>
      <w:lvlJc w:val="left"/>
      <w:pPr>
        <w:ind w:left="5760" w:hanging="360"/>
      </w:pPr>
      <w:rPr>
        <w:rFonts w:ascii="Courier New" w:hAnsi="Courier New" w:hint="default"/>
      </w:rPr>
    </w:lvl>
    <w:lvl w:ilvl="8" w:tplc="EB1C112C">
      <w:start w:val="1"/>
      <w:numFmt w:val="bullet"/>
      <w:lvlText w:val=""/>
      <w:lvlJc w:val="left"/>
      <w:pPr>
        <w:ind w:left="6480" w:hanging="360"/>
      </w:pPr>
      <w:rPr>
        <w:rFonts w:ascii="Wingdings" w:hAnsi="Wingdings" w:hint="default"/>
      </w:rPr>
    </w:lvl>
  </w:abstractNum>
  <w:abstractNum w:abstractNumId="17" w15:restartNumberingAfterBreak="0">
    <w:nsid w:val="5FFF0E18"/>
    <w:multiLevelType w:val="multilevel"/>
    <w:tmpl w:val="3AFEA48E"/>
    <w:lvl w:ilvl="0">
      <w:start w:val="1"/>
      <w:numFmt w:val="decimal"/>
      <w:pStyle w:val="Heading1"/>
      <w:lvlText w:val="%1"/>
      <w:lvlJc w:val="left"/>
      <w:pPr>
        <w:ind w:left="2607" w:hanging="480"/>
      </w:pPr>
      <w:rPr>
        <w:rFonts w:hint="default"/>
      </w:rPr>
    </w:lvl>
    <w:lvl w:ilvl="1">
      <w:start w:val="1"/>
      <w:numFmt w:val="decimal"/>
      <w:pStyle w:val="Heading2"/>
      <w:lvlText w:val="%1.%2"/>
      <w:lvlJc w:val="left"/>
      <w:pPr>
        <w:ind w:left="5158" w:hanging="480"/>
      </w:pPr>
    </w:lvl>
    <w:lvl w:ilvl="2">
      <w:start w:val="1"/>
      <w:numFmt w:val="decimal"/>
      <w:pStyle w:val="Heading3"/>
      <w:lvlText w:val="%1.%2.%3"/>
      <w:lvlJc w:val="left"/>
      <w:pPr>
        <w:ind w:left="482" w:hanging="482"/>
      </w:pPr>
      <w:rPr>
        <w:rFonts w:hint="default"/>
      </w:rPr>
    </w:lvl>
    <w:lvl w:ilvl="3">
      <w:start w:val="1"/>
      <w:numFmt w:val="decimal"/>
      <w:pStyle w:val="Heading4"/>
      <w:lvlText w:val="%1.%2.%3.%4"/>
      <w:lvlJc w:val="left"/>
      <w:pPr>
        <w:ind w:left="482" w:hanging="482"/>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0B9171D"/>
    <w:multiLevelType w:val="hybridMultilevel"/>
    <w:tmpl w:val="F2D45E66"/>
    <w:lvl w:ilvl="0" w:tplc="CEEA78F2">
      <w:start w:val="8"/>
      <w:numFmt w:val="decimal"/>
      <w:lvlText w:val="%1)"/>
      <w:lvlJc w:val="left"/>
      <w:pPr>
        <w:ind w:left="360" w:hanging="360"/>
      </w:pPr>
    </w:lvl>
    <w:lvl w:ilvl="1" w:tplc="668C9FB8">
      <w:start w:val="1"/>
      <w:numFmt w:val="lowerLetter"/>
      <w:lvlText w:val="%2."/>
      <w:lvlJc w:val="left"/>
      <w:pPr>
        <w:ind w:left="1440" w:hanging="360"/>
      </w:pPr>
    </w:lvl>
    <w:lvl w:ilvl="2" w:tplc="D2489368">
      <w:start w:val="1"/>
      <w:numFmt w:val="lowerRoman"/>
      <w:lvlText w:val="%3."/>
      <w:lvlJc w:val="right"/>
      <w:pPr>
        <w:ind w:left="2160" w:hanging="180"/>
      </w:pPr>
    </w:lvl>
    <w:lvl w:ilvl="3" w:tplc="9906F9D8">
      <w:start w:val="1"/>
      <w:numFmt w:val="decimal"/>
      <w:lvlText w:val="%4."/>
      <w:lvlJc w:val="left"/>
      <w:pPr>
        <w:ind w:left="2880" w:hanging="360"/>
      </w:pPr>
    </w:lvl>
    <w:lvl w:ilvl="4" w:tplc="81D65D74">
      <w:start w:val="1"/>
      <w:numFmt w:val="lowerLetter"/>
      <w:lvlText w:val="%5."/>
      <w:lvlJc w:val="left"/>
      <w:pPr>
        <w:ind w:left="3600" w:hanging="360"/>
      </w:pPr>
    </w:lvl>
    <w:lvl w:ilvl="5" w:tplc="7D744786">
      <w:start w:val="1"/>
      <w:numFmt w:val="lowerRoman"/>
      <w:lvlText w:val="%6."/>
      <w:lvlJc w:val="right"/>
      <w:pPr>
        <w:ind w:left="4320" w:hanging="180"/>
      </w:pPr>
    </w:lvl>
    <w:lvl w:ilvl="6" w:tplc="42DEB1B6">
      <w:start w:val="1"/>
      <w:numFmt w:val="decimal"/>
      <w:lvlText w:val="%7."/>
      <w:lvlJc w:val="left"/>
      <w:pPr>
        <w:ind w:left="5040" w:hanging="360"/>
      </w:pPr>
    </w:lvl>
    <w:lvl w:ilvl="7" w:tplc="346EA9FA">
      <w:start w:val="1"/>
      <w:numFmt w:val="lowerLetter"/>
      <w:lvlText w:val="%8."/>
      <w:lvlJc w:val="left"/>
      <w:pPr>
        <w:ind w:left="5760" w:hanging="360"/>
      </w:pPr>
    </w:lvl>
    <w:lvl w:ilvl="8" w:tplc="5B44CE16">
      <w:start w:val="1"/>
      <w:numFmt w:val="lowerRoman"/>
      <w:lvlText w:val="%9."/>
      <w:lvlJc w:val="right"/>
      <w:pPr>
        <w:ind w:left="6480" w:hanging="180"/>
      </w:pPr>
    </w:lvl>
  </w:abstractNum>
  <w:abstractNum w:abstractNumId="19" w15:restartNumberingAfterBreak="0">
    <w:nsid w:val="70C7A632"/>
    <w:multiLevelType w:val="hybridMultilevel"/>
    <w:tmpl w:val="0130E606"/>
    <w:lvl w:ilvl="0" w:tplc="0FDCEACE">
      <w:start w:val="1"/>
      <w:numFmt w:val="bullet"/>
      <w:lvlText w:val="·"/>
      <w:lvlJc w:val="left"/>
      <w:pPr>
        <w:ind w:left="720" w:hanging="360"/>
      </w:pPr>
      <w:rPr>
        <w:rFonts w:ascii="Symbol" w:hAnsi="Symbol" w:hint="default"/>
      </w:rPr>
    </w:lvl>
    <w:lvl w:ilvl="1" w:tplc="88A00BBA">
      <w:start w:val="1"/>
      <w:numFmt w:val="bullet"/>
      <w:lvlText w:val="o"/>
      <w:lvlJc w:val="left"/>
      <w:pPr>
        <w:ind w:left="1440" w:hanging="360"/>
      </w:pPr>
      <w:rPr>
        <w:rFonts w:ascii="Courier New" w:hAnsi="Courier New" w:hint="default"/>
      </w:rPr>
    </w:lvl>
    <w:lvl w:ilvl="2" w:tplc="4AD07F82">
      <w:start w:val="1"/>
      <w:numFmt w:val="bullet"/>
      <w:lvlText w:val=""/>
      <w:lvlJc w:val="left"/>
      <w:pPr>
        <w:ind w:left="2160" w:hanging="360"/>
      </w:pPr>
      <w:rPr>
        <w:rFonts w:ascii="Wingdings" w:hAnsi="Wingdings" w:hint="default"/>
      </w:rPr>
    </w:lvl>
    <w:lvl w:ilvl="3" w:tplc="33C449B4">
      <w:start w:val="1"/>
      <w:numFmt w:val="bullet"/>
      <w:lvlText w:val=""/>
      <w:lvlJc w:val="left"/>
      <w:pPr>
        <w:ind w:left="2880" w:hanging="360"/>
      </w:pPr>
      <w:rPr>
        <w:rFonts w:ascii="Symbol" w:hAnsi="Symbol" w:hint="default"/>
      </w:rPr>
    </w:lvl>
    <w:lvl w:ilvl="4" w:tplc="EAC8AE02">
      <w:start w:val="1"/>
      <w:numFmt w:val="bullet"/>
      <w:lvlText w:val="o"/>
      <w:lvlJc w:val="left"/>
      <w:pPr>
        <w:ind w:left="3600" w:hanging="360"/>
      </w:pPr>
      <w:rPr>
        <w:rFonts w:ascii="Courier New" w:hAnsi="Courier New" w:hint="default"/>
      </w:rPr>
    </w:lvl>
    <w:lvl w:ilvl="5" w:tplc="2A4627B8">
      <w:start w:val="1"/>
      <w:numFmt w:val="bullet"/>
      <w:lvlText w:val=""/>
      <w:lvlJc w:val="left"/>
      <w:pPr>
        <w:ind w:left="4320" w:hanging="360"/>
      </w:pPr>
      <w:rPr>
        <w:rFonts w:ascii="Wingdings" w:hAnsi="Wingdings" w:hint="default"/>
      </w:rPr>
    </w:lvl>
    <w:lvl w:ilvl="6" w:tplc="1E96CEF4">
      <w:start w:val="1"/>
      <w:numFmt w:val="bullet"/>
      <w:lvlText w:val=""/>
      <w:lvlJc w:val="left"/>
      <w:pPr>
        <w:ind w:left="5040" w:hanging="360"/>
      </w:pPr>
      <w:rPr>
        <w:rFonts w:ascii="Symbol" w:hAnsi="Symbol" w:hint="default"/>
      </w:rPr>
    </w:lvl>
    <w:lvl w:ilvl="7" w:tplc="DEE80D42">
      <w:start w:val="1"/>
      <w:numFmt w:val="bullet"/>
      <w:lvlText w:val="o"/>
      <w:lvlJc w:val="left"/>
      <w:pPr>
        <w:ind w:left="5760" w:hanging="360"/>
      </w:pPr>
      <w:rPr>
        <w:rFonts w:ascii="Courier New" w:hAnsi="Courier New" w:hint="default"/>
      </w:rPr>
    </w:lvl>
    <w:lvl w:ilvl="8" w:tplc="F64EC8BC">
      <w:start w:val="1"/>
      <w:numFmt w:val="bullet"/>
      <w:lvlText w:val=""/>
      <w:lvlJc w:val="left"/>
      <w:pPr>
        <w:ind w:left="6480" w:hanging="360"/>
      </w:pPr>
      <w:rPr>
        <w:rFonts w:ascii="Wingdings" w:hAnsi="Wingdings" w:hint="default"/>
      </w:rPr>
    </w:lvl>
  </w:abstractNum>
  <w:abstractNum w:abstractNumId="20" w15:restartNumberingAfterBreak="0">
    <w:nsid w:val="71738F8F"/>
    <w:multiLevelType w:val="hybridMultilevel"/>
    <w:tmpl w:val="E812B05C"/>
    <w:lvl w:ilvl="0" w:tplc="5186F7FE">
      <w:start w:val="7"/>
      <w:numFmt w:val="decimal"/>
      <w:lvlText w:val="%1)"/>
      <w:lvlJc w:val="left"/>
      <w:pPr>
        <w:ind w:left="360" w:hanging="360"/>
      </w:pPr>
    </w:lvl>
    <w:lvl w:ilvl="1" w:tplc="8A2AD974">
      <w:start w:val="1"/>
      <w:numFmt w:val="lowerLetter"/>
      <w:lvlText w:val="%2."/>
      <w:lvlJc w:val="left"/>
      <w:pPr>
        <w:ind w:left="1440" w:hanging="360"/>
      </w:pPr>
    </w:lvl>
    <w:lvl w:ilvl="2" w:tplc="C8DAFD2A">
      <w:start w:val="1"/>
      <w:numFmt w:val="lowerRoman"/>
      <w:lvlText w:val="%3."/>
      <w:lvlJc w:val="right"/>
      <w:pPr>
        <w:ind w:left="2160" w:hanging="180"/>
      </w:pPr>
    </w:lvl>
    <w:lvl w:ilvl="3" w:tplc="D2B4EEC8">
      <w:start w:val="1"/>
      <w:numFmt w:val="decimal"/>
      <w:lvlText w:val="%4."/>
      <w:lvlJc w:val="left"/>
      <w:pPr>
        <w:ind w:left="2880" w:hanging="360"/>
      </w:pPr>
    </w:lvl>
    <w:lvl w:ilvl="4" w:tplc="27AC3E9C">
      <w:start w:val="1"/>
      <w:numFmt w:val="lowerLetter"/>
      <w:lvlText w:val="%5."/>
      <w:lvlJc w:val="left"/>
      <w:pPr>
        <w:ind w:left="3600" w:hanging="360"/>
      </w:pPr>
    </w:lvl>
    <w:lvl w:ilvl="5" w:tplc="7A22C726">
      <w:start w:val="1"/>
      <w:numFmt w:val="lowerRoman"/>
      <w:lvlText w:val="%6."/>
      <w:lvlJc w:val="right"/>
      <w:pPr>
        <w:ind w:left="4320" w:hanging="180"/>
      </w:pPr>
    </w:lvl>
    <w:lvl w:ilvl="6" w:tplc="90C090A8">
      <w:start w:val="1"/>
      <w:numFmt w:val="decimal"/>
      <w:lvlText w:val="%7."/>
      <w:lvlJc w:val="left"/>
      <w:pPr>
        <w:ind w:left="5040" w:hanging="360"/>
      </w:pPr>
    </w:lvl>
    <w:lvl w:ilvl="7" w:tplc="15A82EC4">
      <w:start w:val="1"/>
      <w:numFmt w:val="lowerLetter"/>
      <w:lvlText w:val="%8."/>
      <w:lvlJc w:val="left"/>
      <w:pPr>
        <w:ind w:left="5760" w:hanging="360"/>
      </w:pPr>
    </w:lvl>
    <w:lvl w:ilvl="8" w:tplc="84FA0558">
      <w:start w:val="1"/>
      <w:numFmt w:val="lowerRoman"/>
      <w:lvlText w:val="%9."/>
      <w:lvlJc w:val="right"/>
      <w:pPr>
        <w:ind w:left="6480" w:hanging="180"/>
      </w:pPr>
    </w:lvl>
  </w:abstractNum>
  <w:abstractNum w:abstractNumId="21" w15:restartNumberingAfterBreak="0">
    <w:nsid w:val="72453245"/>
    <w:multiLevelType w:val="hybridMultilevel"/>
    <w:tmpl w:val="44E68B30"/>
    <w:lvl w:ilvl="0" w:tplc="48D0A746">
      <w:start w:val="1"/>
      <w:numFmt w:val="bullet"/>
      <w:lvlText w:val="·"/>
      <w:lvlJc w:val="left"/>
      <w:pPr>
        <w:ind w:left="720" w:hanging="360"/>
      </w:pPr>
      <w:rPr>
        <w:rFonts w:ascii="Symbol" w:hAnsi="Symbol" w:hint="default"/>
      </w:rPr>
    </w:lvl>
    <w:lvl w:ilvl="1" w:tplc="B6E043B2">
      <w:start w:val="1"/>
      <w:numFmt w:val="bullet"/>
      <w:lvlText w:val="o"/>
      <w:lvlJc w:val="left"/>
      <w:pPr>
        <w:ind w:left="1440" w:hanging="360"/>
      </w:pPr>
      <w:rPr>
        <w:rFonts w:ascii="Courier New" w:hAnsi="Courier New" w:hint="default"/>
      </w:rPr>
    </w:lvl>
    <w:lvl w:ilvl="2" w:tplc="94EC9F76">
      <w:start w:val="1"/>
      <w:numFmt w:val="bullet"/>
      <w:lvlText w:val=""/>
      <w:lvlJc w:val="left"/>
      <w:pPr>
        <w:ind w:left="2160" w:hanging="360"/>
      </w:pPr>
      <w:rPr>
        <w:rFonts w:ascii="Wingdings" w:hAnsi="Wingdings" w:hint="default"/>
      </w:rPr>
    </w:lvl>
    <w:lvl w:ilvl="3" w:tplc="FB72E896">
      <w:start w:val="1"/>
      <w:numFmt w:val="bullet"/>
      <w:lvlText w:val=""/>
      <w:lvlJc w:val="left"/>
      <w:pPr>
        <w:ind w:left="2880" w:hanging="360"/>
      </w:pPr>
      <w:rPr>
        <w:rFonts w:ascii="Symbol" w:hAnsi="Symbol" w:hint="default"/>
      </w:rPr>
    </w:lvl>
    <w:lvl w:ilvl="4" w:tplc="7564E3F2">
      <w:start w:val="1"/>
      <w:numFmt w:val="bullet"/>
      <w:lvlText w:val="o"/>
      <w:lvlJc w:val="left"/>
      <w:pPr>
        <w:ind w:left="3600" w:hanging="360"/>
      </w:pPr>
      <w:rPr>
        <w:rFonts w:ascii="Courier New" w:hAnsi="Courier New" w:hint="default"/>
      </w:rPr>
    </w:lvl>
    <w:lvl w:ilvl="5" w:tplc="3BA0C5DA">
      <w:start w:val="1"/>
      <w:numFmt w:val="bullet"/>
      <w:lvlText w:val=""/>
      <w:lvlJc w:val="left"/>
      <w:pPr>
        <w:ind w:left="4320" w:hanging="360"/>
      </w:pPr>
      <w:rPr>
        <w:rFonts w:ascii="Wingdings" w:hAnsi="Wingdings" w:hint="default"/>
      </w:rPr>
    </w:lvl>
    <w:lvl w:ilvl="6" w:tplc="C7C66FB4">
      <w:start w:val="1"/>
      <w:numFmt w:val="bullet"/>
      <w:lvlText w:val=""/>
      <w:lvlJc w:val="left"/>
      <w:pPr>
        <w:ind w:left="5040" w:hanging="360"/>
      </w:pPr>
      <w:rPr>
        <w:rFonts w:ascii="Symbol" w:hAnsi="Symbol" w:hint="default"/>
      </w:rPr>
    </w:lvl>
    <w:lvl w:ilvl="7" w:tplc="D8A83D5E">
      <w:start w:val="1"/>
      <w:numFmt w:val="bullet"/>
      <w:lvlText w:val="o"/>
      <w:lvlJc w:val="left"/>
      <w:pPr>
        <w:ind w:left="5760" w:hanging="360"/>
      </w:pPr>
      <w:rPr>
        <w:rFonts w:ascii="Courier New" w:hAnsi="Courier New" w:hint="default"/>
      </w:rPr>
    </w:lvl>
    <w:lvl w:ilvl="8" w:tplc="8A64C562">
      <w:start w:val="1"/>
      <w:numFmt w:val="bullet"/>
      <w:lvlText w:val=""/>
      <w:lvlJc w:val="left"/>
      <w:pPr>
        <w:ind w:left="6480" w:hanging="360"/>
      </w:pPr>
      <w:rPr>
        <w:rFonts w:ascii="Wingdings" w:hAnsi="Wingdings" w:hint="default"/>
      </w:rPr>
    </w:lvl>
  </w:abstractNum>
  <w:abstractNum w:abstractNumId="22" w15:restartNumberingAfterBreak="0">
    <w:nsid w:val="7382CAFA"/>
    <w:multiLevelType w:val="hybridMultilevel"/>
    <w:tmpl w:val="AA6A2E2C"/>
    <w:lvl w:ilvl="0" w:tplc="C730FDE6">
      <w:start w:val="6"/>
      <w:numFmt w:val="decimal"/>
      <w:lvlText w:val="%1)"/>
      <w:lvlJc w:val="left"/>
      <w:pPr>
        <w:ind w:left="360" w:hanging="360"/>
      </w:pPr>
    </w:lvl>
    <w:lvl w:ilvl="1" w:tplc="10ECA02C">
      <w:start w:val="1"/>
      <w:numFmt w:val="lowerLetter"/>
      <w:lvlText w:val="%2."/>
      <w:lvlJc w:val="left"/>
      <w:pPr>
        <w:ind w:left="1440" w:hanging="360"/>
      </w:pPr>
    </w:lvl>
    <w:lvl w:ilvl="2" w:tplc="5BB81426">
      <w:start w:val="1"/>
      <w:numFmt w:val="lowerRoman"/>
      <w:lvlText w:val="%3."/>
      <w:lvlJc w:val="right"/>
      <w:pPr>
        <w:ind w:left="2160" w:hanging="180"/>
      </w:pPr>
    </w:lvl>
    <w:lvl w:ilvl="3" w:tplc="5198904C">
      <w:start w:val="1"/>
      <w:numFmt w:val="decimal"/>
      <w:lvlText w:val="%4."/>
      <w:lvlJc w:val="left"/>
      <w:pPr>
        <w:ind w:left="2880" w:hanging="360"/>
      </w:pPr>
    </w:lvl>
    <w:lvl w:ilvl="4" w:tplc="579204DC">
      <w:start w:val="1"/>
      <w:numFmt w:val="lowerLetter"/>
      <w:lvlText w:val="%5."/>
      <w:lvlJc w:val="left"/>
      <w:pPr>
        <w:ind w:left="3600" w:hanging="360"/>
      </w:pPr>
    </w:lvl>
    <w:lvl w:ilvl="5" w:tplc="C3144844">
      <w:start w:val="1"/>
      <w:numFmt w:val="lowerRoman"/>
      <w:lvlText w:val="%6."/>
      <w:lvlJc w:val="right"/>
      <w:pPr>
        <w:ind w:left="4320" w:hanging="180"/>
      </w:pPr>
    </w:lvl>
    <w:lvl w:ilvl="6" w:tplc="D80015AC">
      <w:start w:val="1"/>
      <w:numFmt w:val="decimal"/>
      <w:lvlText w:val="%7."/>
      <w:lvlJc w:val="left"/>
      <w:pPr>
        <w:ind w:left="5040" w:hanging="360"/>
      </w:pPr>
    </w:lvl>
    <w:lvl w:ilvl="7" w:tplc="AB9C0E2E">
      <w:start w:val="1"/>
      <w:numFmt w:val="lowerLetter"/>
      <w:lvlText w:val="%8."/>
      <w:lvlJc w:val="left"/>
      <w:pPr>
        <w:ind w:left="5760" w:hanging="360"/>
      </w:pPr>
    </w:lvl>
    <w:lvl w:ilvl="8" w:tplc="7AA69F2A">
      <w:start w:val="1"/>
      <w:numFmt w:val="lowerRoman"/>
      <w:lvlText w:val="%9."/>
      <w:lvlJc w:val="right"/>
      <w:pPr>
        <w:ind w:left="6480" w:hanging="180"/>
      </w:pPr>
    </w:lvl>
  </w:abstractNum>
  <w:abstractNum w:abstractNumId="23" w15:restartNumberingAfterBreak="0">
    <w:nsid w:val="79421CFD"/>
    <w:multiLevelType w:val="hybridMultilevel"/>
    <w:tmpl w:val="2B46A378"/>
    <w:lvl w:ilvl="0" w:tplc="ABB85E5C">
      <w:start w:val="1"/>
      <w:numFmt w:val="bullet"/>
      <w:lvlText w:val=""/>
      <w:lvlJc w:val="left"/>
      <w:pPr>
        <w:ind w:left="720" w:hanging="360"/>
      </w:pPr>
      <w:rPr>
        <w:rFonts w:ascii="Symbol" w:hAnsi="Symbol" w:hint="default"/>
        <w:color w:val="5D8793" w:themeColor="accent4"/>
      </w:rPr>
    </w:lvl>
    <w:lvl w:ilvl="1" w:tplc="C1347B2A">
      <w:start w:val="1"/>
      <w:numFmt w:val="bullet"/>
      <w:lvlText w:val="o"/>
      <w:lvlJc w:val="left"/>
      <w:pPr>
        <w:ind w:left="1440" w:hanging="360"/>
      </w:pPr>
      <w:rPr>
        <w:rFonts w:ascii="Courier New" w:hAnsi="Courier New" w:hint="default"/>
      </w:rPr>
    </w:lvl>
    <w:lvl w:ilvl="2" w:tplc="8570AE0E">
      <w:start w:val="1"/>
      <w:numFmt w:val="bullet"/>
      <w:lvlText w:val=""/>
      <w:lvlJc w:val="left"/>
      <w:pPr>
        <w:ind w:left="2160" w:hanging="360"/>
      </w:pPr>
      <w:rPr>
        <w:rFonts w:ascii="Wingdings" w:hAnsi="Wingdings" w:hint="default"/>
      </w:rPr>
    </w:lvl>
    <w:lvl w:ilvl="3" w:tplc="C0E466C2">
      <w:start w:val="1"/>
      <w:numFmt w:val="bullet"/>
      <w:lvlText w:val=""/>
      <w:lvlJc w:val="left"/>
      <w:pPr>
        <w:ind w:left="2880" w:hanging="360"/>
      </w:pPr>
      <w:rPr>
        <w:rFonts w:ascii="Symbol" w:hAnsi="Symbol" w:hint="default"/>
      </w:rPr>
    </w:lvl>
    <w:lvl w:ilvl="4" w:tplc="ABCAE72E">
      <w:start w:val="1"/>
      <w:numFmt w:val="bullet"/>
      <w:lvlText w:val="o"/>
      <w:lvlJc w:val="left"/>
      <w:pPr>
        <w:ind w:left="3600" w:hanging="360"/>
      </w:pPr>
      <w:rPr>
        <w:rFonts w:ascii="Courier New" w:hAnsi="Courier New" w:hint="default"/>
      </w:rPr>
    </w:lvl>
    <w:lvl w:ilvl="5" w:tplc="6BF64FFA">
      <w:start w:val="1"/>
      <w:numFmt w:val="bullet"/>
      <w:lvlText w:val=""/>
      <w:lvlJc w:val="left"/>
      <w:pPr>
        <w:ind w:left="4320" w:hanging="360"/>
      </w:pPr>
      <w:rPr>
        <w:rFonts w:ascii="Wingdings" w:hAnsi="Wingdings" w:hint="default"/>
      </w:rPr>
    </w:lvl>
    <w:lvl w:ilvl="6" w:tplc="99283410">
      <w:start w:val="1"/>
      <w:numFmt w:val="bullet"/>
      <w:lvlText w:val=""/>
      <w:lvlJc w:val="left"/>
      <w:pPr>
        <w:ind w:left="5040" w:hanging="360"/>
      </w:pPr>
      <w:rPr>
        <w:rFonts w:ascii="Symbol" w:hAnsi="Symbol" w:hint="default"/>
      </w:rPr>
    </w:lvl>
    <w:lvl w:ilvl="7" w:tplc="B5C27650">
      <w:start w:val="1"/>
      <w:numFmt w:val="bullet"/>
      <w:lvlText w:val="o"/>
      <w:lvlJc w:val="left"/>
      <w:pPr>
        <w:ind w:left="5760" w:hanging="360"/>
      </w:pPr>
      <w:rPr>
        <w:rFonts w:ascii="Courier New" w:hAnsi="Courier New" w:hint="default"/>
      </w:rPr>
    </w:lvl>
    <w:lvl w:ilvl="8" w:tplc="3626A2E8">
      <w:start w:val="1"/>
      <w:numFmt w:val="bullet"/>
      <w:lvlText w:val=""/>
      <w:lvlJc w:val="left"/>
      <w:pPr>
        <w:ind w:left="6480" w:hanging="360"/>
      </w:pPr>
      <w:rPr>
        <w:rFonts w:ascii="Wingdings" w:hAnsi="Wingdings" w:hint="default"/>
      </w:rPr>
    </w:lvl>
  </w:abstractNum>
  <w:num w:numId="1" w16cid:durableId="799491724">
    <w:abstractNumId w:val="16"/>
  </w:num>
  <w:num w:numId="2" w16cid:durableId="370498607">
    <w:abstractNumId w:val="19"/>
  </w:num>
  <w:num w:numId="3" w16cid:durableId="940264305">
    <w:abstractNumId w:val="21"/>
  </w:num>
  <w:num w:numId="4" w16cid:durableId="1951158300">
    <w:abstractNumId w:val="10"/>
  </w:num>
  <w:num w:numId="5" w16cid:durableId="1631207923">
    <w:abstractNumId w:val="18"/>
  </w:num>
  <w:num w:numId="6" w16cid:durableId="85463908">
    <w:abstractNumId w:val="20"/>
  </w:num>
  <w:num w:numId="7" w16cid:durableId="597954724">
    <w:abstractNumId w:val="22"/>
  </w:num>
  <w:num w:numId="8" w16cid:durableId="2082288587">
    <w:abstractNumId w:val="8"/>
  </w:num>
  <w:num w:numId="9" w16cid:durableId="255406639">
    <w:abstractNumId w:val="14"/>
  </w:num>
  <w:num w:numId="10" w16cid:durableId="1784569742">
    <w:abstractNumId w:val="4"/>
  </w:num>
  <w:num w:numId="11" w16cid:durableId="86193993">
    <w:abstractNumId w:val="9"/>
  </w:num>
  <w:num w:numId="12" w16cid:durableId="1375347326">
    <w:abstractNumId w:val="13"/>
  </w:num>
  <w:num w:numId="13" w16cid:durableId="71441005">
    <w:abstractNumId w:val="6"/>
  </w:num>
  <w:num w:numId="14" w16cid:durableId="953561419">
    <w:abstractNumId w:val="2"/>
  </w:num>
  <w:num w:numId="15" w16cid:durableId="1355811018">
    <w:abstractNumId w:val="17"/>
  </w:num>
  <w:num w:numId="16" w16cid:durableId="925308146">
    <w:abstractNumId w:val="15"/>
  </w:num>
  <w:num w:numId="17" w16cid:durableId="798837131">
    <w:abstractNumId w:val="7"/>
  </w:num>
  <w:num w:numId="18" w16cid:durableId="979654405">
    <w:abstractNumId w:val="12"/>
  </w:num>
  <w:num w:numId="19" w16cid:durableId="747844174">
    <w:abstractNumId w:val="0"/>
  </w:num>
  <w:num w:numId="20" w16cid:durableId="1470706290">
    <w:abstractNumId w:val="11"/>
  </w:num>
  <w:num w:numId="21" w16cid:durableId="1004437226">
    <w:abstractNumId w:val="23"/>
  </w:num>
  <w:num w:numId="22" w16cid:durableId="849758239">
    <w:abstractNumId w:val="3"/>
  </w:num>
  <w:num w:numId="23" w16cid:durableId="975989701">
    <w:abstractNumId w:val="1"/>
  </w:num>
  <w:num w:numId="24" w16cid:durableId="627664992">
    <w:abstractNumId w:val="17"/>
  </w:num>
  <w:num w:numId="25" w16cid:durableId="1906212123">
    <w:abstractNumId w:val="17"/>
  </w:num>
  <w:num w:numId="26" w16cid:durableId="1572814269">
    <w:abstractNumId w:val="17"/>
  </w:num>
  <w:num w:numId="27" w16cid:durableId="762337899">
    <w:abstractNumId w:val="17"/>
  </w:num>
  <w:num w:numId="28" w16cid:durableId="604921664">
    <w:abstractNumId w:val="17"/>
  </w:num>
  <w:num w:numId="29" w16cid:durableId="399135354">
    <w:abstractNumId w:val="17"/>
  </w:num>
  <w:num w:numId="30" w16cid:durableId="182020645">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de-DE" w:vendorID="64" w:dllVersion="0" w:nlCheck="1" w:checkStyle="0"/>
  <w:activeWritingStyle w:appName="MSWord" w:lang="en-GB" w:vendorID="64" w:dllVersion="0" w:nlCheck="1" w:checkStyle="0"/>
  <w:activeWritingStyle w:appName="MSWord" w:lang="fr-FR" w:vendorID="64" w:dllVersion="0" w:nlCheck="1" w:checkStyle="0"/>
  <w:proofState w:spelling="clean" w:grammar="clean"/>
  <w:defaultTabStop w:val="68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CztDA3NjU2MjUxNDVX0lEKTi0uzszPAykwrAUA+bOeYCwAAAA="/>
  </w:docVars>
  <w:rsids>
    <w:rsidRoot w:val="000725CA"/>
    <w:rsid w:val="00000CFA"/>
    <w:rsid w:val="000010A7"/>
    <w:rsid w:val="000010FB"/>
    <w:rsid w:val="00001F1A"/>
    <w:rsid w:val="00003A85"/>
    <w:rsid w:val="000042F4"/>
    <w:rsid w:val="00007A71"/>
    <w:rsid w:val="000107E4"/>
    <w:rsid w:val="00011BBF"/>
    <w:rsid w:val="0001249F"/>
    <w:rsid w:val="00013F1A"/>
    <w:rsid w:val="0001691A"/>
    <w:rsid w:val="00016946"/>
    <w:rsid w:val="00017C69"/>
    <w:rsid w:val="000203E6"/>
    <w:rsid w:val="00020539"/>
    <w:rsid w:val="00021ACF"/>
    <w:rsid w:val="00024DDF"/>
    <w:rsid w:val="000259E8"/>
    <w:rsid w:val="00026506"/>
    <w:rsid w:val="000304CE"/>
    <w:rsid w:val="00030B8D"/>
    <w:rsid w:val="00031A0F"/>
    <w:rsid w:val="00031DCC"/>
    <w:rsid w:val="000335DE"/>
    <w:rsid w:val="00034102"/>
    <w:rsid w:val="00037367"/>
    <w:rsid w:val="00040FA2"/>
    <w:rsid w:val="0004123E"/>
    <w:rsid w:val="000432F4"/>
    <w:rsid w:val="00043508"/>
    <w:rsid w:val="00043C2B"/>
    <w:rsid w:val="00045630"/>
    <w:rsid w:val="00045DBC"/>
    <w:rsid w:val="00050E8A"/>
    <w:rsid w:val="00051768"/>
    <w:rsid w:val="0005209E"/>
    <w:rsid w:val="000520E5"/>
    <w:rsid w:val="00053882"/>
    <w:rsid w:val="00054805"/>
    <w:rsid w:val="00056339"/>
    <w:rsid w:val="000612F3"/>
    <w:rsid w:val="00063562"/>
    <w:rsid w:val="000641BA"/>
    <w:rsid w:val="00065CCF"/>
    <w:rsid w:val="000679A7"/>
    <w:rsid w:val="000702E5"/>
    <w:rsid w:val="0007082F"/>
    <w:rsid w:val="000712BE"/>
    <w:rsid w:val="000725CA"/>
    <w:rsid w:val="0007268E"/>
    <w:rsid w:val="00072BBD"/>
    <w:rsid w:val="00073027"/>
    <w:rsid w:val="000739BE"/>
    <w:rsid w:val="00073D48"/>
    <w:rsid w:val="00073F9C"/>
    <w:rsid w:val="00075B28"/>
    <w:rsid w:val="00075FF4"/>
    <w:rsid w:val="00081287"/>
    <w:rsid w:val="00083955"/>
    <w:rsid w:val="000862F6"/>
    <w:rsid w:val="00086A09"/>
    <w:rsid w:val="00086D66"/>
    <w:rsid w:val="000874BF"/>
    <w:rsid w:val="00087588"/>
    <w:rsid w:val="00092680"/>
    <w:rsid w:val="00092834"/>
    <w:rsid w:val="000959DF"/>
    <w:rsid w:val="00095EFF"/>
    <w:rsid w:val="00096564"/>
    <w:rsid w:val="0009668E"/>
    <w:rsid w:val="0009704D"/>
    <w:rsid w:val="00097EDE"/>
    <w:rsid w:val="000A135D"/>
    <w:rsid w:val="000A252D"/>
    <w:rsid w:val="000A32E6"/>
    <w:rsid w:val="000A52AA"/>
    <w:rsid w:val="000A5BAD"/>
    <w:rsid w:val="000A7189"/>
    <w:rsid w:val="000A7435"/>
    <w:rsid w:val="000A74A9"/>
    <w:rsid w:val="000A7538"/>
    <w:rsid w:val="000B2DC6"/>
    <w:rsid w:val="000B2EB5"/>
    <w:rsid w:val="000B4C80"/>
    <w:rsid w:val="000B58F1"/>
    <w:rsid w:val="000B60CA"/>
    <w:rsid w:val="000B6310"/>
    <w:rsid w:val="000B70A1"/>
    <w:rsid w:val="000C2271"/>
    <w:rsid w:val="000C2EB1"/>
    <w:rsid w:val="000D40F8"/>
    <w:rsid w:val="000D5B91"/>
    <w:rsid w:val="000D63BE"/>
    <w:rsid w:val="000D658E"/>
    <w:rsid w:val="000D6865"/>
    <w:rsid w:val="000D69AF"/>
    <w:rsid w:val="000D6CF0"/>
    <w:rsid w:val="000D72ED"/>
    <w:rsid w:val="000D7332"/>
    <w:rsid w:val="000D7916"/>
    <w:rsid w:val="000E0367"/>
    <w:rsid w:val="000E053A"/>
    <w:rsid w:val="000E37C2"/>
    <w:rsid w:val="000E3AE8"/>
    <w:rsid w:val="000E47E2"/>
    <w:rsid w:val="000E5E8D"/>
    <w:rsid w:val="000E5F2E"/>
    <w:rsid w:val="000E5FD3"/>
    <w:rsid w:val="000F004D"/>
    <w:rsid w:val="000F3DA9"/>
    <w:rsid w:val="000F3FC0"/>
    <w:rsid w:val="000F4CBC"/>
    <w:rsid w:val="000F4EF7"/>
    <w:rsid w:val="000F5285"/>
    <w:rsid w:val="000F58F8"/>
    <w:rsid w:val="0010289D"/>
    <w:rsid w:val="0010607D"/>
    <w:rsid w:val="001105B4"/>
    <w:rsid w:val="00110EC0"/>
    <w:rsid w:val="00111C63"/>
    <w:rsid w:val="00112963"/>
    <w:rsid w:val="00113972"/>
    <w:rsid w:val="001151C9"/>
    <w:rsid w:val="001162B0"/>
    <w:rsid w:val="0012257F"/>
    <w:rsid w:val="00122C78"/>
    <w:rsid w:val="0012389F"/>
    <w:rsid w:val="00123FF7"/>
    <w:rsid w:val="00124D27"/>
    <w:rsid w:val="0012522A"/>
    <w:rsid w:val="00126E28"/>
    <w:rsid w:val="00133023"/>
    <w:rsid w:val="001354CC"/>
    <w:rsid w:val="0013689A"/>
    <w:rsid w:val="001370D7"/>
    <w:rsid w:val="0013766C"/>
    <w:rsid w:val="00140595"/>
    <w:rsid w:val="001413A6"/>
    <w:rsid w:val="001418A7"/>
    <w:rsid w:val="00141B19"/>
    <w:rsid w:val="001423F0"/>
    <w:rsid w:val="00144465"/>
    <w:rsid w:val="001463D8"/>
    <w:rsid w:val="0014669E"/>
    <w:rsid w:val="00150995"/>
    <w:rsid w:val="00151B8D"/>
    <w:rsid w:val="00153BF1"/>
    <w:rsid w:val="00154074"/>
    <w:rsid w:val="00156D60"/>
    <w:rsid w:val="00157228"/>
    <w:rsid w:val="00160391"/>
    <w:rsid w:val="001612F9"/>
    <w:rsid w:val="0016140E"/>
    <w:rsid w:val="00161549"/>
    <w:rsid w:val="00162DD5"/>
    <w:rsid w:val="00163691"/>
    <w:rsid w:val="00163FCE"/>
    <w:rsid w:val="00164B64"/>
    <w:rsid w:val="00165CC5"/>
    <w:rsid w:val="001704A0"/>
    <w:rsid w:val="00170EB6"/>
    <w:rsid w:val="00170FB1"/>
    <w:rsid w:val="001722AE"/>
    <w:rsid w:val="00172EDA"/>
    <w:rsid w:val="001739E4"/>
    <w:rsid w:val="001756A4"/>
    <w:rsid w:val="00180343"/>
    <w:rsid w:val="00180F3F"/>
    <w:rsid w:val="00182104"/>
    <w:rsid w:val="00182158"/>
    <w:rsid w:val="001831E6"/>
    <w:rsid w:val="00183565"/>
    <w:rsid w:val="00184868"/>
    <w:rsid w:val="00184BC3"/>
    <w:rsid w:val="0018675C"/>
    <w:rsid w:val="00186864"/>
    <w:rsid w:val="00186AAB"/>
    <w:rsid w:val="00186CB9"/>
    <w:rsid w:val="00187667"/>
    <w:rsid w:val="00187756"/>
    <w:rsid w:val="001878D5"/>
    <w:rsid w:val="00187D4B"/>
    <w:rsid w:val="001913B8"/>
    <w:rsid w:val="0019260E"/>
    <w:rsid w:val="00192F38"/>
    <w:rsid w:val="001937FC"/>
    <w:rsid w:val="001938DA"/>
    <w:rsid w:val="00194664"/>
    <w:rsid w:val="00196517"/>
    <w:rsid w:val="001A0796"/>
    <w:rsid w:val="001A0C35"/>
    <w:rsid w:val="001A1246"/>
    <w:rsid w:val="001A1323"/>
    <w:rsid w:val="001A1A63"/>
    <w:rsid w:val="001A2A6D"/>
    <w:rsid w:val="001A3877"/>
    <w:rsid w:val="001A4024"/>
    <w:rsid w:val="001A58E6"/>
    <w:rsid w:val="001B2A92"/>
    <w:rsid w:val="001B3796"/>
    <w:rsid w:val="001B4223"/>
    <w:rsid w:val="001B5051"/>
    <w:rsid w:val="001C2308"/>
    <w:rsid w:val="001C2CA0"/>
    <w:rsid w:val="001C2F33"/>
    <w:rsid w:val="001C3B78"/>
    <w:rsid w:val="001C5BFA"/>
    <w:rsid w:val="001C6BCB"/>
    <w:rsid w:val="001C7C6F"/>
    <w:rsid w:val="001D0E83"/>
    <w:rsid w:val="001D1983"/>
    <w:rsid w:val="001D1AFC"/>
    <w:rsid w:val="001D292A"/>
    <w:rsid w:val="001D2FBB"/>
    <w:rsid w:val="001D5739"/>
    <w:rsid w:val="001D58F6"/>
    <w:rsid w:val="001D5D10"/>
    <w:rsid w:val="001D6822"/>
    <w:rsid w:val="001D76A5"/>
    <w:rsid w:val="001D7820"/>
    <w:rsid w:val="001E16A1"/>
    <w:rsid w:val="001E1F8A"/>
    <w:rsid w:val="001E4262"/>
    <w:rsid w:val="001E5C81"/>
    <w:rsid w:val="001E7A66"/>
    <w:rsid w:val="001F07F2"/>
    <w:rsid w:val="001F0AA9"/>
    <w:rsid w:val="001F3EA9"/>
    <w:rsid w:val="001F459D"/>
    <w:rsid w:val="001F559F"/>
    <w:rsid w:val="001F607E"/>
    <w:rsid w:val="001F66D0"/>
    <w:rsid w:val="001F6A6F"/>
    <w:rsid w:val="00200597"/>
    <w:rsid w:val="002007C7"/>
    <w:rsid w:val="00201BA8"/>
    <w:rsid w:val="002022F1"/>
    <w:rsid w:val="002026F9"/>
    <w:rsid w:val="00202DBA"/>
    <w:rsid w:val="002104BC"/>
    <w:rsid w:val="00216E89"/>
    <w:rsid w:val="002178AB"/>
    <w:rsid w:val="00222938"/>
    <w:rsid w:val="002243CB"/>
    <w:rsid w:val="00224C91"/>
    <w:rsid w:val="00225BB2"/>
    <w:rsid w:val="00225EE1"/>
    <w:rsid w:val="00226A53"/>
    <w:rsid w:val="00231054"/>
    <w:rsid w:val="002327DF"/>
    <w:rsid w:val="00233070"/>
    <w:rsid w:val="00235C1C"/>
    <w:rsid w:val="002368C9"/>
    <w:rsid w:val="00240120"/>
    <w:rsid w:val="00241D57"/>
    <w:rsid w:val="00245232"/>
    <w:rsid w:val="00251697"/>
    <w:rsid w:val="0026061C"/>
    <w:rsid w:val="00260CC8"/>
    <w:rsid w:val="00260D48"/>
    <w:rsid w:val="002612CA"/>
    <w:rsid w:val="0026222C"/>
    <w:rsid w:val="0026242D"/>
    <w:rsid w:val="002633D1"/>
    <w:rsid w:val="00263C8E"/>
    <w:rsid w:val="00266112"/>
    <w:rsid w:val="00266AE6"/>
    <w:rsid w:val="00266D5C"/>
    <w:rsid w:val="00266FE2"/>
    <w:rsid w:val="0027080D"/>
    <w:rsid w:val="00271696"/>
    <w:rsid w:val="00271BEC"/>
    <w:rsid w:val="0027518F"/>
    <w:rsid w:val="00277190"/>
    <w:rsid w:val="00282547"/>
    <w:rsid w:val="00283D4E"/>
    <w:rsid w:val="00283EF6"/>
    <w:rsid w:val="00284148"/>
    <w:rsid w:val="00285FB4"/>
    <w:rsid w:val="002862B2"/>
    <w:rsid w:val="00286E4B"/>
    <w:rsid w:val="00287D55"/>
    <w:rsid w:val="00291B1A"/>
    <w:rsid w:val="00291E42"/>
    <w:rsid w:val="00292F6B"/>
    <w:rsid w:val="00293780"/>
    <w:rsid w:val="0029744A"/>
    <w:rsid w:val="002A0139"/>
    <w:rsid w:val="002A1339"/>
    <w:rsid w:val="002A19C3"/>
    <w:rsid w:val="002A5A93"/>
    <w:rsid w:val="002A77CD"/>
    <w:rsid w:val="002B0B62"/>
    <w:rsid w:val="002B20BB"/>
    <w:rsid w:val="002B63D8"/>
    <w:rsid w:val="002C0F41"/>
    <w:rsid w:val="002C174E"/>
    <w:rsid w:val="002C17CA"/>
    <w:rsid w:val="002C2C22"/>
    <w:rsid w:val="002C3C89"/>
    <w:rsid w:val="002C5D13"/>
    <w:rsid w:val="002C6711"/>
    <w:rsid w:val="002C767C"/>
    <w:rsid w:val="002C7EA4"/>
    <w:rsid w:val="002D2B64"/>
    <w:rsid w:val="002D372E"/>
    <w:rsid w:val="002D43CA"/>
    <w:rsid w:val="002D503F"/>
    <w:rsid w:val="002D6E9F"/>
    <w:rsid w:val="002D71EF"/>
    <w:rsid w:val="002D73B5"/>
    <w:rsid w:val="002D795E"/>
    <w:rsid w:val="002E0C65"/>
    <w:rsid w:val="002E11A7"/>
    <w:rsid w:val="002E36BC"/>
    <w:rsid w:val="002E3E50"/>
    <w:rsid w:val="002E47B4"/>
    <w:rsid w:val="002E5706"/>
    <w:rsid w:val="002E5892"/>
    <w:rsid w:val="002E6D14"/>
    <w:rsid w:val="002E788E"/>
    <w:rsid w:val="002F4A96"/>
    <w:rsid w:val="002F65A7"/>
    <w:rsid w:val="002F6795"/>
    <w:rsid w:val="002F6BFB"/>
    <w:rsid w:val="002F7F43"/>
    <w:rsid w:val="0030239C"/>
    <w:rsid w:val="0030386E"/>
    <w:rsid w:val="00303A20"/>
    <w:rsid w:val="00304F81"/>
    <w:rsid w:val="00306E37"/>
    <w:rsid w:val="0030B97E"/>
    <w:rsid w:val="003100DE"/>
    <w:rsid w:val="003101D5"/>
    <w:rsid w:val="00310792"/>
    <w:rsid w:val="00311D74"/>
    <w:rsid w:val="00312121"/>
    <w:rsid w:val="00313AA8"/>
    <w:rsid w:val="00316849"/>
    <w:rsid w:val="003173E9"/>
    <w:rsid w:val="0032019E"/>
    <w:rsid w:val="00320967"/>
    <w:rsid w:val="00323385"/>
    <w:rsid w:val="00324C22"/>
    <w:rsid w:val="0032540F"/>
    <w:rsid w:val="00327C4F"/>
    <w:rsid w:val="00331F00"/>
    <w:rsid w:val="00331FB6"/>
    <w:rsid w:val="003336F2"/>
    <w:rsid w:val="00333EA1"/>
    <w:rsid w:val="00333EE6"/>
    <w:rsid w:val="00336ADF"/>
    <w:rsid w:val="00336DD7"/>
    <w:rsid w:val="00337149"/>
    <w:rsid w:val="00337C57"/>
    <w:rsid w:val="00341590"/>
    <w:rsid w:val="00341DA2"/>
    <w:rsid w:val="003422D7"/>
    <w:rsid w:val="003424D3"/>
    <w:rsid w:val="00345593"/>
    <w:rsid w:val="00345723"/>
    <w:rsid w:val="003458E1"/>
    <w:rsid w:val="00347708"/>
    <w:rsid w:val="003517F7"/>
    <w:rsid w:val="00352039"/>
    <w:rsid w:val="0035214B"/>
    <w:rsid w:val="00352731"/>
    <w:rsid w:val="003606B9"/>
    <w:rsid w:val="003611FF"/>
    <w:rsid w:val="003620E4"/>
    <w:rsid w:val="00363917"/>
    <w:rsid w:val="003644A0"/>
    <w:rsid w:val="00365F67"/>
    <w:rsid w:val="00371B42"/>
    <w:rsid w:val="00372AAA"/>
    <w:rsid w:val="00373688"/>
    <w:rsid w:val="003748A3"/>
    <w:rsid w:val="00375593"/>
    <w:rsid w:val="00375D75"/>
    <w:rsid w:val="003836EE"/>
    <w:rsid w:val="003841FD"/>
    <w:rsid w:val="00384FEE"/>
    <w:rsid w:val="003851CD"/>
    <w:rsid w:val="00386149"/>
    <w:rsid w:val="00387BFE"/>
    <w:rsid w:val="00387EF3"/>
    <w:rsid w:val="00391CFF"/>
    <w:rsid w:val="00392496"/>
    <w:rsid w:val="00394B56"/>
    <w:rsid w:val="00396A0F"/>
    <w:rsid w:val="003A0530"/>
    <w:rsid w:val="003A15C5"/>
    <w:rsid w:val="003A3828"/>
    <w:rsid w:val="003A3E54"/>
    <w:rsid w:val="003A41C5"/>
    <w:rsid w:val="003A4EDE"/>
    <w:rsid w:val="003A51F9"/>
    <w:rsid w:val="003A6DB0"/>
    <w:rsid w:val="003A7791"/>
    <w:rsid w:val="003B0A50"/>
    <w:rsid w:val="003B11DC"/>
    <w:rsid w:val="003B15B6"/>
    <w:rsid w:val="003B15BE"/>
    <w:rsid w:val="003B5BE7"/>
    <w:rsid w:val="003B5C2B"/>
    <w:rsid w:val="003B60D8"/>
    <w:rsid w:val="003B63CE"/>
    <w:rsid w:val="003B6966"/>
    <w:rsid w:val="003C111E"/>
    <w:rsid w:val="003C1BA6"/>
    <w:rsid w:val="003C2850"/>
    <w:rsid w:val="003C2973"/>
    <w:rsid w:val="003C2C19"/>
    <w:rsid w:val="003C3733"/>
    <w:rsid w:val="003C5983"/>
    <w:rsid w:val="003C5CDE"/>
    <w:rsid w:val="003C62E9"/>
    <w:rsid w:val="003D3640"/>
    <w:rsid w:val="003D3B9C"/>
    <w:rsid w:val="003D5C39"/>
    <w:rsid w:val="003D653C"/>
    <w:rsid w:val="003E0B1A"/>
    <w:rsid w:val="003E19E6"/>
    <w:rsid w:val="003E430D"/>
    <w:rsid w:val="003F007E"/>
    <w:rsid w:val="003F0BF8"/>
    <w:rsid w:val="003F20E9"/>
    <w:rsid w:val="003F2552"/>
    <w:rsid w:val="003F38C1"/>
    <w:rsid w:val="003F4A6F"/>
    <w:rsid w:val="003F5481"/>
    <w:rsid w:val="003F65D2"/>
    <w:rsid w:val="0040018F"/>
    <w:rsid w:val="00403FE5"/>
    <w:rsid w:val="0040488B"/>
    <w:rsid w:val="0040490B"/>
    <w:rsid w:val="00405479"/>
    <w:rsid w:val="00405715"/>
    <w:rsid w:val="00407187"/>
    <w:rsid w:val="00407718"/>
    <w:rsid w:val="00407876"/>
    <w:rsid w:val="00407B27"/>
    <w:rsid w:val="00407C69"/>
    <w:rsid w:val="0041073C"/>
    <w:rsid w:val="00410D0A"/>
    <w:rsid w:val="00411695"/>
    <w:rsid w:val="00411BF2"/>
    <w:rsid w:val="004133E7"/>
    <w:rsid w:val="004134A1"/>
    <w:rsid w:val="00414CE7"/>
    <w:rsid w:val="0041536E"/>
    <w:rsid w:val="00415482"/>
    <w:rsid w:val="004163B7"/>
    <w:rsid w:val="00416F27"/>
    <w:rsid w:val="00417302"/>
    <w:rsid w:val="00420816"/>
    <w:rsid w:val="00420DF4"/>
    <w:rsid w:val="00421567"/>
    <w:rsid w:val="004223FF"/>
    <w:rsid w:val="00423137"/>
    <w:rsid w:val="00423659"/>
    <w:rsid w:val="00426DEC"/>
    <w:rsid w:val="00427020"/>
    <w:rsid w:val="004301FC"/>
    <w:rsid w:val="00430414"/>
    <w:rsid w:val="00431882"/>
    <w:rsid w:val="00432E64"/>
    <w:rsid w:val="0043324D"/>
    <w:rsid w:val="00436190"/>
    <w:rsid w:val="004368C6"/>
    <w:rsid w:val="00436ABA"/>
    <w:rsid w:val="00440E54"/>
    <w:rsid w:val="0044224E"/>
    <w:rsid w:val="004435C2"/>
    <w:rsid w:val="004439FD"/>
    <w:rsid w:val="0044400C"/>
    <w:rsid w:val="00446530"/>
    <w:rsid w:val="00446EAC"/>
    <w:rsid w:val="004509EB"/>
    <w:rsid w:val="00450D19"/>
    <w:rsid w:val="00450F91"/>
    <w:rsid w:val="00451D42"/>
    <w:rsid w:val="00452247"/>
    <w:rsid w:val="004539FD"/>
    <w:rsid w:val="004543B5"/>
    <w:rsid w:val="00456647"/>
    <w:rsid w:val="004569AB"/>
    <w:rsid w:val="0045797F"/>
    <w:rsid w:val="0046010E"/>
    <w:rsid w:val="004610C5"/>
    <w:rsid w:val="00461227"/>
    <w:rsid w:val="00462106"/>
    <w:rsid w:val="00462AAD"/>
    <w:rsid w:val="004633CD"/>
    <w:rsid w:val="0046415A"/>
    <w:rsid w:val="0046485A"/>
    <w:rsid w:val="004658F1"/>
    <w:rsid w:val="00466878"/>
    <w:rsid w:val="00466B62"/>
    <w:rsid w:val="00467F37"/>
    <w:rsid w:val="00473085"/>
    <w:rsid w:val="00473CB8"/>
    <w:rsid w:val="004748A6"/>
    <w:rsid w:val="00474D79"/>
    <w:rsid w:val="00476089"/>
    <w:rsid w:val="00480540"/>
    <w:rsid w:val="0048383E"/>
    <w:rsid w:val="00483A95"/>
    <w:rsid w:val="00486252"/>
    <w:rsid w:val="00491889"/>
    <w:rsid w:val="00492C8E"/>
    <w:rsid w:val="00493811"/>
    <w:rsid w:val="004A2197"/>
    <w:rsid w:val="004A244A"/>
    <w:rsid w:val="004A30AC"/>
    <w:rsid w:val="004A6FD9"/>
    <w:rsid w:val="004B0FFD"/>
    <w:rsid w:val="004B5BEC"/>
    <w:rsid w:val="004B6B8B"/>
    <w:rsid w:val="004BAED6"/>
    <w:rsid w:val="004C073E"/>
    <w:rsid w:val="004C0A7E"/>
    <w:rsid w:val="004C15E9"/>
    <w:rsid w:val="004C2F43"/>
    <w:rsid w:val="004C3F79"/>
    <w:rsid w:val="004C46C3"/>
    <w:rsid w:val="004C529B"/>
    <w:rsid w:val="004D1785"/>
    <w:rsid w:val="004D1808"/>
    <w:rsid w:val="004D187E"/>
    <w:rsid w:val="004D2898"/>
    <w:rsid w:val="004D2D42"/>
    <w:rsid w:val="004D369C"/>
    <w:rsid w:val="004D3F00"/>
    <w:rsid w:val="004E1036"/>
    <w:rsid w:val="004E1BE9"/>
    <w:rsid w:val="004E230E"/>
    <w:rsid w:val="004E29F4"/>
    <w:rsid w:val="004E3894"/>
    <w:rsid w:val="004E4D09"/>
    <w:rsid w:val="004F1365"/>
    <w:rsid w:val="004F2598"/>
    <w:rsid w:val="004F34B8"/>
    <w:rsid w:val="004F4672"/>
    <w:rsid w:val="004F55A1"/>
    <w:rsid w:val="004F6F38"/>
    <w:rsid w:val="004F7E96"/>
    <w:rsid w:val="00501081"/>
    <w:rsid w:val="005037C5"/>
    <w:rsid w:val="005038C1"/>
    <w:rsid w:val="005048BC"/>
    <w:rsid w:val="0050509D"/>
    <w:rsid w:val="00505D04"/>
    <w:rsid w:val="00507D76"/>
    <w:rsid w:val="00510537"/>
    <w:rsid w:val="00512E25"/>
    <w:rsid w:val="00512EA2"/>
    <w:rsid w:val="005134A4"/>
    <w:rsid w:val="00513F31"/>
    <w:rsid w:val="00515226"/>
    <w:rsid w:val="00515524"/>
    <w:rsid w:val="00515803"/>
    <w:rsid w:val="00516B1C"/>
    <w:rsid w:val="00517C20"/>
    <w:rsid w:val="00523362"/>
    <w:rsid w:val="00523479"/>
    <w:rsid w:val="0052602C"/>
    <w:rsid w:val="00526F6A"/>
    <w:rsid w:val="0052725C"/>
    <w:rsid w:val="005274A1"/>
    <w:rsid w:val="00527B13"/>
    <w:rsid w:val="00527B56"/>
    <w:rsid w:val="00531318"/>
    <w:rsid w:val="00534181"/>
    <w:rsid w:val="005352AA"/>
    <w:rsid w:val="00537023"/>
    <w:rsid w:val="005371CC"/>
    <w:rsid w:val="00537FCD"/>
    <w:rsid w:val="00540102"/>
    <w:rsid w:val="0054098B"/>
    <w:rsid w:val="005412F4"/>
    <w:rsid w:val="0054135A"/>
    <w:rsid w:val="00541637"/>
    <w:rsid w:val="00542B5B"/>
    <w:rsid w:val="00547310"/>
    <w:rsid w:val="00547682"/>
    <w:rsid w:val="00550EFA"/>
    <w:rsid w:val="00552B11"/>
    <w:rsid w:val="0055329E"/>
    <w:rsid w:val="00554057"/>
    <w:rsid w:val="005541EA"/>
    <w:rsid w:val="0055593C"/>
    <w:rsid w:val="00555AE2"/>
    <w:rsid w:val="00560B91"/>
    <w:rsid w:val="005613A2"/>
    <w:rsid w:val="005616EF"/>
    <w:rsid w:val="00561F79"/>
    <w:rsid w:val="0056351E"/>
    <w:rsid w:val="00564CA1"/>
    <w:rsid w:val="00564F10"/>
    <w:rsid w:val="005660B5"/>
    <w:rsid w:val="0056637D"/>
    <w:rsid w:val="005676EF"/>
    <w:rsid w:val="0056783D"/>
    <w:rsid w:val="00567975"/>
    <w:rsid w:val="0057013A"/>
    <w:rsid w:val="00570C7E"/>
    <w:rsid w:val="00570C80"/>
    <w:rsid w:val="00570D56"/>
    <w:rsid w:val="00573C89"/>
    <w:rsid w:val="005759AE"/>
    <w:rsid w:val="00575F7E"/>
    <w:rsid w:val="0057603B"/>
    <w:rsid w:val="005775DB"/>
    <w:rsid w:val="00580137"/>
    <w:rsid w:val="005806A1"/>
    <w:rsid w:val="00580A0F"/>
    <w:rsid w:val="00580F50"/>
    <w:rsid w:val="0058343E"/>
    <w:rsid w:val="005834D8"/>
    <w:rsid w:val="00584BC2"/>
    <w:rsid w:val="00587C32"/>
    <w:rsid w:val="0058F931"/>
    <w:rsid w:val="00590810"/>
    <w:rsid w:val="0059154A"/>
    <w:rsid w:val="00591743"/>
    <w:rsid w:val="00592478"/>
    <w:rsid w:val="00592916"/>
    <w:rsid w:val="00592BB0"/>
    <w:rsid w:val="00596E7F"/>
    <w:rsid w:val="0059BFE9"/>
    <w:rsid w:val="005A3B6A"/>
    <w:rsid w:val="005A3FCC"/>
    <w:rsid w:val="005A4379"/>
    <w:rsid w:val="005A5CC9"/>
    <w:rsid w:val="005A5E57"/>
    <w:rsid w:val="005A77F1"/>
    <w:rsid w:val="005ADFE4"/>
    <w:rsid w:val="005B037B"/>
    <w:rsid w:val="005B1DA3"/>
    <w:rsid w:val="005B3D12"/>
    <w:rsid w:val="005B667E"/>
    <w:rsid w:val="005C0919"/>
    <w:rsid w:val="005C2401"/>
    <w:rsid w:val="005C2D1C"/>
    <w:rsid w:val="005C3A71"/>
    <w:rsid w:val="005C4A69"/>
    <w:rsid w:val="005C5352"/>
    <w:rsid w:val="005C54CE"/>
    <w:rsid w:val="005D0118"/>
    <w:rsid w:val="005D0C9E"/>
    <w:rsid w:val="005D1EA7"/>
    <w:rsid w:val="005D3DC5"/>
    <w:rsid w:val="005D4AC5"/>
    <w:rsid w:val="005D5168"/>
    <w:rsid w:val="005D7A81"/>
    <w:rsid w:val="005E01A0"/>
    <w:rsid w:val="005E081F"/>
    <w:rsid w:val="005E2842"/>
    <w:rsid w:val="005E34A6"/>
    <w:rsid w:val="005E3920"/>
    <w:rsid w:val="005E3AB7"/>
    <w:rsid w:val="005E4579"/>
    <w:rsid w:val="005F095B"/>
    <w:rsid w:val="005F555B"/>
    <w:rsid w:val="00600077"/>
    <w:rsid w:val="0060036B"/>
    <w:rsid w:val="00601E12"/>
    <w:rsid w:val="00602264"/>
    <w:rsid w:val="006024DD"/>
    <w:rsid w:val="006025E3"/>
    <w:rsid w:val="00603851"/>
    <w:rsid w:val="00603E67"/>
    <w:rsid w:val="006065B3"/>
    <w:rsid w:val="00607001"/>
    <w:rsid w:val="0060711D"/>
    <w:rsid w:val="00607866"/>
    <w:rsid w:val="00610EE9"/>
    <w:rsid w:val="00610F17"/>
    <w:rsid w:val="0061272E"/>
    <w:rsid w:val="00612B04"/>
    <w:rsid w:val="00613E19"/>
    <w:rsid w:val="00614AA9"/>
    <w:rsid w:val="00614D13"/>
    <w:rsid w:val="00617FDB"/>
    <w:rsid w:val="00620FDF"/>
    <w:rsid w:val="00621044"/>
    <w:rsid w:val="00621C23"/>
    <w:rsid w:val="00621E7F"/>
    <w:rsid w:val="006227CE"/>
    <w:rsid w:val="0062298D"/>
    <w:rsid w:val="00623E83"/>
    <w:rsid w:val="00625370"/>
    <w:rsid w:val="006253D4"/>
    <w:rsid w:val="00626093"/>
    <w:rsid w:val="00631999"/>
    <w:rsid w:val="00631F22"/>
    <w:rsid w:val="006323B7"/>
    <w:rsid w:val="0063323D"/>
    <w:rsid w:val="006358A4"/>
    <w:rsid w:val="00637F98"/>
    <w:rsid w:val="0064437F"/>
    <w:rsid w:val="00645739"/>
    <w:rsid w:val="00653AC2"/>
    <w:rsid w:val="00655CC2"/>
    <w:rsid w:val="00656246"/>
    <w:rsid w:val="00657F4D"/>
    <w:rsid w:val="00661372"/>
    <w:rsid w:val="00662F7D"/>
    <w:rsid w:val="006638F4"/>
    <w:rsid w:val="00664B5D"/>
    <w:rsid w:val="00667BAB"/>
    <w:rsid w:val="006701CA"/>
    <w:rsid w:val="00670701"/>
    <w:rsid w:val="0067204D"/>
    <w:rsid w:val="00672246"/>
    <w:rsid w:val="006727E3"/>
    <w:rsid w:val="00673044"/>
    <w:rsid w:val="0067365F"/>
    <w:rsid w:val="00673710"/>
    <w:rsid w:val="006760BB"/>
    <w:rsid w:val="00676893"/>
    <w:rsid w:val="00676BEA"/>
    <w:rsid w:val="0067B833"/>
    <w:rsid w:val="00682135"/>
    <w:rsid w:val="0068324D"/>
    <w:rsid w:val="0068356A"/>
    <w:rsid w:val="00685C87"/>
    <w:rsid w:val="00687118"/>
    <w:rsid w:val="00690693"/>
    <w:rsid w:val="00690E30"/>
    <w:rsid w:val="0069466E"/>
    <w:rsid w:val="00694A29"/>
    <w:rsid w:val="00694CEA"/>
    <w:rsid w:val="00695033"/>
    <w:rsid w:val="006953B2"/>
    <w:rsid w:val="00697325"/>
    <w:rsid w:val="00697843"/>
    <w:rsid w:val="00697CB2"/>
    <w:rsid w:val="006A037F"/>
    <w:rsid w:val="006A0CEE"/>
    <w:rsid w:val="006A1220"/>
    <w:rsid w:val="006A14E6"/>
    <w:rsid w:val="006A1AC5"/>
    <w:rsid w:val="006A234B"/>
    <w:rsid w:val="006A7156"/>
    <w:rsid w:val="006B07B9"/>
    <w:rsid w:val="006B0881"/>
    <w:rsid w:val="006B17C6"/>
    <w:rsid w:val="006B19F0"/>
    <w:rsid w:val="006B2214"/>
    <w:rsid w:val="006B25C0"/>
    <w:rsid w:val="006B44BB"/>
    <w:rsid w:val="006B4E43"/>
    <w:rsid w:val="006B5196"/>
    <w:rsid w:val="006B76F8"/>
    <w:rsid w:val="006C06B3"/>
    <w:rsid w:val="006C0DAD"/>
    <w:rsid w:val="006C2C4A"/>
    <w:rsid w:val="006C3C31"/>
    <w:rsid w:val="006C4834"/>
    <w:rsid w:val="006C57A8"/>
    <w:rsid w:val="006C66DA"/>
    <w:rsid w:val="006D0D84"/>
    <w:rsid w:val="006E0390"/>
    <w:rsid w:val="006E0BDC"/>
    <w:rsid w:val="006E1D04"/>
    <w:rsid w:val="006E57BD"/>
    <w:rsid w:val="006E5FAA"/>
    <w:rsid w:val="006E733C"/>
    <w:rsid w:val="006E772C"/>
    <w:rsid w:val="006F062F"/>
    <w:rsid w:val="006F1BA3"/>
    <w:rsid w:val="006F23A5"/>
    <w:rsid w:val="006F44E2"/>
    <w:rsid w:val="006F45A4"/>
    <w:rsid w:val="006F4E66"/>
    <w:rsid w:val="007023DE"/>
    <w:rsid w:val="00702406"/>
    <w:rsid w:val="00710683"/>
    <w:rsid w:val="00712813"/>
    <w:rsid w:val="00715B68"/>
    <w:rsid w:val="00716433"/>
    <w:rsid w:val="00721E89"/>
    <w:rsid w:val="00722EB2"/>
    <w:rsid w:val="00724F8C"/>
    <w:rsid w:val="007268EA"/>
    <w:rsid w:val="0073064A"/>
    <w:rsid w:val="007312D7"/>
    <w:rsid w:val="007320CA"/>
    <w:rsid w:val="0073225F"/>
    <w:rsid w:val="00735196"/>
    <w:rsid w:val="007367E1"/>
    <w:rsid w:val="00737012"/>
    <w:rsid w:val="0074324D"/>
    <w:rsid w:val="00743740"/>
    <w:rsid w:val="0074463D"/>
    <w:rsid w:val="00744824"/>
    <w:rsid w:val="0074527D"/>
    <w:rsid w:val="00747A97"/>
    <w:rsid w:val="007503CB"/>
    <w:rsid w:val="00751460"/>
    <w:rsid w:val="00751521"/>
    <w:rsid w:val="007518A8"/>
    <w:rsid w:val="0075206E"/>
    <w:rsid w:val="007527DD"/>
    <w:rsid w:val="0075468E"/>
    <w:rsid w:val="0075572A"/>
    <w:rsid w:val="00755944"/>
    <w:rsid w:val="00756E2D"/>
    <w:rsid w:val="00767F9A"/>
    <w:rsid w:val="00770913"/>
    <w:rsid w:val="00770DE9"/>
    <w:rsid w:val="00770EC2"/>
    <w:rsid w:val="00772A69"/>
    <w:rsid w:val="007730CB"/>
    <w:rsid w:val="0077336E"/>
    <w:rsid w:val="00774013"/>
    <w:rsid w:val="0077413C"/>
    <w:rsid w:val="00774369"/>
    <w:rsid w:val="00776410"/>
    <w:rsid w:val="00776F11"/>
    <w:rsid w:val="00777C55"/>
    <w:rsid w:val="00781570"/>
    <w:rsid w:val="007816C9"/>
    <w:rsid w:val="00782470"/>
    <w:rsid w:val="00782B9F"/>
    <w:rsid w:val="007832C0"/>
    <w:rsid w:val="007842DC"/>
    <w:rsid w:val="0079055F"/>
    <w:rsid w:val="007912B3"/>
    <w:rsid w:val="0079288C"/>
    <w:rsid w:val="007929A7"/>
    <w:rsid w:val="00792B0C"/>
    <w:rsid w:val="00792D53"/>
    <w:rsid w:val="00794E7C"/>
    <w:rsid w:val="007956DB"/>
    <w:rsid w:val="00796FBF"/>
    <w:rsid w:val="007A1751"/>
    <w:rsid w:val="007A214E"/>
    <w:rsid w:val="007A4FC0"/>
    <w:rsid w:val="007A5621"/>
    <w:rsid w:val="007A722B"/>
    <w:rsid w:val="007B5A68"/>
    <w:rsid w:val="007B732B"/>
    <w:rsid w:val="007C4571"/>
    <w:rsid w:val="007C480B"/>
    <w:rsid w:val="007C6953"/>
    <w:rsid w:val="007C6E6D"/>
    <w:rsid w:val="007D146B"/>
    <w:rsid w:val="007D1B10"/>
    <w:rsid w:val="007D280B"/>
    <w:rsid w:val="007D4480"/>
    <w:rsid w:val="007D4BB5"/>
    <w:rsid w:val="007D5141"/>
    <w:rsid w:val="007D544A"/>
    <w:rsid w:val="007D5663"/>
    <w:rsid w:val="007D6577"/>
    <w:rsid w:val="007D65FA"/>
    <w:rsid w:val="007E4BA8"/>
    <w:rsid w:val="007E4D5F"/>
    <w:rsid w:val="007E6B68"/>
    <w:rsid w:val="007F1183"/>
    <w:rsid w:val="007F1371"/>
    <w:rsid w:val="007F22C8"/>
    <w:rsid w:val="007F2966"/>
    <w:rsid w:val="007F2DEB"/>
    <w:rsid w:val="007F3685"/>
    <w:rsid w:val="007F41E8"/>
    <w:rsid w:val="007F584F"/>
    <w:rsid w:val="007F7F4E"/>
    <w:rsid w:val="00800199"/>
    <w:rsid w:val="00800A3D"/>
    <w:rsid w:val="00800EC9"/>
    <w:rsid w:val="00802016"/>
    <w:rsid w:val="00803945"/>
    <w:rsid w:val="00804341"/>
    <w:rsid w:val="00806397"/>
    <w:rsid w:val="00807DA3"/>
    <w:rsid w:val="00810697"/>
    <w:rsid w:val="00811F04"/>
    <w:rsid w:val="008124C9"/>
    <w:rsid w:val="00812E51"/>
    <w:rsid w:val="00813A91"/>
    <w:rsid w:val="00813DAB"/>
    <w:rsid w:val="00816195"/>
    <w:rsid w:val="008161FC"/>
    <w:rsid w:val="008172B5"/>
    <w:rsid w:val="0081782A"/>
    <w:rsid w:val="00822CC3"/>
    <w:rsid w:val="00822EC6"/>
    <w:rsid w:val="00823D1A"/>
    <w:rsid w:val="008243EB"/>
    <w:rsid w:val="00825C0A"/>
    <w:rsid w:val="008266BB"/>
    <w:rsid w:val="008267CA"/>
    <w:rsid w:val="00826D8C"/>
    <w:rsid w:val="008276F1"/>
    <w:rsid w:val="008301BB"/>
    <w:rsid w:val="00830765"/>
    <w:rsid w:val="00833341"/>
    <w:rsid w:val="00834936"/>
    <w:rsid w:val="0083511E"/>
    <w:rsid w:val="00836773"/>
    <w:rsid w:val="00837990"/>
    <w:rsid w:val="0084010A"/>
    <w:rsid w:val="00840272"/>
    <w:rsid w:val="008405D9"/>
    <w:rsid w:val="00841598"/>
    <w:rsid w:val="008437AB"/>
    <w:rsid w:val="00843B38"/>
    <w:rsid w:val="00844E4E"/>
    <w:rsid w:val="00845997"/>
    <w:rsid w:val="00847F3B"/>
    <w:rsid w:val="00850AD5"/>
    <w:rsid w:val="008515F9"/>
    <w:rsid w:val="00851CCA"/>
    <w:rsid w:val="00854E1E"/>
    <w:rsid w:val="00855DE9"/>
    <w:rsid w:val="00855E18"/>
    <w:rsid w:val="00856D32"/>
    <w:rsid w:val="00857121"/>
    <w:rsid w:val="0086101B"/>
    <w:rsid w:val="00863E29"/>
    <w:rsid w:val="00863FD7"/>
    <w:rsid w:val="0086448F"/>
    <w:rsid w:val="00864AD9"/>
    <w:rsid w:val="00864F33"/>
    <w:rsid w:val="00866991"/>
    <w:rsid w:val="00867C03"/>
    <w:rsid w:val="00870DA5"/>
    <w:rsid w:val="00872488"/>
    <w:rsid w:val="00873CEE"/>
    <w:rsid w:val="008746FA"/>
    <w:rsid w:val="008769D0"/>
    <w:rsid w:val="00877D80"/>
    <w:rsid w:val="00877DF8"/>
    <w:rsid w:val="00880AFB"/>
    <w:rsid w:val="00884D50"/>
    <w:rsid w:val="0088755D"/>
    <w:rsid w:val="00887579"/>
    <w:rsid w:val="00887613"/>
    <w:rsid w:val="00891256"/>
    <w:rsid w:val="00891516"/>
    <w:rsid w:val="00891E88"/>
    <w:rsid w:val="0089288F"/>
    <w:rsid w:val="00892C71"/>
    <w:rsid w:val="00892F87"/>
    <w:rsid w:val="008940F7"/>
    <w:rsid w:val="008945BB"/>
    <w:rsid w:val="00896D7C"/>
    <w:rsid w:val="008A07C0"/>
    <w:rsid w:val="008A0A71"/>
    <w:rsid w:val="008A0AD1"/>
    <w:rsid w:val="008A1EF3"/>
    <w:rsid w:val="008A5F01"/>
    <w:rsid w:val="008A62B7"/>
    <w:rsid w:val="008A70D4"/>
    <w:rsid w:val="008A753D"/>
    <w:rsid w:val="008A7C31"/>
    <w:rsid w:val="008A7E27"/>
    <w:rsid w:val="008B1204"/>
    <w:rsid w:val="008B148E"/>
    <w:rsid w:val="008B2DBF"/>
    <w:rsid w:val="008B3375"/>
    <w:rsid w:val="008B657D"/>
    <w:rsid w:val="008B6A64"/>
    <w:rsid w:val="008C0643"/>
    <w:rsid w:val="008C0CCC"/>
    <w:rsid w:val="008C1F5B"/>
    <w:rsid w:val="008C225D"/>
    <w:rsid w:val="008C5D9E"/>
    <w:rsid w:val="008D2810"/>
    <w:rsid w:val="008D79E5"/>
    <w:rsid w:val="008E03AD"/>
    <w:rsid w:val="008E23B2"/>
    <w:rsid w:val="008E243A"/>
    <w:rsid w:val="008E2817"/>
    <w:rsid w:val="008E4E7C"/>
    <w:rsid w:val="008E5B2B"/>
    <w:rsid w:val="008E6264"/>
    <w:rsid w:val="008E675C"/>
    <w:rsid w:val="008E6A01"/>
    <w:rsid w:val="008E6F5B"/>
    <w:rsid w:val="008F283B"/>
    <w:rsid w:val="008F298C"/>
    <w:rsid w:val="008F47A2"/>
    <w:rsid w:val="008F4EE5"/>
    <w:rsid w:val="008F679C"/>
    <w:rsid w:val="008F72A4"/>
    <w:rsid w:val="009031AC"/>
    <w:rsid w:val="009066EA"/>
    <w:rsid w:val="00907463"/>
    <w:rsid w:val="00907E02"/>
    <w:rsid w:val="00907F47"/>
    <w:rsid w:val="00910E60"/>
    <w:rsid w:val="00911092"/>
    <w:rsid w:val="009131E7"/>
    <w:rsid w:val="00915481"/>
    <w:rsid w:val="009159E7"/>
    <w:rsid w:val="009166BD"/>
    <w:rsid w:val="009169FA"/>
    <w:rsid w:val="00916AC6"/>
    <w:rsid w:val="009175E0"/>
    <w:rsid w:val="00923C8C"/>
    <w:rsid w:val="0092586D"/>
    <w:rsid w:val="00926C2F"/>
    <w:rsid w:val="00926D7B"/>
    <w:rsid w:val="00927D81"/>
    <w:rsid w:val="0093227D"/>
    <w:rsid w:val="00932F73"/>
    <w:rsid w:val="00935F11"/>
    <w:rsid w:val="0093730E"/>
    <w:rsid w:val="00937B2F"/>
    <w:rsid w:val="00941355"/>
    <w:rsid w:val="00943432"/>
    <w:rsid w:val="00944503"/>
    <w:rsid w:val="00944E60"/>
    <w:rsid w:val="00946601"/>
    <w:rsid w:val="00951D84"/>
    <w:rsid w:val="00952730"/>
    <w:rsid w:val="00955F64"/>
    <w:rsid w:val="00957091"/>
    <w:rsid w:val="00957B4A"/>
    <w:rsid w:val="0096057C"/>
    <w:rsid w:val="00960DA0"/>
    <w:rsid w:val="009618A6"/>
    <w:rsid w:val="00966FC2"/>
    <w:rsid w:val="0096765B"/>
    <w:rsid w:val="009677FD"/>
    <w:rsid w:val="00967C31"/>
    <w:rsid w:val="0097051F"/>
    <w:rsid w:val="00972312"/>
    <w:rsid w:val="009724D7"/>
    <w:rsid w:val="009730B1"/>
    <w:rsid w:val="00973206"/>
    <w:rsid w:val="00975819"/>
    <w:rsid w:val="009810E6"/>
    <w:rsid w:val="00981F4B"/>
    <w:rsid w:val="00982406"/>
    <w:rsid w:val="009832CD"/>
    <w:rsid w:val="00985A75"/>
    <w:rsid w:val="009866E5"/>
    <w:rsid w:val="00987A2A"/>
    <w:rsid w:val="009907A1"/>
    <w:rsid w:val="00990C45"/>
    <w:rsid w:val="00992CE2"/>
    <w:rsid w:val="00993C63"/>
    <w:rsid w:val="00994D68"/>
    <w:rsid w:val="00995562"/>
    <w:rsid w:val="009958A5"/>
    <w:rsid w:val="009A0CB7"/>
    <w:rsid w:val="009A24C4"/>
    <w:rsid w:val="009A524F"/>
    <w:rsid w:val="009A560D"/>
    <w:rsid w:val="009A5BD8"/>
    <w:rsid w:val="009A74BA"/>
    <w:rsid w:val="009A7D71"/>
    <w:rsid w:val="009A7F16"/>
    <w:rsid w:val="009B1545"/>
    <w:rsid w:val="009B1913"/>
    <w:rsid w:val="009B2F8F"/>
    <w:rsid w:val="009B40E7"/>
    <w:rsid w:val="009B5342"/>
    <w:rsid w:val="009B5385"/>
    <w:rsid w:val="009C24EE"/>
    <w:rsid w:val="009C4D97"/>
    <w:rsid w:val="009C503E"/>
    <w:rsid w:val="009D062D"/>
    <w:rsid w:val="009D2387"/>
    <w:rsid w:val="009D39FC"/>
    <w:rsid w:val="009D3FF7"/>
    <w:rsid w:val="009D4AD8"/>
    <w:rsid w:val="009D6628"/>
    <w:rsid w:val="009D7342"/>
    <w:rsid w:val="009D792C"/>
    <w:rsid w:val="009E28D2"/>
    <w:rsid w:val="009E4329"/>
    <w:rsid w:val="009E5074"/>
    <w:rsid w:val="009E5B7C"/>
    <w:rsid w:val="009E6C43"/>
    <w:rsid w:val="009E7787"/>
    <w:rsid w:val="009E7EE0"/>
    <w:rsid w:val="009F1BBE"/>
    <w:rsid w:val="009F27B4"/>
    <w:rsid w:val="009F2B7E"/>
    <w:rsid w:val="009F433A"/>
    <w:rsid w:val="009F6246"/>
    <w:rsid w:val="009F628D"/>
    <w:rsid w:val="009F7FE4"/>
    <w:rsid w:val="00A008DC"/>
    <w:rsid w:val="00A00E42"/>
    <w:rsid w:val="00A01703"/>
    <w:rsid w:val="00A01984"/>
    <w:rsid w:val="00A029E3"/>
    <w:rsid w:val="00A0517F"/>
    <w:rsid w:val="00A067B3"/>
    <w:rsid w:val="00A07455"/>
    <w:rsid w:val="00A103FA"/>
    <w:rsid w:val="00A11A16"/>
    <w:rsid w:val="00A122A1"/>
    <w:rsid w:val="00A12498"/>
    <w:rsid w:val="00A138DB"/>
    <w:rsid w:val="00A13D2B"/>
    <w:rsid w:val="00A14637"/>
    <w:rsid w:val="00A14F00"/>
    <w:rsid w:val="00A1598D"/>
    <w:rsid w:val="00A162A2"/>
    <w:rsid w:val="00A1679A"/>
    <w:rsid w:val="00A170AA"/>
    <w:rsid w:val="00A21285"/>
    <w:rsid w:val="00A214CF"/>
    <w:rsid w:val="00A217E9"/>
    <w:rsid w:val="00A23C5C"/>
    <w:rsid w:val="00A25A8F"/>
    <w:rsid w:val="00A30032"/>
    <w:rsid w:val="00A310A1"/>
    <w:rsid w:val="00A3255E"/>
    <w:rsid w:val="00A32B55"/>
    <w:rsid w:val="00A350E3"/>
    <w:rsid w:val="00A40F49"/>
    <w:rsid w:val="00A41DB1"/>
    <w:rsid w:val="00A41F02"/>
    <w:rsid w:val="00A4261B"/>
    <w:rsid w:val="00A42C71"/>
    <w:rsid w:val="00A43743"/>
    <w:rsid w:val="00A43B05"/>
    <w:rsid w:val="00A44BB2"/>
    <w:rsid w:val="00A44DAC"/>
    <w:rsid w:val="00A46075"/>
    <w:rsid w:val="00A50DDE"/>
    <w:rsid w:val="00A5101E"/>
    <w:rsid w:val="00A527D7"/>
    <w:rsid w:val="00A5349E"/>
    <w:rsid w:val="00A549CA"/>
    <w:rsid w:val="00A55E5F"/>
    <w:rsid w:val="00A56110"/>
    <w:rsid w:val="00A56940"/>
    <w:rsid w:val="00A56ACF"/>
    <w:rsid w:val="00A576B7"/>
    <w:rsid w:val="00A5797B"/>
    <w:rsid w:val="00A579D9"/>
    <w:rsid w:val="00A60421"/>
    <w:rsid w:val="00A60492"/>
    <w:rsid w:val="00A60C58"/>
    <w:rsid w:val="00A61852"/>
    <w:rsid w:val="00A6277A"/>
    <w:rsid w:val="00A633D7"/>
    <w:rsid w:val="00A634AE"/>
    <w:rsid w:val="00A639D5"/>
    <w:rsid w:val="00A63FE4"/>
    <w:rsid w:val="00A663C2"/>
    <w:rsid w:val="00A66786"/>
    <w:rsid w:val="00A6697D"/>
    <w:rsid w:val="00A66AE1"/>
    <w:rsid w:val="00A66CFA"/>
    <w:rsid w:val="00A671D3"/>
    <w:rsid w:val="00A71A19"/>
    <w:rsid w:val="00A71CFF"/>
    <w:rsid w:val="00A72623"/>
    <w:rsid w:val="00A73C1C"/>
    <w:rsid w:val="00A80EB2"/>
    <w:rsid w:val="00A81630"/>
    <w:rsid w:val="00A842BE"/>
    <w:rsid w:val="00A84736"/>
    <w:rsid w:val="00A86331"/>
    <w:rsid w:val="00A8695D"/>
    <w:rsid w:val="00A909B8"/>
    <w:rsid w:val="00A90E59"/>
    <w:rsid w:val="00A90F1F"/>
    <w:rsid w:val="00A915CE"/>
    <w:rsid w:val="00A9278E"/>
    <w:rsid w:val="00A9307B"/>
    <w:rsid w:val="00A93B4C"/>
    <w:rsid w:val="00A947A8"/>
    <w:rsid w:val="00A95034"/>
    <w:rsid w:val="00A95FF9"/>
    <w:rsid w:val="00A96A0E"/>
    <w:rsid w:val="00A971BB"/>
    <w:rsid w:val="00A97694"/>
    <w:rsid w:val="00AA1850"/>
    <w:rsid w:val="00AA474E"/>
    <w:rsid w:val="00AB1236"/>
    <w:rsid w:val="00AB2AC3"/>
    <w:rsid w:val="00AB3433"/>
    <w:rsid w:val="00AB3FCA"/>
    <w:rsid w:val="00AB4A15"/>
    <w:rsid w:val="00AB4B93"/>
    <w:rsid w:val="00AB4F66"/>
    <w:rsid w:val="00AB50D0"/>
    <w:rsid w:val="00AB593D"/>
    <w:rsid w:val="00AB6F7C"/>
    <w:rsid w:val="00AB7002"/>
    <w:rsid w:val="00AB70BA"/>
    <w:rsid w:val="00AB7558"/>
    <w:rsid w:val="00AC00D4"/>
    <w:rsid w:val="00AC0961"/>
    <w:rsid w:val="00AC393D"/>
    <w:rsid w:val="00AC549F"/>
    <w:rsid w:val="00AC78E2"/>
    <w:rsid w:val="00AD2CEC"/>
    <w:rsid w:val="00AD34F4"/>
    <w:rsid w:val="00AD3BBD"/>
    <w:rsid w:val="00AD5585"/>
    <w:rsid w:val="00AD5B10"/>
    <w:rsid w:val="00AE1A17"/>
    <w:rsid w:val="00AE3A8F"/>
    <w:rsid w:val="00AE4266"/>
    <w:rsid w:val="00AE748C"/>
    <w:rsid w:val="00AF2587"/>
    <w:rsid w:val="00AF34B6"/>
    <w:rsid w:val="00AF3ABB"/>
    <w:rsid w:val="00AF4C91"/>
    <w:rsid w:val="00AF4CA1"/>
    <w:rsid w:val="00B0029C"/>
    <w:rsid w:val="00B01DCF"/>
    <w:rsid w:val="00B01EE5"/>
    <w:rsid w:val="00B029D7"/>
    <w:rsid w:val="00B02FFF"/>
    <w:rsid w:val="00B03548"/>
    <w:rsid w:val="00B03BE1"/>
    <w:rsid w:val="00B03CFF"/>
    <w:rsid w:val="00B05DD6"/>
    <w:rsid w:val="00B06057"/>
    <w:rsid w:val="00B0652E"/>
    <w:rsid w:val="00B065CC"/>
    <w:rsid w:val="00B0667B"/>
    <w:rsid w:val="00B070EC"/>
    <w:rsid w:val="00B10E0E"/>
    <w:rsid w:val="00B11D53"/>
    <w:rsid w:val="00B12B02"/>
    <w:rsid w:val="00B12DDF"/>
    <w:rsid w:val="00B13350"/>
    <w:rsid w:val="00B136F2"/>
    <w:rsid w:val="00B16C68"/>
    <w:rsid w:val="00B20155"/>
    <w:rsid w:val="00B20AE4"/>
    <w:rsid w:val="00B20B54"/>
    <w:rsid w:val="00B224EA"/>
    <w:rsid w:val="00B231E6"/>
    <w:rsid w:val="00B25DA1"/>
    <w:rsid w:val="00B30518"/>
    <w:rsid w:val="00B31BB4"/>
    <w:rsid w:val="00B3325D"/>
    <w:rsid w:val="00B34E88"/>
    <w:rsid w:val="00B35530"/>
    <w:rsid w:val="00B36E14"/>
    <w:rsid w:val="00B447C7"/>
    <w:rsid w:val="00B44BD1"/>
    <w:rsid w:val="00B451FA"/>
    <w:rsid w:val="00B456FC"/>
    <w:rsid w:val="00B45BA2"/>
    <w:rsid w:val="00B46877"/>
    <w:rsid w:val="00B46E15"/>
    <w:rsid w:val="00B542CC"/>
    <w:rsid w:val="00B54C85"/>
    <w:rsid w:val="00B56052"/>
    <w:rsid w:val="00B57923"/>
    <w:rsid w:val="00B60888"/>
    <w:rsid w:val="00B60CD6"/>
    <w:rsid w:val="00B61022"/>
    <w:rsid w:val="00B6158D"/>
    <w:rsid w:val="00B615EB"/>
    <w:rsid w:val="00B616ED"/>
    <w:rsid w:val="00B621F3"/>
    <w:rsid w:val="00B62A6E"/>
    <w:rsid w:val="00B62CED"/>
    <w:rsid w:val="00B6321B"/>
    <w:rsid w:val="00B65C5E"/>
    <w:rsid w:val="00B6623E"/>
    <w:rsid w:val="00B66D9A"/>
    <w:rsid w:val="00B67BCC"/>
    <w:rsid w:val="00B709D5"/>
    <w:rsid w:val="00B71CEC"/>
    <w:rsid w:val="00B71D13"/>
    <w:rsid w:val="00B7213F"/>
    <w:rsid w:val="00B73382"/>
    <w:rsid w:val="00B73572"/>
    <w:rsid w:val="00B7557E"/>
    <w:rsid w:val="00B8197B"/>
    <w:rsid w:val="00B81B8D"/>
    <w:rsid w:val="00B83149"/>
    <w:rsid w:val="00B84AF8"/>
    <w:rsid w:val="00B84CDF"/>
    <w:rsid w:val="00B85A63"/>
    <w:rsid w:val="00B85ABE"/>
    <w:rsid w:val="00B86C74"/>
    <w:rsid w:val="00B904B8"/>
    <w:rsid w:val="00B94EF6"/>
    <w:rsid w:val="00B9772E"/>
    <w:rsid w:val="00BA0122"/>
    <w:rsid w:val="00BA221E"/>
    <w:rsid w:val="00BA2979"/>
    <w:rsid w:val="00BA5265"/>
    <w:rsid w:val="00BA7934"/>
    <w:rsid w:val="00BB0D5F"/>
    <w:rsid w:val="00BB0DC9"/>
    <w:rsid w:val="00BB17B7"/>
    <w:rsid w:val="00BB2F56"/>
    <w:rsid w:val="00BB62E1"/>
    <w:rsid w:val="00BC1D0A"/>
    <w:rsid w:val="00BC1F12"/>
    <w:rsid w:val="00BC22B2"/>
    <w:rsid w:val="00BC26EA"/>
    <w:rsid w:val="00BC29CE"/>
    <w:rsid w:val="00BC2F5F"/>
    <w:rsid w:val="00BC3466"/>
    <w:rsid w:val="00BC3897"/>
    <w:rsid w:val="00BC5E7F"/>
    <w:rsid w:val="00BC6C42"/>
    <w:rsid w:val="00BD1DF1"/>
    <w:rsid w:val="00BD24E5"/>
    <w:rsid w:val="00BD4B58"/>
    <w:rsid w:val="00BD4BD2"/>
    <w:rsid w:val="00BD517B"/>
    <w:rsid w:val="00BD6428"/>
    <w:rsid w:val="00BD6506"/>
    <w:rsid w:val="00BD669F"/>
    <w:rsid w:val="00BE0F46"/>
    <w:rsid w:val="00BE16C5"/>
    <w:rsid w:val="00BE2F04"/>
    <w:rsid w:val="00BE4472"/>
    <w:rsid w:val="00BE4588"/>
    <w:rsid w:val="00BE4D79"/>
    <w:rsid w:val="00BE7BDD"/>
    <w:rsid w:val="00BE7C1E"/>
    <w:rsid w:val="00BF050C"/>
    <w:rsid w:val="00BF20F8"/>
    <w:rsid w:val="00BF2685"/>
    <w:rsid w:val="00BF303B"/>
    <w:rsid w:val="00BF4968"/>
    <w:rsid w:val="00BF4F18"/>
    <w:rsid w:val="00BF66CA"/>
    <w:rsid w:val="00BF76BF"/>
    <w:rsid w:val="00C00DDD"/>
    <w:rsid w:val="00C0126A"/>
    <w:rsid w:val="00C026EB"/>
    <w:rsid w:val="00C0279C"/>
    <w:rsid w:val="00C039B3"/>
    <w:rsid w:val="00C0451D"/>
    <w:rsid w:val="00C0547B"/>
    <w:rsid w:val="00C05DC9"/>
    <w:rsid w:val="00C07EDF"/>
    <w:rsid w:val="00C0F7D0"/>
    <w:rsid w:val="00C10FA5"/>
    <w:rsid w:val="00C114AE"/>
    <w:rsid w:val="00C1168F"/>
    <w:rsid w:val="00C12B62"/>
    <w:rsid w:val="00C13AAA"/>
    <w:rsid w:val="00C14018"/>
    <w:rsid w:val="00C1484E"/>
    <w:rsid w:val="00C14D48"/>
    <w:rsid w:val="00C21E9A"/>
    <w:rsid w:val="00C227F4"/>
    <w:rsid w:val="00C231FA"/>
    <w:rsid w:val="00C23ECA"/>
    <w:rsid w:val="00C24BBB"/>
    <w:rsid w:val="00C2701D"/>
    <w:rsid w:val="00C34383"/>
    <w:rsid w:val="00C35567"/>
    <w:rsid w:val="00C36CAF"/>
    <w:rsid w:val="00C36D4E"/>
    <w:rsid w:val="00C374D3"/>
    <w:rsid w:val="00C40F58"/>
    <w:rsid w:val="00C42D89"/>
    <w:rsid w:val="00C43328"/>
    <w:rsid w:val="00C43629"/>
    <w:rsid w:val="00C47597"/>
    <w:rsid w:val="00C50446"/>
    <w:rsid w:val="00C5059E"/>
    <w:rsid w:val="00C50A41"/>
    <w:rsid w:val="00C513F8"/>
    <w:rsid w:val="00C52733"/>
    <w:rsid w:val="00C52F87"/>
    <w:rsid w:val="00C53FA8"/>
    <w:rsid w:val="00C54C47"/>
    <w:rsid w:val="00C56C12"/>
    <w:rsid w:val="00C5790D"/>
    <w:rsid w:val="00C60589"/>
    <w:rsid w:val="00C60E86"/>
    <w:rsid w:val="00C61691"/>
    <w:rsid w:val="00C61C5F"/>
    <w:rsid w:val="00C623EB"/>
    <w:rsid w:val="00C627CB"/>
    <w:rsid w:val="00C637E7"/>
    <w:rsid w:val="00C63CFD"/>
    <w:rsid w:val="00C65FCB"/>
    <w:rsid w:val="00C66D45"/>
    <w:rsid w:val="00C67422"/>
    <w:rsid w:val="00C6812C"/>
    <w:rsid w:val="00C70456"/>
    <w:rsid w:val="00C71E16"/>
    <w:rsid w:val="00C726BD"/>
    <w:rsid w:val="00C73650"/>
    <w:rsid w:val="00C7501B"/>
    <w:rsid w:val="00C76155"/>
    <w:rsid w:val="00C76A6E"/>
    <w:rsid w:val="00C76C16"/>
    <w:rsid w:val="00C81507"/>
    <w:rsid w:val="00C81B9C"/>
    <w:rsid w:val="00C82004"/>
    <w:rsid w:val="00C82AB1"/>
    <w:rsid w:val="00C8340C"/>
    <w:rsid w:val="00C83BE9"/>
    <w:rsid w:val="00C83CAE"/>
    <w:rsid w:val="00C84136"/>
    <w:rsid w:val="00C85818"/>
    <w:rsid w:val="00C8760D"/>
    <w:rsid w:val="00C879F6"/>
    <w:rsid w:val="00C900DF"/>
    <w:rsid w:val="00C916DB"/>
    <w:rsid w:val="00C92F3A"/>
    <w:rsid w:val="00C959E4"/>
    <w:rsid w:val="00CA0236"/>
    <w:rsid w:val="00CA0BA9"/>
    <w:rsid w:val="00CA18D2"/>
    <w:rsid w:val="00CA19C4"/>
    <w:rsid w:val="00CA1F46"/>
    <w:rsid w:val="00CA461C"/>
    <w:rsid w:val="00CA5519"/>
    <w:rsid w:val="00CB074A"/>
    <w:rsid w:val="00CB1096"/>
    <w:rsid w:val="00CB2170"/>
    <w:rsid w:val="00CB2B1B"/>
    <w:rsid w:val="00CB2C5A"/>
    <w:rsid w:val="00CB3656"/>
    <w:rsid w:val="00CB3800"/>
    <w:rsid w:val="00CB430D"/>
    <w:rsid w:val="00CB5779"/>
    <w:rsid w:val="00CB7ADA"/>
    <w:rsid w:val="00CC04BB"/>
    <w:rsid w:val="00CC08FA"/>
    <w:rsid w:val="00CC2DCF"/>
    <w:rsid w:val="00CC32EF"/>
    <w:rsid w:val="00CC3858"/>
    <w:rsid w:val="00CC3B72"/>
    <w:rsid w:val="00CC4A6F"/>
    <w:rsid w:val="00CC4ADD"/>
    <w:rsid w:val="00CD0C08"/>
    <w:rsid w:val="00CD3D7B"/>
    <w:rsid w:val="00CD4712"/>
    <w:rsid w:val="00CD6705"/>
    <w:rsid w:val="00CD6797"/>
    <w:rsid w:val="00CD6C8D"/>
    <w:rsid w:val="00CE01D3"/>
    <w:rsid w:val="00CE05A1"/>
    <w:rsid w:val="00CE159A"/>
    <w:rsid w:val="00CE2ACD"/>
    <w:rsid w:val="00CE507B"/>
    <w:rsid w:val="00CE55BE"/>
    <w:rsid w:val="00CF148E"/>
    <w:rsid w:val="00CF3325"/>
    <w:rsid w:val="00CF3EE1"/>
    <w:rsid w:val="00CF5A3B"/>
    <w:rsid w:val="00CF7063"/>
    <w:rsid w:val="00CF7260"/>
    <w:rsid w:val="00CF7342"/>
    <w:rsid w:val="00D01856"/>
    <w:rsid w:val="00D01A5E"/>
    <w:rsid w:val="00D04E0E"/>
    <w:rsid w:val="00D05D2C"/>
    <w:rsid w:val="00D05D66"/>
    <w:rsid w:val="00D06ECC"/>
    <w:rsid w:val="00D070E3"/>
    <w:rsid w:val="00D11075"/>
    <w:rsid w:val="00D1110E"/>
    <w:rsid w:val="00D20088"/>
    <w:rsid w:val="00D20BB4"/>
    <w:rsid w:val="00D233B4"/>
    <w:rsid w:val="00D25AEA"/>
    <w:rsid w:val="00D269CE"/>
    <w:rsid w:val="00D26D69"/>
    <w:rsid w:val="00D27A7B"/>
    <w:rsid w:val="00D27AEA"/>
    <w:rsid w:val="00D33220"/>
    <w:rsid w:val="00D33525"/>
    <w:rsid w:val="00D352DB"/>
    <w:rsid w:val="00D361C2"/>
    <w:rsid w:val="00D373F3"/>
    <w:rsid w:val="00D40DD3"/>
    <w:rsid w:val="00D457B6"/>
    <w:rsid w:val="00D46DA7"/>
    <w:rsid w:val="00D50022"/>
    <w:rsid w:val="00D5119C"/>
    <w:rsid w:val="00D52187"/>
    <w:rsid w:val="00D52ABA"/>
    <w:rsid w:val="00D53C1A"/>
    <w:rsid w:val="00D542C0"/>
    <w:rsid w:val="00D54FE4"/>
    <w:rsid w:val="00D54FF3"/>
    <w:rsid w:val="00D603BF"/>
    <w:rsid w:val="00D6097A"/>
    <w:rsid w:val="00D609F2"/>
    <w:rsid w:val="00D61921"/>
    <w:rsid w:val="00D7304B"/>
    <w:rsid w:val="00D73180"/>
    <w:rsid w:val="00D7441E"/>
    <w:rsid w:val="00D7457D"/>
    <w:rsid w:val="00D753D1"/>
    <w:rsid w:val="00D75686"/>
    <w:rsid w:val="00D76D06"/>
    <w:rsid w:val="00D77669"/>
    <w:rsid w:val="00D80261"/>
    <w:rsid w:val="00D806CA"/>
    <w:rsid w:val="00D84AD4"/>
    <w:rsid w:val="00D84F85"/>
    <w:rsid w:val="00D85A34"/>
    <w:rsid w:val="00D861A2"/>
    <w:rsid w:val="00D86A5F"/>
    <w:rsid w:val="00D87E59"/>
    <w:rsid w:val="00D90001"/>
    <w:rsid w:val="00D90BD3"/>
    <w:rsid w:val="00D90D42"/>
    <w:rsid w:val="00D9192C"/>
    <w:rsid w:val="00D92AE0"/>
    <w:rsid w:val="00D9310C"/>
    <w:rsid w:val="00D9333F"/>
    <w:rsid w:val="00D93511"/>
    <w:rsid w:val="00D94AF6"/>
    <w:rsid w:val="00DA0DA8"/>
    <w:rsid w:val="00DA0FB6"/>
    <w:rsid w:val="00DA2906"/>
    <w:rsid w:val="00DA334F"/>
    <w:rsid w:val="00DA42FA"/>
    <w:rsid w:val="00DA43B8"/>
    <w:rsid w:val="00DA4481"/>
    <w:rsid w:val="00DA4E16"/>
    <w:rsid w:val="00DA6C72"/>
    <w:rsid w:val="00DA7868"/>
    <w:rsid w:val="00DB2B83"/>
    <w:rsid w:val="00DB5C91"/>
    <w:rsid w:val="00DB718B"/>
    <w:rsid w:val="00DB71AF"/>
    <w:rsid w:val="00DB7D7C"/>
    <w:rsid w:val="00DB7F80"/>
    <w:rsid w:val="00DC00EE"/>
    <w:rsid w:val="00DC288D"/>
    <w:rsid w:val="00DC51D5"/>
    <w:rsid w:val="00DC5B92"/>
    <w:rsid w:val="00DC6BA3"/>
    <w:rsid w:val="00DD2D54"/>
    <w:rsid w:val="00DD348F"/>
    <w:rsid w:val="00DD4153"/>
    <w:rsid w:val="00DD43E9"/>
    <w:rsid w:val="00DD4465"/>
    <w:rsid w:val="00DD47FC"/>
    <w:rsid w:val="00DD4F74"/>
    <w:rsid w:val="00DD6311"/>
    <w:rsid w:val="00DD6F3F"/>
    <w:rsid w:val="00DD725A"/>
    <w:rsid w:val="00DE2523"/>
    <w:rsid w:val="00DE2678"/>
    <w:rsid w:val="00DE3D70"/>
    <w:rsid w:val="00DF01D4"/>
    <w:rsid w:val="00DF1AF1"/>
    <w:rsid w:val="00DF1D6E"/>
    <w:rsid w:val="00DF232F"/>
    <w:rsid w:val="00DF3740"/>
    <w:rsid w:val="00DF446B"/>
    <w:rsid w:val="00DF4C67"/>
    <w:rsid w:val="00DF6237"/>
    <w:rsid w:val="00DF7C31"/>
    <w:rsid w:val="00E00594"/>
    <w:rsid w:val="00E0075C"/>
    <w:rsid w:val="00E01699"/>
    <w:rsid w:val="00E02A49"/>
    <w:rsid w:val="00E05974"/>
    <w:rsid w:val="00E11C3B"/>
    <w:rsid w:val="00E14B1A"/>
    <w:rsid w:val="00E210E8"/>
    <w:rsid w:val="00E23B7A"/>
    <w:rsid w:val="00E26F19"/>
    <w:rsid w:val="00E26FEE"/>
    <w:rsid w:val="00E323C3"/>
    <w:rsid w:val="00E34690"/>
    <w:rsid w:val="00E36AEC"/>
    <w:rsid w:val="00E417FC"/>
    <w:rsid w:val="00E41FEF"/>
    <w:rsid w:val="00E47896"/>
    <w:rsid w:val="00E47909"/>
    <w:rsid w:val="00E47B7E"/>
    <w:rsid w:val="00E5013A"/>
    <w:rsid w:val="00E50A68"/>
    <w:rsid w:val="00E515B3"/>
    <w:rsid w:val="00E51769"/>
    <w:rsid w:val="00E51E9A"/>
    <w:rsid w:val="00E52774"/>
    <w:rsid w:val="00E5284A"/>
    <w:rsid w:val="00E52B56"/>
    <w:rsid w:val="00E54311"/>
    <w:rsid w:val="00E55324"/>
    <w:rsid w:val="00E561C2"/>
    <w:rsid w:val="00E562BF"/>
    <w:rsid w:val="00E564D8"/>
    <w:rsid w:val="00E56D6D"/>
    <w:rsid w:val="00E56F96"/>
    <w:rsid w:val="00E57CF3"/>
    <w:rsid w:val="00E57E40"/>
    <w:rsid w:val="00E608D7"/>
    <w:rsid w:val="00E60E0E"/>
    <w:rsid w:val="00E614FC"/>
    <w:rsid w:val="00E620A4"/>
    <w:rsid w:val="00E6282F"/>
    <w:rsid w:val="00E63253"/>
    <w:rsid w:val="00E651D5"/>
    <w:rsid w:val="00E67400"/>
    <w:rsid w:val="00E703C8"/>
    <w:rsid w:val="00E711B9"/>
    <w:rsid w:val="00E72BEB"/>
    <w:rsid w:val="00E74781"/>
    <w:rsid w:val="00E75B80"/>
    <w:rsid w:val="00E766CA"/>
    <w:rsid w:val="00E7733A"/>
    <w:rsid w:val="00E77C6C"/>
    <w:rsid w:val="00E818A6"/>
    <w:rsid w:val="00E81ABE"/>
    <w:rsid w:val="00E837B9"/>
    <w:rsid w:val="00E840FE"/>
    <w:rsid w:val="00E855FC"/>
    <w:rsid w:val="00E86247"/>
    <w:rsid w:val="00E868BB"/>
    <w:rsid w:val="00E90C28"/>
    <w:rsid w:val="00E91339"/>
    <w:rsid w:val="00E913B5"/>
    <w:rsid w:val="00E91C3E"/>
    <w:rsid w:val="00E9230B"/>
    <w:rsid w:val="00E932F2"/>
    <w:rsid w:val="00E97394"/>
    <w:rsid w:val="00EA19BC"/>
    <w:rsid w:val="00EA2F0B"/>
    <w:rsid w:val="00EA30C4"/>
    <w:rsid w:val="00EA36C6"/>
    <w:rsid w:val="00EA4C98"/>
    <w:rsid w:val="00EA7CB8"/>
    <w:rsid w:val="00EB18AC"/>
    <w:rsid w:val="00EB3F43"/>
    <w:rsid w:val="00EB5397"/>
    <w:rsid w:val="00EB620C"/>
    <w:rsid w:val="00EB7691"/>
    <w:rsid w:val="00EC1EAC"/>
    <w:rsid w:val="00EC3553"/>
    <w:rsid w:val="00EC38E9"/>
    <w:rsid w:val="00EC3D24"/>
    <w:rsid w:val="00EC5B85"/>
    <w:rsid w:val="00EC5B9F"/>
    <w:rsid w:val="00EC62AA"/>
    <w:rsid w:val="00EC6D9B"/>
    <w:rsid w:val="00ED2B78"/>
    <w:rsid w:val="00ED3CAC"/>
    <w:rsid w:val="00ED5333"/>
    <w:rsid w:val="00EE0BDA"/>
    <w:rsid w:val="00EE1835"/>
    <w:rsid w:val="00EE5410"/>
    <w:rsid w:val="00EE5465"/>
    <w:rsid w:val="00EE5820"/>
    <w:rsid w:val="00EE598A"/>
    <w:rsid w:val="00EE6472"/>
    <w:rsid w:val="00EE6735"/>
    <w:rsid w:val="00EE7874"/>
    <w:rsid w:val="00EF08C5"/>
    <w:rsid w:val="00EF0FBC"/>
    <w:rsid w:val="00EF4C37"/>
    <w:rsid w:val="00EF4E13"/>
    <w:rsid w:val="00EF5EB4"/>
    <w:rsid w:val="00EF6606"/>
    <w:rsid w:val="00EF7D02"/>
    <w:rsid w:val="00F0173D"/>
    <w:rsid w:val="00F0211A"/>
    <w:rsid w:val="00F02268"/>
    <w:rsid w:val="00F024D6"/>
    <w:rsid w:val="00F03BC4"/>
    <w:rsid w:val="00F05E4E"/>
    <w:rsid w:val="00F06EF2"/>
    <w:rsid w:val="00F070B9"/>
    <w:rsid w:val="00F07739"/>
    <w:rsid w:val="00F078B7"/>
    <w:rsid w:val="00F113EB"/>
    <w:rsid w:val="00F12DBD"/>
    <w:rsid w:val="00F16542"/>
    <w:rsid w:val="00F177E2"/>
    <w:rsid w:val="00F21604"/>
    <w:rsid w:val="00F21B84"/>
    <w:rsid w:val="00F22811"/>
    <w:rsid w:val="00F237C4"/>
    <w:rsid w:val="00F23C7F"/>
    <w:rsid w:val="00F24113"/>
    <w:rsid w:val="00F2582E"/>
    <w:rsid w:val="00F3000B"/>
    <w:rsid w:val="00F31A96"/>
    <w:rsid w:val="00F3219A"/>
    <w:rsid w:val="00F325F7"/>
    <w:rsid w:val="00F32AC9"/>
    <w:rsid w:val="00F32F47"/>
    <w:rsid w:val="00F34318"/>
    <w:rsid w:val="00F34E12"/>
    <w:rsid w:val="00F3716F"/>
    <w:rsid w:val="00F40325"/>
    <w:rsid w:val="00F43096"/>
    <w:rsid w:val="00F4318B"/>
    <w:rsid w:val="00F44A13"/>
    <w:rsid w:val="00F4619A"/>
    <w:rsid w:val="00F46DE8"/>
    <w:rsid w:val="00F46E82"/>
    <w:rsid w:val="00F46F0A"/>
    <w:rsid w:val="00F50A1B"/>
    <w:rsid w:val="00F52399"/>
    <w:rsid w:val="00F5364E"/>
    <w:rsid w:val="00F53975"/>
    <w:rsid w:val="00F54295"/>
    <w:rsid w:val="00F610DE"/>
    <w:rsid w:val="00F6276B"/>
    <w:rsid w:val="00F645A2"/>
    <w:rsid w:val="00F646AA"/>
    <w:rsid w:val="00F65142"/>
    <w:rsid w:val="00F6523D"/>
    <w:rsid w:val="00F6BC07"/>
    <w:rsid w:val="00F70438"/>
    <w:rsid w:val="00F71235"/>
    <w:rsid w:val="00F72780"/>
    <w:rsid w:val="00F74617"/>
    <w:rsid w:val="00F76848"/>
    <w:rsid w:val="00F81C30"/>
    <w:rsid w:val="00F820D1"/>
    <w:rsid w:val="00F82A2B"/>
    <w:rsid w:val="00F82A32"/>
    <w:rsid w:val="00F82C80"/>
    <w:rsid w:val="00F8447C"/>
    <w:rsid w:val="00F84DF6"/>
    <w:rsid w:val="00F943EE"/>
    <w:rsid w:val="00F95768"/>
    <w:rsid w:val="00F96358"/>
    <w:rsid w:val="00FA04B9"/>
    <w:rsid w:val="00FA10AE"/>
    <w:rsid w:val="00FA5B70"/>
    <w:rsid w:val="00FA6069"/>
    <w:rsid w:val="00FA702F"/>
    <w:rsid w:val="00FB08FF"/>
    <w:rsid w:val="00FB31B6"/>
    <w:rsid w:val="00FB33E3"/>
    <w:rsid w:val="00FB4CC4"/>
    <w:rsid w:val="00FB4D82"/>
    <w:rsid w:val="00FB61B2"/>
    <w:rsid w:val="00FB6C49"/>
    <w:rsid w:val="00FB7076"/>
    <w:rsid w:val="00FC00A6"/>
    <w:rsid w:val="00FC0B0C"/>
    <w:rsid w:val="00FC0E01"/>
    <w:rsid w:val="00FC3497"/>
    <w:rsid w:val="00FC3D9B"/>
    <w:rsid w:val="00FC4840"/>
    <w:rsid w:val="00FC5760"/>
    <w:rsid w:val="00FC5FF0"/>
    <w:rsid w:val="00FC7A12"/>
    <w:rsid w:val="00FD0AF4"/>
    <w:rsid w:val="00FD1E39"/>
    <w:rsid w:val="00FD25D9"/>
    <w:rsid w:val="00FD2DA0"/>
    <w:rsid w:val="00FD3447"/>
    <w:rsid w:val="00FD4E1F"/>
    <w:rsid w:val="00FD655D"/>
    <w:rsid w:val="00FD68BA"/>
    <w:rsid w:val="00FD7DD4"/>
    <w:rsid w:val="00FE10FF"/>
    <w:rsid w:val="00FE4261"/>
    <w:rsid w:val="00FE50D4"/>
    <w:rsid w:val="00FE5FD0"/>
    <w:rsid w:val="00FE6164"/>
    <w:rsid w:val="00FE6DFD"/>
    <w:rsid w:val="00FF000F"/>
    <w:rsid w:val="00FF1C2C"/>
    <w:rsid w:val="00FF4CF1"/>
    <w:rsid w:val="00FF4F24"/>
    <w:rsid w:val="00FF6684"/>
    <w:rsid w:val="00FF66B0"/>
    <w:rsid w:val="00FF6CAB"/>
    <w:rsid w:val="00FF6F68"/>
    <w:rsid w:val="00FF75C8"/>
    <w:rsid w:val="00FF7D52"/>
    <w:rsid w:val="014CEBF8"/>
    <w:rsid w:val="014E4E30"/>
    <w:rsid w:val="0158AD3B"/>
    <w:rsid w:val="01692036"/>
    <w:rsid w:val="016B5842"/>
    <w:rsid w:val="018245F7"/>
    <w:rsid w:val="018962A6"/>
    <w:rsid w:val="0192AC35"/>
    <w:rsid w:val="01AA5968"/>
    <w:rsid w:val="01C5CDD8"/>
    <w:rsid w:val="01C930B7"/>
    <w:rsid w:val="01D2A613"/>
    <w:rsid w:val="01D72C6F"/>
    <w:rsid w:val="01E20852"/>
    <w:rsid w:val="01F38B51"/>
    <w:rsid w:val="0201274F"/>
    <w:rsid w:val="02353131"/>
    <w:rsid w:val="0252B5F1"/>
    <w:rsid w:val="02967EBC"/>
    <w:rsid w:val="029B533A"/>
    <w:rsid w:val="02A4682D"/>
    <w:rsid w:val="02A8531D"/>
    <w:rsid w:val="02ACA9A3"/>
    <w:rsid w:val="02B5D724"/>
    <w:rsid w:val="02BBE20C"/>
    <w:rsid w:val="02F5A572"/>
    <w:rsid w:val="032E7C96"/>
    <w:rsid w:val="03419AD9"/>
    <w:rsid w:val="034775CF"/>
    <w:rsid w:val="0380D690"/>
    <w:rsid w:val="0384E1BF"/>
    <w:rsid w:val="03949CFE"/>
    <w:rsid w:val="039940D6"/>
    <w:rsid w:val="03B831F4"/>
    <w:rsid w:val="03BB3530"/>
    <w:rsid w:val="03CB955B"/>
    <w:rsid w:val="03CC014C"/>
    <w:rsid w:val="03D34659"/>
    <w:rsid w:val="03D46384"/>
    <w:rsid w:val="03D80C5A"/>
    <w:rsid w:val="040D97DD"/>
    <w:rsid w:val="041D5E93"/>
    <w:rsid w:val="045E0CC2"/>
    <w:rsid w:val="04622A01"/>
    <w:rsid w:val="04989492"/>
    <w:rsid w:val="04A8898C"/>
    <w:rsid w:val="04A8CE87"/>
    <w:rsid w:val="04AE2481"/>
    <w:rsid w:val="04C63A76"/>
    <w:rsid w:val="04CDF52C"/>
    <w:rsid w:val="04DA93C4"/>
    <w:rsid w:val="04E25A2E"/>
    <w:rsid w:val="04E3C2DD"/>
    <w:rsid w:val="051B6EA2"/>
    <w:rsid w:val="051BBAB4"/>
    <w:rsid w:val="053D15E6"/>
    <w:rsid w:val="054185E6"/>
    <w:rsid w:val="054BEC55"/>
    <w:rsid w:val="05862FFC"/>
    <w:rsid w:val="05B14CB4"/>
    <w:rsid w:val="05C54B94"/>
    <w:rsid w:val="05D7E868"/>
    <w:rsid w:val="06114906"/>
    <w:rsid w:val="0622D4E4"/>
    <w:rsid w:val="06333ADA"/>
    <w:rsid w:val="063C242B"/>
    <w:rsid w:val="064AAFB8"/>
    <w:rsid w:val="06547B07"/>
    <w:rsid w:val="065B3C14"/>
    <w:rsid w:val="065E71F4"/>
    <w:rsid w:val="06762DE1"/>
    <w:rsid w:val="06839F6A"/>
    <w:rsid w:val="0692946C"/>
    <w:rsid w:val="069D72DA"/>
    <w:rsid w:val="06B87752"/>
    <w:rsid w:val="06BDAC32"/>
    <w:rsid w:val="06C1B89E"/>
    <w:rsid w:val="06CAFB24"/>
    <w:rsid w:val="06D49872"/>
    <w:rsid w:val="06D51490"/>
    <w:rsid w:val="06DB35D0"/>
    <w:rsid w:val="06DD5647"/>
    <w:rsid w:val="06E5A607"/>
    <w:rsid w:val="06F26E26"/>
    <w:rsid w:val="06FE9376"/>
    <w:rsid w:val="06FFF769"/>
    <w:rsid w:val="07417138"/>
    <w:rsid w:val="07455AC6"/>
    <w:rsid w:val="0747B493"/>
    <w:rsid w:val="0750EA52"/>
    <w:rsid w:val="07520311"/>
    <w:rsid w:val="075F3EF8"/>
    <w:rsid w:val="0769F80B"/>
    <w:rsid w:val="077D8590"/>
    <w:rsid w:val="078B6C5D"/>
    <w:rsid w:val="079FB23A"/>
    <w:rsid w:val="07AC58CF"/>
    <w:rsid w:val="07C09AC7"/>
    <w:rsid w:val="07DAB781"/>
    <w:rsid w:val="08429A04"/>
    <w:rsid w:val="08530F64"/>
    <w:rsid w:val="087068D3"/>
    <w:rsid w:val="0875D72A"/>
    <w:rsid w:val="087F2018"/>
    <w:rsid w:val="08A74A14"/>
    <w:rsid w:val="08AE8C32"/>
    <w:rsid w:val="08D0F9DD"/>
    <w:rsid w:val="08E12B27"/>
    <w:rsid w:val="08E9EF4F"/>
    <w:rsid w:val="08F111EB"/>
    <w:rsid w:val="08F43D10"/>
    <w:rsid w:val="08F87873"/>
    <w:rsid w:val="0901606A"/>
    <w:rsid w:val="090BE5B3"/>
    <w:rsid w:val="091CA24C"/>
    <w:rsid w:val="09414D49"/>
    <w:rsid w:val="09439516"/>
    <w:rsid w:val="0972A31B"/>
    <w:rsid w:val="09950F2E"/>
    <w:rsid w:val="099BCEAB"/>
    <w:rsid w:val="09A5E123"/>
    <w:rsid w:val="09ACF295"/>
    <w:rsid w:val="09B7A48B"/>
    <w:rsid w:val="09BA1C9D"/>
    <w:rsid w:val="09DA0986"/>
    <w:rsid w:val="09DDD505"/>
    <w:rsid w:val="09E967F2"/>
    <w:rsid w:val="09EC1CBB"/>
    <w:rsid w:val="09FA4C81"/>
    <w:rsid w:val="0A0CB552"/>
    <w:rsid w:val="0A0F6F00"/>
    <w:rsid w:val="0A1EDCF4"/>
    <w:rsid w:val="0A2830FB"/>
    <w:rsid w:val="0A6AEA01"/>
    <w:rsid w:val="0A7FAE35"/>
    <w:rsid w:val="0A81F7E4"/>
    <w:rsid w:val="0A8CE24C"/>
    <w:rsid w:val="0A91C428"/>
    <w:rsid w:val="0AA3EA29"/>
    <w:rsid w:val="0AA77BD5"/>
    <w:rsid w:val="0AAA843D"/>
    <w:rsid w:val="0AB1B9D0"/>
    <w:rsid w:val="0ACA3B6F"/>
    <w:rsid w:val="0ACBE0DF"/>
    <w:rsid w:val="0ACDEFD7"/>
    <w:rsid w:val="0AD4872F"/>
    <w:rsid w:val="0ADF01B1"/>
    <w:rsid w:val="0AF56516"/>
    <w:rsid w:val="0B0A0CFF"/>
    <w:rsid w:val="0B1A3F41"/>
    <w:rsid w:val="0B1DBE5F"/>
    <w:rsid w:val="0B1FF86D"/>
    <w:rsid w:val="0B24C2AD"/>
    <w:rsid w:val="0B268B61"/>
    <w:rsid w:val="0B48BB67"/>
    <w:rsid w:val="0B4DCEF4"/>
    <w:rsid w:val="0B55085C"/>
    <w:rsid w:val="0B7E0EB5"/>
    <w:rsid w:val="0B7FE8EC"/>
    <w:rsid w:val="0B8E617D"/>
    <w:rsid w:val="0BBFC08F"/>
    <w:rsid w:val="0C191A54"/>
    <w:rsid w:val="0C28A1A9"/>
    <w:rsid w:val="0C28B2AD"/>
    <w:rsid w:val="0C2B94EE"/>
    <w:rsid w:val="0C3BE6ED"/>
    <w:rsid w:val="0C438675"/>
    <w:rsid w:val="0C4F33D6"/>
    <w:rsid w:val="0C61A9B5"/>
    <w:rsid w:val="0C9A6917"/>
    <w:rsid w:val="0CAA223F"/>
    <w:rsid w:val="0CB10273"/>
    <w:rsid w:val="0CB4DD33"/>
    <w:rsid w:val="0CCED6C4"/>
    <w:rsid w:val="0CE2BD43"/>
    <w:rsid w:val="0CFE2D35"/>
    <w:rsid w:val="0D1299EE"/>
    <w:rsid w:val="0D19CBE5"/>
    <w:rsid w:val="0D26DF97"/>
    <w:rsid w:val="0D586F64"/>
    <w:rsid w:val="0D592D31"/>
    <w:rsid w:val="0D94ECFA"/>
    <w:rsid w:val="0DDBE27E"/>
    <w:rsid w:val="0DDF3154"/>
    <w:rsid w:val="0E08F67D"/>
    <w:rsid w:val="0E22DA51"/>
    <w:rsid w:val="0E2BD8A6"/>
    <w:rsid w:val="0E4D80AB"/>
    <w:rsid w:val="0E76FF94"/>
    <w:rsid w:val="0E79816A"/>
    <w:rsid w:val="0E7D466F"/>
    <w:rsid w:val="0E89B120"/>
    <w:rsid w:val="0EAE9B21"/>
    <w:rsid w:val="0EC681FA"/>
    <w:rsid w:val="0ED0B151"/>
    <w:rsid w:val="0F006A99"/>
    <w:rsid w:val="0F0B87C6"/>
    <w:rsid w:val="0F0CEF2B"/>
    <w:rsid w:val="0F1B8CF3"/>
    <w:rsid w:val="0F40BB19"/>
    <w:rsid w:val="0F4C43E9"/>
    <w:rsid w:val="0F7897DA"/>
    <w:rsid w:val="0F7CABEC"/>
    <w:rsid w:val="0F88DF82"/>
    <w:rsid w:val="0F967DB1"/>
    <w:rsid w:val="0F9810EB"/>
    <w:rsid w:val="0F98D5B0"/>
    <w:rsid w:val="0FD4482E"/>
    <w:rsid w:val="0FDCD412"/>
    <w:rsid w:val="0FF21F7F"/>
    <w:rsid w:val="1015C6BC"/>
    <w:rsid w:val="102AFCA9"/>
    <w:rsid w:val="102C3D32"/>
    <w:rsid w:val="106601D7"/>
    <w:rsid w:val="10839ED1"/>
    <w:rsid w:val="1094834F"/>
    <w:rsid w:val="109BCD7A"/>
    <w:rsid w:val="109C78E9"/>
    <w:rsid w:val="10A73919"/>
    <w:rsid w:val="1106272D"/>
    <w:rsid w:val="11074498"/>
    <w:rsid w:val="111BC90E"/>
    <w:rsid w:val="111F229F"/>
    <w:rsid w:val="112334A0"/>
    <w:rsid w:val="1132F492"/>
    <w:rsid w:val="11365DB8"/>
    <w:rsid w:val="1136F14A"/>
    <w:rsid w:val="114745FB"/>
    <w:rsid w:val="116EF423"/>
    <w:rsid w:val="11709D0D"/>
    <w:rsid w:val="11825078"/>
    <w:rsid w:val="1196155E"/>
    <w:rsid w:val="11AECC89"/>
    <w:rsid w:val="11B3C0DA"/>
    <w:rsid w:val="11BC6C89"/>
    <w:rsid w:val="11C389C1"/>
    <w:rsid w:val="11C9BD4D"/>
    <w:rsid w:val="11D3E4F1"/>
    <w:rsid w:val="11DAEC5E"/>
    <w:rsid w:val="11DCD09A"/>
    <w:rsid w:val="11E0C94D"/>
    <w:rsid w:val="11EB1CD4"/>
    <w:rsid w:val="12085213"/>
    <w:rsid w:val="120C3665"/>
    <w:rsid w:val="120EC281"/>
    <w:rsid w:val="121BCB80"/>
    <w:rsid w:val="1241FBEE"/>
    <w:rsid w:val="12474FB1"/>
    <w:rsid w:val="127F9D1E"/>
    <w:rsid w:val="12871932"/>
    <w:rsid w:val="129721AE"/>
    <w:rsid w:val="12A97C3F"/>
    <w:rsid w:val="12E289AD"/>
    <w:rsid w:val="12FDB335"/>
    <w:rsid w:val="130AC484"/>
    <w:rsid w:val="131C6B61"/>
    <w:rsid w:val="1338289D"/>
    <w:rsid w:val="13391C7C"/>
    <w:rsid w:val="133D8D20"/>
    <w:rsid w:val="1340D050"/>
    <w:rsid w:val="134708B0"/>
    <w:rsid w:val="134F913B"/>
    <w:rsid w:val="134FCD98"/>
    <w:rsid w:val="13647E55"/>
    <w:rsid w:val="137316B5"/>
    <w:rsid w:val="13826C54"/>
    <w:rsid w:val="13899AFC"/>
    <w:rsid w:val="138B8E9F"/>
    <w:rsid w:val="13976C52"/>
    <w:rsid w:val="139AAD2F"/>
    <w:rsid w:val="13AAF0E3"/>
    <w:rsid w:val="13EF49B4"/>
    <w:rsid w:val="140AA4CE"/>
    <w:rsid w:val="142CEB0F"/>
    <w:rsid w:val="142F2D84"/>
    <w:rsid w:val="144B7777"/>
    <w:rsid w:val="14A694E5"/>
    <w:rsid w:val="14C96DE5"/>
    <w:rsid w:val="14DB88DD"/>
    <w:rsid w:val="14DDB18E"/>
    <w:rsid w:val="14E48F51"/>
    <w:rsid w:val="14EBBD56"/>
    <w:rsid w:val="14F78001"/>
    <w:rsid w:val="15385A35"/>
    <w:rsid w:val="154D2094"/>
    <w:rsid w:val="15500E07"/>
    <w:rsid w:val="15549395"/>
    <w:rsid w:val="1574D851"/>
    <w:rsid w:val="15AC14CF"/>
    <w:rsid w:val="15B32E1D"/>
    <w:rsid w:val="15B3B20B"/>
    <w:rsid w:val="15BE36EE"/>
    <w:rsid w:val="15BFAE2F"/>
    <w:rsid w:val="15C6E32D"/>
    <w:rsid w:val="15D23D78"/>
    <w:rsid w:val="15E0A413"/>
    <w:rsid w:val="162CA232"/>
    <w:rsid w:val="16330EF9"/>
    <w:rsid w:val="16687804"/>
    <w:rsid w:val="1684934F"/>
    <w:rsid w:val="168B508A"/>
    <w:rsid w:val="169B5BFE"/>
    <w:rsid w:val="16A68BC0"/>
    <w:rsid w:val="16B57E6F"/>
    <w:rsid w:val="16B608F1"/>
    <w:rsid w:val="16B9E227"/>
    <w:rsid w:val="16D017F4"/>
    <w:rsid w:val="16F88B4E"/>
    <w:rsid w:val="1727E248"/>
    <w:rsid w:val="17315C67"/>
    <w:rsid w:val="173A53C1"/>
    <w:rsid w:val="1769A840"/>
    <w:rsid w:val="17AD4682"/>
    <w:rsid w:val="17B14C20"/>
    <w:rsid w:val="17B67E1D"/>
    <w:rsid w:val="17E56600"/>
    <w:rsid w:val="17F4349D"/>
    <w:rsid w:val="17F4E072"/>
    <w:rsid w:val="17F4ECD0"/>
    <w:rsid w:val="181ADE19"/>
    <w:rsid w:val="1830E0C3"/>
    <w:rsid w:val="18412776"/>
    <w:rsid w:val="18581811"/>
    <w:rsid w:val="185CD263"/>
    <w:rsid w:val="18607042"/>
    <w:rsid w:val="18AD6F2E"/>
    <w:rsid w:val="18EB6107"/>
    <w:rsid w:val="1903ED8A"/>
    <w:rsid w:val="19372C53"/>
    <w:rsid w:val="193C2F4B"/>
    <w:rsid w:val="19436FDC"/>
    <w:rsid w:val="19548BF3"/>
    <w:rsid w:val="1970CD45"/>
    <w:rsid w:val="1972DE28"/>
    <w:rsid w:val="19A20FFF"/>
    <w:rsid w:val="19BBF87D"/>
    <w:rsid w:val="19C87CEB"/>
    <w:rsid w:val="19CE6D71"/>
    <w:rsid w:val="19F5D268"/>
    <w:rsid w:val="1A1C5A93"/>
    <w:rsid w:val="1A3C5B9B"/>
    <w:rsid w:val="1A55A556"/>
    <w:rsid w:val="1A5C65CD"/>
    <w:rsid w:val="1A66965F"/>
    <w:rsid w:val="1A6E0EBC"/>
    <w:rsid w:val="1A70E015"/>
    <w:rsid w:val="1A799B1A"/>
    <w:rsid w:val="1A8D8FAC"/>
    <w:rsid w:val="1A92719E"/>
    <w:rsid w:val="1A995819"/>
    <w:rsid w:val="1AA5AE9B"/>
    <w:rsid w:val="1AC693C0"/>
    <w:rsid w:val="1AE118C5"/>
    <w:rsid w:val="1AEAAA9C"/>
    <w:rsid w:val="1AF099D7"/>
    <w:rsid w:val="1B09F2A7"/>
    <w:rsid w:val="1B0F8125"/>
    <w:rsid w:val="1B33B17C"/>
    <w:rsid w:val="1B4DDBBF"/>
    <w:rsid w:val="1B5E21D2"/>
    <w:rsid w:val="1B614BAF"/>
    <w:rsid w:val="1B6929C5"/>
    <w:rsid w:val="1B72E854"/>
    <w:rsid w:val="1B7C4964"/>
    <w:rsid w:val="1BA0343E"/>
    <w:rsid w:val="1BAD6EA6"/>
    <w:rsid w:val="1C133994"/>
    <w:rsid w:val="1C19BE96"/>
    <w:rsid w:val="1C52C269"/>
    <w:rsid w:val="1C5A04F5"/>
    <w:rsid w:val="1C6ECD15"/>
    <w:rsid w:val="1C7E6D3D"/>
    <w:rsid w:val="1C8AAD48"/>
    <w:rsid w:val="1C96E477"/>
    <w:rsid w:val="1CA92E6B"/>
    <w:rsid w:val="1CBEDD17"/>
    <w:rsid w:val="1CD18439"/>
    <w:rsid w:val="1CD50C3C"/>
    <w:rsid w:val="1CD552F5"/>
    <w:rsid w:val="1CEDD496"/>
    <w:rsid w:val="1D05B8D1"/>
    <w:rsid w:val="1D13181C"/>
    <w:rsid w:val="1D3070A2"/>
    <w:rsid w:val="1D575710"/>
    <w:rsid w:val="1D883AFC"/>
    <w:rsid w:val="1D889BA9"/>
    <w:rsid w:val="1D8AA76A"/>
    <w:rsid w:val="1DCCE591"/>
    <w:rsid w:val="1DF6D5CF"/>
    <w:rsid w:val="1E15CA36"/>
    <w:rsid w:val="1E1B940F"/>
    <w:rsid w:val="1E6AE0F7"/>
    <w:rsid w:val="1E800304"/>
    <w:rsid w:val="1E97833B"/>
    <w:rsid w:val="1EAE3138"/>
    <w:rsid w:val="1EB0C128"/>
    <w:rsid w:val="1EDEBC7A"/>
    <w:rsid w:val="1EE261E3"/>
    <w:rsid w:val="1EECA105"/>
    <w:rsid w:val="1F23047A"/>
    <w:rsid w:val="1F4B2EA2"/>
    <w:rsid w:val="1F542655"/>
    <w:rsid w:val="1F5FA925"/>
    <w:rsid w:val="1F68D480"/>
    <w:rsid w:val="1F740F8A"/>
    <w:rsid w:val="1F744569"/>
    <w:rsid w:val="1F938459"/>
    <w:rsid w:val="1F993887"/>
    <w:rsid w:val="1FACE145"/>
    <w:rsid w:val="1FB20BD8"/>
    <w:rsid w:val="1FB6C09F"/>
    <w:rsid w:val="1FC35041"/>
    <w:rsid w:val="1FC3E0C3"/>
    <w:rsid w:val="1FC69B60"/>
    <w:rsid w:val="1FD118EB"/>
    <w:rsid w:val="1FF19671"/>
    <w:rsid w:val="20034808"/>
    <w:rsid w:val="203F659E"/>
    <w:rsid w:val="20422850"/>
    <w:rsid w:val="20426EAA"/>
    <w:rsid w:val="20648A49"/>
    <w:rsid w:val="2064ADAC"/>
    <w:rsid w:val="2078CC5D"/>
    <w:rsid w:val="20825082"/>
    <w:rsid w:val="208E2C7D"/>
    <w:rsid w:val="20A4A93F"/>
    <w:rsid w:val="20AF07BD"/>
    <w:rsid w:val="20B05305"/>
    <w:rsid w:val="21082093"/>
    <w:rsid w:val="21387EC1"/>
    <w:rsid w:val="214BB5DA"/>
    <w:rsid w:val="214C1462"/>
    <w:rsid w:val="219B9D3D"/>
    <w:rsid w:val="21C95A11"/>
    <w:rsid w:val="21D6A569"/>
    <w:rsid w:val="21D80490"/>
    <w:rsid w:val="21F623C9"/>
    <w:rsid w:val="2205B321"/>
    <w:rsid w:val="220D9A84"/>
    <w:rsid w:val="222CA5E6"/>
    <w:rsid w:val="22468CF3"/>
    <w:rsid w:val="22515690"/>
    <w:rsid w:val="225781BA"/>
    <w:rsid w:val="2277D306"/>
    <w:rsid w:val="2282147E"/>
    <w:rsid w:val="229B3480"/>
    <w:rsid w:val="22B070D9"/>
    <w:rsid w:val="22D0D949"/>
    <w:rsid w:val="22D44F22"/>
    <w:rsid w:val="22D6D0A4"/>
    <w:rsid w:val="22DC7BE9"/>
    <w:rsid w:val="22E88542"/>
    <w:rsid w:val="22EEFC89"/>
    <w:rsid w:val="22EF5D3A"/>
    <w:rsid w:val="22F160FB"/>
    <w:rsid w:val="23033E59"/>
    <w:rsid w:val="2304E170"/>
    <w:rsid w:val="23423007"/>
    <w:rsid w:val="23534005"/>
    <w:rsid w:val="235F8351"/>
    <w:rsid w:val="239F582E"/>
    <w:rsid w:val="23B86D04"/>
    <w:rsid w:val="23C09A09"/>
    <w:rsid w:val="23C5E3CD"/>
    <w:rsid w:val="23EBC905"/>
    <w:rsid w:val="23F236B6"/>
    <w:rsid w:val="242F78B8"/>
    <w:rsid w:val="24337BF5"/>
    <w:rsid w:val="244C7D55"/>
    <w:rsid w:val="2461C1A5"/>
    <w:rsid w:val="249ACD3B"/>
    <w:rsid w:val="24ABCA51"/>
    <w:rsid w:val="24B4523C"/>
    <w:rsid w:val="24BC716A"/>
    <w:rsid w:val="24CF7BA8"/>
    <w:rsid w:val="24D5C2BE"/>
    <w:rsid w:val="24E74DB9"/>
    <w:rsid w:val="24E83192"/>
    <w:rsid w:val="24F9792B"/>
    <w:rsid w:val="25171440"/>
    <w:rsid w:val="25264BAC"/>
    <w:rsid w:val="25392D07"/>
    <w:rsid w:val="25453E64"/>
    <w:rsid w:val="255C6A6A"/>
    <w:rsid w:val="2562A90B"/>
    <w:rsid w:val="2563C3D1"/>
    <w:rsid w:val="256BDA21"/>
    <w:rsid w:val="257B99D2"/>
    <w:rsid w:val="2595B94F"/>
    <w:rsid w:val="25A168BC"/>
    <w:rsid w:val="25A92137"/>
    <w:rsid w:val="25BC69C8"/>
    <w:rsid w:val="25E34E1B"/>
    <w:rsid w:val="25F874CD"/>
    <w:rsid w:val="2612C834"/>
    <w:rsid w:val="261A7286"/>
    <w:rsid w:val="26269D4B"/>
    <w:rsid w:val="262FE41D"/>
    <w:rsid w:val="263300D5"/>
    <w:rsid w:val="26367E31"/>
    <w:rsid w:val="26433329"/>
    <w:rsid w:val="265043DF"/>
    <w:rsid w:val="26582CD5"/>
    <w:rsid w:val="265A6DCA"/>
    <w:rsid w:val="26652720"/>
    <w:rsid w:val="26876C1F"/>
    <w:rsid w:val="26B06C8F"/>
    <w:rsid w:val="26B32F16"/>
    <w:rsid w:val="26BB114F"/>
    <w:rsid w:val="26BFF072"/>
    <w:rsid w:val="26DC2435"/>
    <w:rsid w:val="26F7F287"/>
    <w:rsid w:val="27244579"/>
    <w:rsid w:val="27403931"/>
    <w:rsid w:val="27590009"/>
    <w:rsid w:val="2761820B"/>
    <w:rsid w:val="279ECACD"/>
    <w:rsid w:val="27A850E9"/>
    <w:rsid w:val="27AB7177"/>
    <w:rsid w:val="27C44473"/>
    <w:rsid w:val="27C45313"/>
    <w:rsid w:val="27C699E1"/>
    <w:rsid w:val="27C81558"/>
    <w:rsid w:val="28060799"/>
    <w:rsid w:val="280D1C2C"/>
    <w:rsid w:val="2818D1A1"/>
    <w:rsid w:val="283FA9DD"/>
    <w:rsid w:val="2841DECA"/>
    <w:rsid w:val="284B6DF0"/>
    <w:rsid w:val="284C3CF0"/>
    <w:rsid w:val="28702A71"/>
    <w:rsid w:val="28808073"/>
    <w:rsid w:val="289D15C5"/>
    <w:rsid w:val="28B6D317"/>
    <w:rsid w:val="28D8943F"/>
    <w:rsid w:val="28F437C0"/>
    <w:rsid w:val="29012F0E"/>
    <w:rsid w:val="29301760"/>
    <w:rsid w:val="293E70B6"/>
    <w:rsid w:val="294F648D"/>
    <w:rsid w:val="297A6A45"/>
    <w:rsid w:val="297BCB64"/>
    <w:rsid w:val="297C937A"/>
    <w:rsid w:val="29829CBE"/>
    <w:rsid w:val="298522E0"/>
    <w:rsid w:val="2985584E"/>
    <w:rsid w:val="298DADA6"/>
    <w:rsid w:val="29A014C3"/>
    <w:rsid w:val="29B50E33"/>
    <w:rsid w:val="29BFF832"/>
    <w:rsid w:val="29CB345B"/>
    <w:rsid w:val="29E80D51"/>
    <w:rsid w:val="2A00723F"/>
    <w:rsid w:val="2A0D07B3"/>
    <w:rsid w:val="2A1CE48D"/>
    <w:rsid w:val="2A2A6230"/>
    <w:rsid w:val="2A5A2542"/>
    <w:rsid w:val="2A6DEF49"/>
    <w:rsid w:val="2AA45B97"/>
    <w:rsid w:val="2AA6F1C8"/>
    <w:rsid w:val="2AB5A550"/>
    <w:rsid w:val="2ABAFA91"/>
    <w:rsid w:val="2AC7AA2C"/>
    <w:rsid w:val="2AF1EFD2"/>
    <w:rsid w:val="2AFAE81C"/>
    <w:rsid w:val="2B001E3C"/>
    <w:rsid w:val="2B1B9149"/>
    <w:rsid w:val="2B216C6D"/>
    <w:rsid w:val="2B388B22"/>
    <w:rsid w:val="2B59FA62"/>
    <w:rsid w:val="2B83DDB2"/>
    <w:rsid w:val="2B86A039"/>
    <w:rsid w:val="2BAA6A13"/>
    <w:rsid w:val="2BD07C3F"/>
    <w:rsid w:val="2C026144"/>
    <w:rsid w:val="2C04FAD3"/>
    <w:rsid w:val="2C1F3D39"/>
    <w:rsid w:val="2C24AFCC"/>
    <w:rsid w:val="2C32DCA1"/>
    <w:rsid w:val="2C5B32C7"/>
    <w:rsid w:val="2C637A8D"/>
    <w:rsid w:val="2C6A9E79"/>
    <w:rsid w:val="2C713E7C"/>
    <w:rsid w:val="2C85736C"/>
    <w:rsid w:val="2C887E0C"/>
    <w:rsid w:val="2CA7565C"/>
    <w:rsid w:val="2CE881C0"/>
    <w:rsid w:val="2CEFC41D"/>
    <w:rsid w:val="2CF26998"/>
    <w:rsid w:val="2CF37C29"/>
    <w:rsid w:val="2D094277"/>
    <w:rsid w:val="2D29E4F4"/>
    <w:rsid w:val="2D2F2F5F"/>
    <w:rsid w:val="2D2FA389"/>
    <w:rsid w:val="2D34983F"/>
    <w:rsid w:val="2D402493"/>
    <w:rsid w:val="2D55C4F5"/>
    <w:rsid w:val="2D5F62D1"/>
    <w:rsid w:val="2DA4C338"/>
    <w:rsid w:val="2DAFFA84"/>
    <w:rsid w:val="2DC2FF43"/>
    <w:rsid w:val="2DE2EC26"/>
    <w:rsid w:val="2DF04272"/>
    <w:rsid w:val="2E14FEEE"/>
    <w:rsid w:val="2E1E12C9"/>
    <w:rsid w:val="2E1E339C"/>
    <w:rsid w:val="2E2B2636"/>
    <w:rsid w:val="2E3406A6"/>
    <w:rsid w:val="2E52601E"/>
    <w:rsid w:val="2E53848A"/>
    <w:rsid w:val="2E639C25"/>
    <w:rsid w:val="2E6AFCAD"/>
    <w:rsid w:val="2E7C32C5"/>
    <w:rsid w:val="2E87B9D9"/>
    <w:rsid w:val="2E961435"/>
    <w:rsid w:val="2EAA3905"/>
    <w:rsid w:val="2EB25F4A"/>
    <w:rsid w:val="2EF41DE9"/>
    <w:rsid w:val="2F35935C"/>
    <w:rsid w:val="2F4F3775"/>
    <w:rsid w:val="2F80C182"/>
    <w:rsid w:val="2F966BE6"/>
    <w:rsid w:val="2FBA01EB"/>
    <w:rsid w:val="2FC36A57"/>
    <w:rsid w:val="2FCDE042"/>
    <w:rsid w:val="301AE14F"/>
    <w:rsid w:val="304845F7"/>
    <w:rsid w:val="304ACEC3"/>
    <w:rsid w:val="308C23E7"/>
    <w:rsid w:val="308DD926"/>
    <w:rsid w:val="30A70A97"/>
    <w:rsid w:val="30B05494"/>
    <w:rsid w:val="30C4D732"/>
    <w:rsid w:val="30CCFD7D"/>
    <w:rsid w:val="30D164AB"/>
    <w:rsid w:val="30ED0D85"/>
    <w:rsid w:val="30F874F3"/>
    <w:rsid w:val="30FED97A"/>
    <w:rsid w:val="313B1570"/>
    <w:rsid w:val="315EBF45"/>
    <w:rsid w:val="31893643"/>
    <w:rsid w:val="31B85EB3"/>
    <w:rsid w:val="31CDC716"/>
    <w:rsid w:val="31D932BF"/>
    <w:rsid w:val="31E72312"/>
    <w:rsid w:val="31F25BC7"/>
    <w:rsid w:val="3201A17B"/>
    <w:rsid w:val="32202011"/>
    <w:rsid w:val="3225E609"/>
    <w:rsid w:val="3239F8F6"/>
    <w:rsid w:val="323E5568"/>
    <w:rsid w:val="3240864A"/>
    <w:rsid w:val="3240EBA1"/>
    <w:rsid w:val="325D64E1"/>
    <w:rsid w:val="32614017"/>
    <w:rsid w:val="326BEC2C"/>
    <w:rsid w:val="327B30EE"/>
    <w:rsid w:val="328253AD"/>
    <w:rsid w:val="329FA390"/>
    <w:rsid w:val="32BB183A"/>
    <w:rsid w:val="32F07382"/>
    <w:rsid w:val="33027814"/>
    <w:rsid w:val="33058104"/>
    <w:rsid w:val="330879CC"/>
    <w:rsid w:val="33178141"/>
    <w:rsid w:val="3332F4AD"/>
    <w:rsid w:val="33455ACF"/>
    <w:rsid w:val="336114FA"/>
    <w:rsid w:val="3361FEA1"/>
    <w:rsid w:val="33682731"/>
    <w:rsid w:val="33710C37"/>
    <w:rsid w:val="33950661"/>
    <w:rsid w:val="339521DB"/>
    <w:rsid w:val="33D3CFF1"/>
    <w:rsid w:val="33DEAB59"/>
    <w:rsid w:val="33EF1AC6"/>
    <w:rsid w:val="33F9DC53"/>
    <w:rsid w:val="34054A88"/>
    <w:rsid w:val="3447725F"/>
    <w:rsid w:val="3451DD1A"/>
    <w:rsid w:val="34528342"/>
    <w:rsid w:val="3452ADC3"/>
    <w:rsid w:val="346BDB93"/>
    <w:rsid w:val="348881AD"/>
    <w:rsid w:val="348F1AB5"/>
    <w:rsid w:val="349F701B"/>
    <w:rsid w:val="34A47EC1"/>
    <w:rsid w:val="34B7F0CD"/>
    <w:rsid w:val="34D27A30"/>
    <w:rsid w:val="34FB62D7"/>
    <w:rsid w:val="3515861D"/>
    <w:rsid w:val="351B99EA"/>
    <w:rsid w:val="351BD354"/>
    <w:rsid w:val="351C79B4"/>
    <w:rsid w:val="3537D103"/>
    <w:rsid w:val="35454989"/>
    <w:rsid w:val="354CCF1D"/>
    <w:rsid w:val="35599E0D"/>
    <w:rsid w:val="3560C517"/>
    <w:rsid w:val="356A74B6"/>
    <w:rsid w:val="356E7BA3"/>
    <w:rsid w:val="356ED004"/>
    <w:rsid w:val="357569DD"/>
    <w:rsid w:val="3579F3D9"/>
    <w:rsid w:val="35C74756"/>
    <w:rsid w:val="35E7950D"/>
    <w:rsid w:val="35EA8F4E"/>
    <w:rsid w:val="36332D4A"/>
    <w:rsid w:val="3633C0AB"/>
    <w:rsid w:val="36450F4C"/>
    <w:rsid w:val="364A3D48"/>
    <w:rsid w:val="364BBDD3"/>
    <w:rsid w:val="364FA2E1"/>
    <w:rsid w:val="366560F6"/>
    <w:rsid w:val="367C6419"/>
    <w:rsid w:val="368AF7CF"/>
    <w:rsid w:val="368B0E54"/>
    <w:rsid w:val="369100B9"/>
    <w:rsid w:val="369AB358"/>
    <w:rsid w:val="369ADB7A"/>
    <w:rsid w:val="36A1C122"/>
    <w:rsid w:val="36C44F0E"/>
    <w:rsid w:val="36E0A8E8"/>
    <w:rsid w:val="36EA3C25"/>
    <w:rsid w:val="36FBBCA3"/>
    <w:rsid w:val="37061E66"/>
    <w:rsid w:val="372E88CA"/>
    <w:rsid w:val="3747B20C"/>
    <w:rsid w:val="3773BDEB"/>
    <w:rsid w:val="37865FAF"/>
    <w:rsid w:val="378B15E2"/>
    <w:rsid w:val="378FFA8A"/>
    <w:rsid w:val="37957367"/>
    <w:rsid w:val="37B37259"/>
    <w:rsid w:val="37C905C0"/>
    <w:rsid w:val="37CF98B1"/>
    <w:rsid w:val="37DBB8D9"/>
    <w:rsid w:val="37DFE3D4"/>
    <w:rsid w:val="37EBD608"/>
    <w:rsid w:val="37FED420"/>
    <w:rsid w:val="38284445"/>
    <w:rsid w:val="3840E1C8"/>
    <w:rsid w:val="3843BFA7"/>
    <w:rsid w:val="384870B9"/>
    <w:rsid w:val="385C58B8"/>
    <w:rsid w:val="385FD2F8"/>
    <w:rsid w:val="38734DB3"/>
    <w:rsid w:val="3879A134"/>
    <w:rsid w:val="3885E42B"/>
    <w:rsid w:val="388B9AD6"/>
    <w:rsid w:val="388BE5E3"/>
    <w:rsid w:val="388E6D97"/>
    <w:rsid w:val="38AE9649"/>
    <w:rsid w:val="38B32C0C"/>
    <w:rsid w:val="38CB4BF4"/>
    <w:rsid w:val="39215E80"/>
    <w:rsid w:val="394D444F"/>
    <w:rsid w:val="396D9509"/>
    <w:rsid w:val="39753FD4"/>
    <w:rsid w:val="3984C98C"/>
    <w:rsid w:val="39980867"/>
    <w:rsid w:val="39A5EB53"/>
    <w:rsid w:val="39AC4D39"/>
    <w:rsid w:val="39C1ADBE"/>
    <w:rsid w:val="39C6FDDD"/>
    <w:rsid w:val="39CEBD95"/>
    <w:rsid w:val="39DD09B6"/>
    <w:rsid w:val="39F2BE29"/>
    <w:rsid w:val="3A11CB67"/>
    <w:rsid w:val="3A1B8E37"/>
    <w:rsid w:val="3A3F4AFA"/>
    <w:rsid w:val="3A4481EB"/>
    <w:rsid w:val="3A4BFD86"/>
    <w:rsid w:val="3A6640C3"/>
    <w:rsid w:val="3A67587C"/>
    <w:rsid w:val="3A703DD2"/>
    <w:rsid w:val="3A7ECEEE"/>
    <w:rsid w:val="3A9E51FE"/>
    <w:rsid w:val="3AB07CDD"/>
    <w:rsid w:val="3AB672EF"/>
    <w:rsid w:val="3AC50318"/>
    <w:rsid w:val="3AC6DD9E"/>
    <w:rsid w:val="3ADA8738"/>
    <w:rsid w:val="3AFC070B"/>
    <w:rsid w:val="3AFE5C39"/>
    <w:rsid w:val="3B015698"/>
    <w:rsid w:val="3B02C87F"/>
    <w:rsid w:val="3B0FC543"/>
    <w:rsid w:val="3B1092E9"/>
    <w:rsid w:val="3B18806F"/>
    <w:rsid w:val="3B321016"/>
    <w:rsid w:val="3B9773BA"/>
    <w:rsid w:val="3B9BEA37"/>
    <w:rsid w:val="3BACDD8A"/>
    <w:rsid w:val="3BBEBA9B"/>
    <w:rsid w:val="3BDC72E3"/>
    <w:rsid w:val="3BDF91E6"/>
    <w:rsid w:val="3BEA46D5"/>
    <w:rsid w:val="3C021124"/>
    <w:rsid w:val="3C0B2DEE"/>
    <w:rsid w:val="3C6972D0"/>
    <w:rsid w:val="3C7AC5CA"/>
    <w:rsid w:val="3CC4370C"/>
    <w:rsid w:val="3CD9FDB4"/>
    <w:rsid w:val="3D274E90"/>
    <w:rsid w:val="3D2EEA8D"/>
    <w:rsid w:val="3D316F61"/>
    <w:rsid w:val="3D3D3584"/>
    <w:rsid w:val="3D420C4C"/>
    <w:rsid w:val="3D470331"/>
    <w:rsid w:val="3D4D7FF5"/>
    <w:rsid w:val="3D59C314"/>
    <w:rsid w:val="3D68546D"/>
    <w:rsid w:val="3D779C93"/>
    <w:rsid w:val="3D81156C"/>
    <w:rsid w:val="3D82F62E"/>
    <w:rsid w:val="3D837B2F"/>
    <w:rsid w:val="3D869D2F"/>
    <w:rsid w:val="3D891585"/>
    <w:rsid w:val="3D8E5E25"/>
    <w:rsid w:val="3DA240D6"/>
    <w:rsid w:val="3DA91E70"/>
    <w:rsid w:val="3DB71C6B"/>
    <w:rsid w:val="3DBE6236"/>
    <w:rsid w:val="3DC0A583"/>
    <w:rsid w:val="3DCA18B9"/>
    <w:rsid w:val="3DD6E6A5"/>
    <w:rsid w:val="3DE513C6"/>
    <w:rsid w:val="3DE652DD"/>
    <w:rsid w:val="3E230614"/>
    <w:rsid w:val="3E2EC274"/>
    <w:rsid w:val="3E36F8D4"/>
    <w:rsid w:val="3E461543"/>
    <w:rsid w:val="3E4C04F6"/>
    <w:rsid w:val="3E502131"/>
    <w:rsid w:val="3E505709"/>
    <w:rsid w:val="3E564271"/>
    <w:rsid w:val="3E5BE76C"/>
    <w:rsid w:val="3E5E426F"/>
    <w:rsid w:val="3E62A8FA"/>
    <w:rsid w:val="3E774521"/>
    <w:rsid w:val="3E7D9D7B"/>
    <w:rsid w:val="3EA4B148"/>
    <w:rsid w:val="3EC77FA5"/>
    <w:rsid w:val="3EE8469F"/>
    <w:rsid w:val="3EF0094E"/>
    <w:rsid w:val="3EF75679"/>
    <w:rsid w:val="3F021C47"/>
    <w:rsid w:val="3F391315"/>
    <w:rsid w:val="3F40D17C"/>
    <w:rsid w:val="3F4472A8"/>
    <w:rsid w:val="3F494C1E"/>
    <w:rsid w:val="3F5295E1"/>
    <w:rsid w:val="3F65A981"/>
    <w:rsid w:val="3F74A370"/>
    <w:rsid w:val="3FAC603A"/>
    <w:rsid w:val="3FFF4633"/>
    <w:rsid w:val="400F088A"/>
    <w:rsid w:val="40189D85"/>
    <w:rsid w:val="40207B57"/>
    <w:rsid w:val="4021BE15"/>
    <w:rsid w:val="402D59F5"/>
    <w:rsid w:val="402DEE5C"/>
    <w:rsid w:val="4046A93A"/>
    <w:rsid w:val="404AFF18"/>
    <w:rsid w:val="406D6133"/>
    <w:rsid w:val="407D044F"/>
    <w:rsid w:val="40A752C2"/>
    <w:rsid w:val="40CF313A"/>
    <w:rsid w:val="40EA4BC0"/>
    <w:rsid w:val="40ECD428"/>
    <w:rsid w:val="4103BBD4"/>
    <w:rsid w:val="41126888"/>
    <w:rsid w:val="4125B591"/>
    <w:rsid w:val="4128220D"/>
    <w:rsid w:val="4146416D"/>
    <w:rsid w:val="4189E453"/>
    <w:rsid w:val="41B5AD3B"/>
    <w:rsid w:val="41D9D5C7"/>
    <w:rsid w:val="41E4B487"/>
    <w:rsid w:val="41ED8CE1"/>
    <w:rsid w:val="41F13D58"/>
    <w:rsid w:val="41F853A7"/>
    <w:rsid w:val="4202124A"/>
    <w:rsid w:val="42884573"/>
    <w:rsid w:val="428FD1DD"/>
    <w:rsid w:val="42AD1C70"/>
    <w:rsid w:val="42D8B454"/>
    <w:rsid w:val="43173B4B"/>
    <w:rsid w:val="43231636"/>
    <w:rsid w:val="4340918E"/>
    <w:rsid w:val="434135F5"/>
    <w:rsid w:val="4363D9C5"/>
    <w:rsid w:val="43712230"/>
    <w:rsid w:val="437C2D88"/>
    <w:rsid w:val="43816498"/>
    <w:rsid w:val="43829D49"/>
    <w:rsid w:val="43C90671"/>
    <w:rsid w:val="43E0F3E7"/>
    <w:rsid w:val="43E5AB22"/>
    <w:rsid w:val="43EAABF6"/>
    <w:rsid w:val="440C621F"/>
    <w:rsid w:val="4463B181"/>
    <w:rsid w:val="447484B5"/>
    <w:rsid w:val="447AA12C"/>
    <w:rsid w:val="44AFF19A"/>
    <w:rsid w:val="44F8B53F"/>
    <w:rsid w:val="45252DA3"/>
    <w:rsid w:val="45486B70"/>
    <w:rsid w:val="4550E8BB"/>
    <w:rsid w:val="4568D5BE"/>
    <w:rsid w:val="45A23325"/>
    <w:rsid w:val="45A56788"/>
    <w:rsid w:val="45B26002"/>
    <w:rsid w:val="45BF8C0F"/>
    <w:rsid w:val="45D49DB7"/>
    <w:rsid w:val="45F41D30"/>
    <w:rsid w:val="45F48E0B"/>
    <w:rsid w:val="4607B5BF"/>
    <w:rsid w:val="46103672"/>
    <w:rsid w:val="461D48DB"/>
    <w:rsid w:val="46370F18"/>
    <w:rsid w:val="4658EF3A"/>
    <w:rsid w:val="46607E51"/>
    <w:rsid w:val="46744FEB"/>
    <w:rsid w:val="46B1957C"/>
    <w:rsid w:val="46CA9EAB"/>
    <w:rsid w:val="46CB8F1A"/>
    <w:rsid w:val="46FB8A1E"/>
    <w:rsid w:val="4702CCCC"/>
    <w:rsid w:val="470565E6"/>
    <w:rsid w:val="471EBC94"/>
    <w:rsid w:val="4739B390"/>
    <w:rsid w:val="4745DFB3"/>
    <w:rsid w:val="47985F31"/>
    <w:rsid w:val="47A8C532"/>
    <w:rsid w:val="47CCB9F2"/>
    <w:rsid w:val="47E10E78"/>
    <w:rsid w:val="47E74D26"/>
    <w:rsid w:val="47E85EE2"/>
    <w:rsid w:val="47EE7BBD"/>
    <w:rsid w:val="47F42A02"/>
    <w:rsid w:val="48092F17"/>
    <w:rsid w:val="48261B3C"/>
    <w:rsid w:val="48294FD8"/>
    <w:rsid w:val="484879BA"/>
    <w:rsid w:val="486D7058"/>
    <w:rsid w:val="48798ABA"/>
    <w:rsid w:val="4894E150"/>
    <w:rsid w:val="489E9D2D"/>
    <w:rsid w:val="48A75FE6"/>
    <w:rsid w:val="48BFC044"/>
    <w:rsid w:val="48CE3E75"/>
    <w:rsid w:val="48DFD342"/>
    <w:rsid w:val="48E85BF2"/>
    <w:rsid w:val="4931407A"/>
    <w:rsid w:val="498A15FD"/>
    <w:rsid w:val="4992D3D8"/>
    <w:rsid w:val="4994EE71"/>
    <w:rsid w:val="49A678BF"/>
    <w:rsid w:val="49B08690"/>
    <w:rsid w:val="49B63FE0"/>
    <w:rsid w:val="49CE3A56"/>
    <w:rsid w:val="49D62918"/>
    <w:rsid w:val="49F355BE"/>
    <w:rsid w:val="49F75AA6"/>
    <w:rsid w:val="49F89EC6"/>
    <w:rsid w:val="49FA84DD"/>
    <w:rsid w:val="4A11C723"/>
    <w:rsid w:val="4A2AD79F"/>
    <w:rsid w:val="4A37AA68"/>
    <w:rsid w:val="4A450C48"/>
    <w:rsid w:val="4A4B2D09"/>
    <w:rsid w:val="4A59A4CD"/>
    <w:rsid w:val="4A5B90A5"/>
    <w:rsid w:val="4A64C156"/>
    <w:rsid w:val="4A796D9D"/>
    <w:rsid w:val="4AABBB1D"/>
    <w:rsid w:val="4AB8990C"/>
    <w:rsid w:val="4AFFB43F"/>
    <w:rsid w:val="4B1752FB"/>
    <w:rsid w:val="4B30DAD6"/>
    <w:rsid w:val="4B62A10E"/>
    <w:rsid w:val="4B7772AF"/>
    <w:rsid w:val="4B8DE09C"/>
    <w:rsid w:val="4BA83542"/>
    <w:rsid w:val="4BAC16A8"/>
    <w:rsid w:val="4BB12B7C"/>
    <w:rsid w:val="4BB28326"/>
    <w:rsid w:val="4BC2FCBF"/>
    <w:rsid w:val="4BC826C0"/>
    <w:rsid w:val="4BEE4E68"/>
    <w:rsid w:val="4BF0152B"/>
    <w:rsid w:val="4BFB68D5"/>
    <w:rsid w:val="4BFE2567"/>
    <w:rsid w:val="4C63C4BA"/>
    <w:rsid w:val="4C6A4C9A"/>
    <w:rsid w:val="4C769A86"/>
    <w:rsid w:val="4C8FA320"/>
    <w:rsid w:val="4CAB83E6"/>
    <w:rsid w:val="4CB5BACE"/>
    <w:rsid w:val="4CBD9279"/>
    <w:rsid w:val="4CC42752"/>
    <w:rsid w:val="4CDADD0C"/>
    <w:rsid w:val="4CE7736D"/>
    <w:rsid w:val="4CE7CA28"/>
    <w:rsid w:val="4CFF99CB"/>
    <w:rsid w:val="4D08E7FF"/>
    <w:rsid w:val="4D209AFE"/>
    <w:rsid w:val="4D2126EA"/>
    <w:rsid w:val="4D4C9B7D"/>
    <w:rsid w:val="4D4F0FA1"/>
    <w:rsid w:val="4D853E13"/>
    <w:rsid w:val="4DC66425"/>
    <w:rsid w:val="4DC75AFD"/>
    <w:rsid w:val="4DD02EE6"/>
    <w:rsid w:val="4DF0D352"/>
    <w:rsid w:val="4DF99F47"/>
    <w:rsid w:val="4E0AFDA1"/>
    <w:rsid w:val="4E10B3DE"/>
    <w:rsid w:val="4E1FA731"/>
    <w:rsid w:val="4E24DE84"/>
    <w:rsid w:val="4E32D391"/>
    <w:rsid w:val="4E38EE2F"/>
    <w:rsid w:val="4E5556D9"/>
    <w:rsid w:val="4E595710"/>
    <w:rsid w:val="4E5E73FE"/>
    <w:rsid w:val="4E7B97DA"/>
    <w:rsid w:val="4EBAD512"/>
    <w:rsid w:val="4EC1720D"/>
    <w:rsid w:val="4EC8AF45"/>
    <w:rsid w:val="4EEA23E8"/>
    <w:rsid w:val="4EEB735B"/>
    <w:rsid w:val="4EFF512F"/>
    <w:rsid w:val="4F0BC573"/>
    <w:rsid w:val="4F43DFC7"/>
    <w:rsid w:val="4F539921"/>
    <w:rsid w:val="4F5581A3"/>
    <w:rsid w:val="4F65976F"/>
    <w:rsid w:val="4F6A1AD6"/>
    <w:rsid w:val="4F71EBEA"/>
    <w:rsid w:val="4F7C4DAE"/>
    <w:rsid w:val="4FA585C6"/>
    <w:rsid w:val="4FB273BB"/>
    <w:rsid w:val="4FB4B68A"/>
    <w:rsid w:val="4FB63F90"/>
    <w:rsid w:val="4FBA1683"/>
    <w:rsid w:val="4FE5E40F"/>
    <w:rsid w:val="4FF0DA85"/>
    <w:rsid w:val="5008B16E"/>
    <w:rsid w:val="50097080"/>
    <w:rsid w:val="500A629A"/>
    <w:rsid w:val="500CDCE1"/>
    <w:rsid w:val="50121C60"/>
    <w:rsid w:val="501335D5"/>
    <w:rsid w:val="50229457"/>
    <w:rsid w:val="502D5560"/>
    <w:rsid w:val="503C4652"/>
    <w:rsid w:val="5056C168"/>
    <w:rsid w:val="505A3F68"/>
    <w:rsid w:val="507E9C7C"/>
    <w:rsid w:val="5080D4E0"/>
    <w:rsid w:val="50A61680"/>
    <w:rsid w:val="50B26E8F"/>
    <w:rsid w:val="50CDEACB"/>
    <w:rsid w:val="50D802C2"/>
    <w:rsid w:val="5100E225"/>
    <w:rsid w:val="5101A256"/>
    <w:rsid w:val="5115002E"/>
    <w:rsid w:val="511D1859"/>
    <w:rsid w:val="51248791"/>
    <w:rsid w:val="512E59A8"/>
    <w:rsid w:val="512FF22F"/>
    <w:rsid w:val="513702E7"/>
    <w:rsid w:val="515EF017"/>
    <w:rsid w:val="5164ED0A"/>
    <w:rsid w:val="5196BD9D"/>
    <w:rsid w:val="51C78986"/>
    <w:rsid w:val="51CB20E7"/>
    <w:rsid w:val="51CD25FD"/>
    <w:rsid w:val="51D03DB6"/>
    <w:rsid w:val="51D8ED1D"/>
    <w:rsid w:val="51DA65F3"/>
    <w:rsid w:val="5221C4AA"/>
    <w:rsid w:val="5231052B"/>
    <w:rsid w:val="5242A49E"/>
    <w:rsid w:val="52671E81"/>
    <w:rsid w:val="526E23CC"/>
    <w:rsid w:val="528DE828"/>
    <w:rsid w:val="5298A8E4"/>
    <w:rsid w:val="52DB7E32"/>
    <w:rsid w:val="52DD633A"/>
    <w:rsid w:val="52EB5225"/>
    <w:rsid w:val="52F09240"/>
    <w:rsid w:val="530AF248"/>
    <w:rsid w:val="5332E1C1"/>
    <w:rsid w:val="533BFC2F"/>
    <w:rsid w:val="533CE56A"/>
    <w:rsid w:val="53472823"/>
    <w:rsid w:val="53524C2F"/>
    <w:rsid w:val="53798688"/>
    <w:rsid w:val="539F810C"/>
    <w:rsid w:val="53C972B4"/>
    <w:rsid w:val="53D22CEE"/>
    <w:rsid w:val="53DE2040"/>
    <w:rsid w:val="53F04D24"/>
    <w:rsid w:val="53FEEBA6"/>
    <w:rsid w:val="540EC383"/>
    <w:rsid w:val="54382656"/>
    <w:rsid w:val="54443D51"/>
    <w:rsid w:val="54560FBC"/>
    <w:rsid w:val="545E9E83"/>
    <w:rsid w:val="5469D3D1"/>
    <w:rsid w:val="546CFF70"/>
    <w:rsid w:val="548D1123"/>
    <w:rsid w:val="548EEA71"/>
    <w:rsid w:val="5490A631"/>
    <w:rsid w:val="5494430D"/>
    <w:rsid w:val="54954EF8"/>
    <w:rsid w:val="54C1ACC8"/>
    <w:rsid w:val="54C9160A"/>
    <w:rsid w:val="54CA5D2B"/>
    <w:rsid w:val="54D5EE80"/>
    <w:rsid w:val="54DC2291"/>
    <w:rsid w:val="54FAFC49"/>
    <w:rsid w:val="550A6C92"/>
    <w:rsid w:val="550FE728"/>
    <w:rsid w:val="5516C589"/>
    <w:rsid w:val="55191BF3"/>
    <w:rsid w:val="55379E75"/>
    <w:rsid w:val="5550BB30"/>
    <w:rsid w:val="5555641B"/>
    <w:rsid w:val="55695026"/>
    <w:rsid w:val="55723BC2"/>
    <w:rsid w:val="55808A71"/>
    <w:rsid w:val="558DDC83"/>
    <w:rsid w:val="559593DA"/>
    <w:rsid w:val="55959B23"/>
    <w:rsid w:val="55A8B0DB"/>
    <w:rsid w:val="55D6F765"/>
    <w:rsid w:val="55E7FAFD"/>
    <w:rsid w:val="55EEE059"/>
    <w:rsid w:val="55F3EB05"/>
    <w:rsid w:val="5605C4DE"/>
    <w:rsid w:val="5606908A"/>
    <w:rsid w:val="562FA8AB"/>
    <w:rsid w:val="56392DD5"/>
    <w:rsid w:val="564F7E5A"/>
    <w:rsid w:val="565F917B"/>
    <w:rsid w:val="5663E63D"/>
    <w:rsid w:val="56644A34"/>
    <w:rsid w:val="56683587"/>
    <w:rsid w:val="567156E0"/>
    <w:rsid w:val="56735816"/>
    <w:rsid w:val="5678977B"/>
    <w:rsid w:val="56894342"/>
    <w:rsid w:val="56A6F9B1"/>
    <w:rsid w:val="56AEF8F2"/>
    <w:rsid w:val="56B8A9E9"/>
    <w:rsid w:val="56C92EE8"/>
    <w:rsid w:val="56EA9E7D"/>
    <w:rsid w:val="56FA0FF0"/>
    <w:rsid w:val="57011376"/>
    <w:rsid w:val="5721E9F2"/>
    <w:rsid w:val="5741D432"/>
    <w:rsid w:val="5745DA4B"/>
    <w:rsid w:val="575A33DA"/>
    <w:rsid w:val="575D15EF"/>
    <w:rsid w:val="576A6632"/>
    <w:rsid w:val="579FD5C5"/>
    <w:rsid w:val="57A09ADC"/>
    <w:rsid w:val="57B79209"/>
    <w:rsid w:val="57D82290"/>
    <w:rsid w:val="57FFF513"/>
    <w:rsid w:val="58730CD0"/>
    <w:rsid w:val="587E8C8D"/>
    <w:rsid w:val="5885E526"/>
    <w:rsid w:val="589ABA1A"/>
    <w:rsid w:val="58A8F368"/>
    <w:rsid w:val="58BFFAB9"/>
    <w:rsid w:val="590304CD"/>
    <w:rsid w:val="59034BAE"/>
    <w:rsid w:val="591FF5CE"/>
    <w:rsid w:val="59272E9B"/>
    <w:rsid w:val="592B14CA"/>
    <w:rsid w:val="5935F0AB"/>
    <w:rsid w:val="593E3D4A"/>
    <w:rsid w:val="59625B94"/>
    <w:rsid w:val="5980E8C3"/>
    <w:rsid w:val="59C9C109"/>
    <w:rsid w:val="5A187BA1"/>
    <w:rsid w:val="5A34E679"/>
    <w:rsid w:val="5A3ECD3E"/>
    <w:rsid w:val="5A63F5D1"/>
    <w:rsid w:val="5A91EBC8"/>
    <w:rsid w:val="5AD7FF46"/>
    <w:rsid w:val="5AE491B6"/>
    <w:rsid w:val="5AE9FBE4"/>
    <w:rsid w:val="5AF51C0D"/>
    <w:rsid w:val="5AF5F890"/>
    <w:rsid w:val="5B0080B9"/>
    <w:rsid w:val="5B0319CE"/>
    <w:rsid w:val="5B17F2D6"/>
    <w:rsid w:val="5B1AC649"/>
    <w:rsid w:val="5B55DE97"/>
    <w:rsid w:val="5B58396E"/>
    <w:rsid w:val="5B66068A"/>
    <w:rsid w:val="5B89B246"/>
    <w:rsid w:val="5BC5F5B1"/>
    <w:rsid w:val="5BD891AA"/>
    <w:rsid w:val="5BE98FB6"/>
    <w:rsid w:val="5BF472E7"/>
    <w:rsid w:val="5C082935"/>
    <w:rsid w:val="5C099A4C"/>
    <w:rsid w:val="5C2583D9"/>
    <w:rsid w:val="5C264123"/>
    <w:rsid w:val="5C2DC694"/>
    <w:rsid w:val="5C3AAA3E"/>
    <w:rsid w:val="5C6CDEE7"/>
    <w:rsid w:val="5C7EB61B"/>
    <w:rsid w:val="5CBA2B59"/>
    <w:rsid w:val="5CD4A552"/>
    <w:rsid w:val="5D09CB2D"/>
    <w:rsid w:val="5D1412B7"/>
    <w:rsid w:val="5D239D45"/>
    <w:rsid w:val="5D3103FB"/>
    <w:rsid w:val="5D368983"/>
    <w:rsid w:val="5D478A9F"/>
    <w:rsid w:val="5D7664F9"/>
    <w:rsid w:val="5D84033A"/>
    <w:rsid w:val="5D8C52AD"/>
    <w:rsid w:val="5D98F265"/>
    <w:rsid w:val="5DA7B0F4"/>
    <w:rsid w:val="5DB4494F"/>
    <w:rsid w:val="5DB947FE"/>
    <w:rsid w:val="5DBCECBF"/>
    <w:rsid w:val="5DD29E8E"/>
    <w:rsid w:val="5DDB6E38"/>
    <w:rsid w:val="5DDB8337"/>
    <w:rsid w:val="5DDEFCC8"/>
    <w:rsid w:val="5DEC2D36"/>
    <w:rsid w:val="5E200FC2"/>
    <w:rsid w:val="5E24A1D3"/>
    <w:rsid w:val="5E2529FA"/>
    <w:rsid w:val="5E27B7B3"/>
    <w:rsid w:val="5E37C0AC"/>
    <w:rsid w:val="5E3DBA3D"/>
    <w:rsid w:val="5E3E3E5C"/>
    <w:rsid w:val="5E42109E"/>
    <w:rsid w:val="5E8A510A"/>
    <w:rsid w:val="5E931683"/>
    <w:rsid w:val="5E9666F9"/>
    <w:rsid w:val="5E9C45E2"/>
    <w:rsid w:val="5ECABDBB"/>
    <w:rsid w:val="5EE35B00"/>
    <w:rsid w:val="5EF971F8"/>
    <w:rsid w:val="5F10326C"/>
    <w:rsid w:val="5F125D9F"/>
    <w:rsid w:val="5F365710"/>
    <w:rsid w:val="5F366AC4"/>
    <w:rsid w:val="5F386480"/>
    <w:rsid w:val="5F3F60A9"/>
    <w:rsid w:val="5F50E317"/>
    <w:rsid w:val="5F6C12D2"/>
    <w:rsid w:val="5FCF2C7F"/>
    <w:rsid w:val="5FD2738F"/>
    <w:rsid w:val="601ADDFE"/>
    <w:rsid w:val="604A8B71"/>
    <w:rsid w:val="6061E4FC"/>
    <w:rsid w:val="606F2295"/>
    <w:rsid w:val="608931BE"/>
    <w:rsid w:val="6091405E"/>
    <w:rsid w:val="60985596"/>
    <w:rsid w:val="60AC02CD"/>
    <w:rsid w:val="60B0913C"/>
    <w:rsid w:val="60B8351C"/>
    <w:rsid w:val="60D64408"/>
    <w:rsid w:val="60E09D0C"/>
    <w:rsid w:val="610678A3"/>
    <w:rsid w:val="6121D757"/>
    <w:rsid w:val="61370099"/>
    <w:rsid w:val="6140AD98"/>
    <w:rsid w:val="6143EBE7"/>
    <w:rsid w:val="6150FFD0"/>
    <w:rsid w:val="61564134"/>
    <w:rsid w:val="61596380"/>
    <w:rsid w:val="61610BBF"/>
    <w:rsid w:val="6165DC79"/>
    <w:rsid w:val="6167AE2C"/>
    <w:rsid w:val="6177E292"/>
    <w:rsid w:val="617B7EE0"/>
    <w:rsid w:val="617EA1F1"/>
    <w:rsid w:val="61A8022F"/>
    <w:rsid w:val="61B12E3E"/>
    <w:rsid w:val="61BD9996"/>
    <w:rsid w:val="61F049E8"/>
    <w:rsid w:val="61FEEECE"/>
    <w:rsid w:val="623B258A"/>
    <w:rsid w:val="623F027C"/>
    <w:rsid w:val="6247D32E"/>
    <w:rsid w:val="624904D6"/>
    <w:rsid w:val="63001A8F"/>
    <w:rsid w:val="631D7370"/>
    <w:rsid w:val="631F6759"/>
    <w:rsid w:val="6322FCE1"/>
    <w:rsid w:val="6336B18B"/>
    <w:rsid w:val="63444DBB"/>
    <w:rsid w:val="635B68B9"/>
    <w:rsid w:val="639FE492"/>
    <w:rsid w:val="63B4A89F"/>
    <w:rsid w:val="63C74A35"/>
    <w:rsid w:val="63DCF331"/>
    <w:rsid w:val="641F6D5F"/>
    <w:rsid w:val="642915D0"/>
    <w:rsid w:val="643BEF35"/>
    <w:rsid w:val="643DB36C"/>
    <w:rsid w:val="6450A2DD"/>
    <w:rsid w:val="6453CB93"/>
    <w:rsid w:val="6469F1C8"/>
    <w:rsid w:val="6477F754"/>
    <w:rsid w:val="64B23158"/>
    <w:rsid w:val="64BB37BA"/>
    <w:rsid w:val="64BE4413"/>
    <w:rsid w:val="64BFB516"/>
    <w:rsid w:val="64C3E257"/>
    <w:rsid w:val="64D33C0B"/>
    <w:rsid w:val="64E58FA7"/>
    <w:rsid w:val="64E9ABC4"/>
    <w:rsid w:val="64F8C36B"/>
    <w:rsid w:val="65228EE5"/>
    <w:rsid w:val="65234546"/>
    <w:rsid w:val="657441F2"/>
    <w:rsid w:val="65861F50"/>
    <w:rsid w:val="659D8644"/>
    <w:rsid w:val="65B67F24"/>
    <w:rsid w:val="65C33F3D"/>
    <w:rsid w:val="65C85F78"/>
    <w:rsid w:val="65D26090"/>
    <w:rsid w:val="65D2DD1E"/>
    <w:rsid w:val="65D534EC"/>
    <w:rsid w:val="65FE45D0"/>
    <w:rsid w:val="66022099"/>
    <w:rsid w:val="660D2E5A"/>
    <w:rsid w:val="6633FD53"/>
    <w:rsid w:val="6639D2F8"/>
    <w:rsid w:val="664EF003"/>
    <w:rsid w:val="6682A844"/>
    <w:rsid w:val="668979E5"/>
    <w:rsid w:val="669493CC"/>
    <w:rsid w:val="66A3DFAB"/>
    <w:rsid w:val="66B9D63A"/>
    <w:rsid w:val="66BA8D71"/>
    <w:rsid w:val="66DAFE67"/>
    <w:rsid w:val="671627F0"/>
    <w:rsid w:val="671A04FE"/>
    <w:rsid w:val="673455B9"/>
    <w:rsid w:val="673AC1E5"/>
    <w:rsid w:val="67570E21"/>
    <w:rsid w:val="67A632D5"/>
    <w:rsid w:val="67A78138"/>
    <w:rsid w:val="67CB2052"/>
    <w:rsid w:val="67E49C83"/>
    <w:rsid w:val="67F3FF72"/>
    <w:rsid w:val="68203172"/>
    <w:rsid w:val="68402B1E"/>
    <w:rsid w:val="68437CBE"/>
    <w:rsid w:val="68551345"/>
    <w:rsid w:val="685BF973"/>
    <w:rsid w:val="685F6769"/>
    <w:rsid w:val="6860F925"/>
    <w:rsid w:val="687B4880"/>
    <w:rsid w:val="68A9FFF7"/>
    <w:rsid w:val="68BF6A01"/>
    <w:rsid w:val="68C178C6"/>
    <w:rsid w:val="68CEF4F7"/>
    <w:rsid w:val="68F92C97"/>
    <w:rsid w:val="68FD8F02"/>
    <w:rsid w:val="694E0D5D"/>
    <w:rsid w:val="695275B8"/>
    <w:rsid w:val="696B9E15"/>
    <w:rsid w:val="6980BB20"/>
    <w:rsid w:val="6981C48E"/>
    <w:rsid w:val="699B62AE"/>
    <w:rsid w:val="69A24FC3"/>
    <w:rsid w:val="69C2014B"/>
    <w:rsid w:val="69CBA65C"/>
    <w:rsid w:val="69E18CA1"/>
    <w:rsid w:val="69F960EB"/>
    <w:rsid w:val="6A094D51"/>
    <w:rsid w:val="6A1E5377"/>
    <w:rsid w:val="6A24599E"/>
    <w:rsid w:val="6A2554A0"/>
    <w:rsid w:val="6A3822A4"/>
    <w:rsid w:val="6A3EF13B"/>
    <w:rsid w:val="6A52B2DC"/>
    <w:rsid w:val="6A5A1DD9"/>
    <w:rsid w:val="6A5D4927"/>
    <w:rsid w:val="6A99B602"/>
    <w:rsid w:val="6AB692B4"/>
    <w:rsid w:val="6AC210EC"/>
    <w:rsid w:val="6AD7E5BA"/>
    <w:rsid w:val="6AD91D39"/>
    <w:rsid w:val="6AE5C8D4"/>
    <w:rsid w:val="6B008EE5"/>
    <w:rsid w:val="6B17CA3E"/>
    <w:rsid w:val="6B22A1CC"/>
    <w:rsid w:val="6B504D08"/>
    <w:rsid w:val="6B601AD0"/>
    <w:rsid w:val="6B796D3C"/>
    <w:rsid w:val="6B7EC721"/>
    <w:rsid w:val="6BA7C1FC"/>
    <w:rsid w:val="6BBE0F88"/>
    <w:rsid w:val="6BDFF12B"/>
    <w:rsid w:val="6BE22B7A"/>
    <w:rsid w:val="6C111BCB"/>
    <w:rsid w:val="6C162419"/>
    <w:rsid w:val="6C22F4AA"/>
    <w:rsid w:val="6C25DFF4"/>
    <w:rsid w:val="6C358663"/>
    <w:rsid w:val="6C3D4C97"/>
    <w:rsid w:val="6C411534"/>
    <w:rsid w:val="6C77A165"/>
    <w:rsid w:val="6C78E202"/>
    <w:rsid w:val="6C8C0EBC"/>
    <w:rsid w:val="6C8DA2B5"/>
    <w:rsid w:val="6CADBA1F"/>
    <w:rsid w:val="6CC17179"/>
    <w:rsid w:val="6CD181DC"/>
    <w:rsid w:val="6CD8936C"/>
    <w:rsid w:val="6CE038A9"/>
    <w:rsid w:val="6CE9F29F"/>
    <w:rsid w:val="6D0545C6"/>
    <w:rsid w:val="6D15C750"/>
    <w:rsid w:val="6D2381F9"/>
    <w:rsid w:val="6D4194CB"/>
    <w:rsid w:val="6D533C50"/>
    <w:rsid w:val="6D5B832B"/>
    <w:rsid w:val="6DA109F4"/>
    <w:rsid w:val="6DB64BC3"/>
    <w:rsid w:val="6DB90645"/>
    <w:rsid w:val="6DCB6D55"/>
    <w:rsid w:val="6DD156C4"/>
    <w:rsid w:val="6DD24322"/>
    <w:rsid w:val="6DDCE595"/>
    <w:rsid w:val="6DE57B84"/>
    <w:rsid w:val="6E310075"/>
    <w:rsid w:val="6E337573"/>
    <w:rsid w:val="6E4C2262"/>
    <w:rsid w:val="6E7C090A"/>
    <w:rsid w:val="6EAA918A"/>
    <w:rsid w:val="6EABF15A"/>
    <w:rsid w:val="6EE18367"/>
    <w:rsid w:val="6EED59BD"/>
    <w:rsid w:val="6EEF7BD3"/>
    <w:rsid w:val="6F009AC0"/>
    <w:rsid w:val="6F06AC3D"/>
    <w:rsid w:val="6F19150D"/>
    <w:rsid w:val="6F292541"/>
    <w:rsid w:val="6F4CF915"/>
    <w:rsid w:val="6F5AF075"/>
    <w:rsid w:val="6F95820F"/>
    <w:rsid w:val="6FAB5C75"/>
    <w:rsid w:val="6FAE4BA4"/>
    <w:rsid w:val="6FC26CBF"/>
    <w:rsid w:val="6FEFFCA4"/>
    <w:rsid w:val="7005B113"/>
    <w:rsid w:val="70091588"/>
    <w:rsid w:val="702B247D"/>
    <w:rsid w:val="70359EE9"/>
    <w:rsid w:val="703CE688"/>
    <w:rsid w:val="704F38B7"/>
    <w:rsid w:val="70519497"/>
    <w:rsid w:val="707651C9"/>
    <w:rsid w:val="708241A6"/>
    <w:rsid w:val="70ACA78A"/>
    <w:rsid w:val="70AF6A26"/>
    <w:rsid w:val="70B63D0B"/>
    <w:rsid w:val="70C74951"/>
    <w:rsid w:val="70CB3F2E"/>
    <w:rsid w:val="70DB672F"/>
    <w:rsid w:val="70E56985"/>
    <w:rsid w:val="70EBA886"/>
    <w:rsid w:val="70FD6306"/>
    <w:rsid w:val="710524C0"/>
    <w:rsid w:val="710D478D"/>
    <w:rsid w:val="71109770"/>
    <w:rsid w:val="711B5090"/>
    <w:rsid w:val="7120F7F4"/>
    <w:rsid w:val="713B53CE"/>
    <w:rsid w:val="71486C43"/>
    <w:rsid w:val="7152E944"/>
    <w:rsid w:val="71547F50"/>
    <w:rsid w:val="71605E2C"/>
    <w:rsid w:val="718C53B2"/>
    <w:rsid w:val="718E0AD2"/>
    <w:rsid w:val="71ABE3D6"/>
    <w:rsid w:val="71B4B39A"/>
    <w:rsid w:val="71C54F65"/>
    <w:rsid w:val="71EED6B4"/>
    <w:rsid w:val="71F6A9A3"/>
    <w:rsid w:val="7205346E"/>
    <w:rsid w:val="7228763F"/>
    <w:rsid w:val="724FBC1B"/>
    <w:rsid w:val="7252A2C8"/>
    <w:rsid w:val="725BBB40"/>
    <w:rsid w:val="725D9E47"/>
    <w:rsid w:val="727F8FF8"/>
    <w:rsid w:val="72B4FA19"/>
    <w:rsid w:val="72BED71D"/>
    <w:rsid w:val="72C06F9E"/>
    <w:rsid w:val="72C5656A"/>
    <w:rsid w:val="72DD30CF"/>
    <w:rsid w:val="7327BF52"/>
    <w:rsid w:val="7342B85E"/>
    <w:rsid w:val="735E3069"/>
    <w:rsid w:val="737B675C"/>
    <w:rsid w:val="7392E4BB"/>
    <w:rsid w:val="73B6DBA4"/>
    <w:rsid w:val="73BE1862"/>
    <w:rsid w:val="73CB5F3A"/>
    <w:rsid w:val="73DC8D26"/>
    <w:rsid w:val="73E5A5C8"/>
    <w:rsid w:val="73EE91AD"/>
    <w:rsid w:val="73F548AB"/>
    <w:rsid w:val="741C0190"/>
    <w:rsid w:val="743A8599"/>
    <w:rsid w:val="743F384F"/>
    <w:rsid w:val="743F4C6E"/>
    <w:rsid w:val="74549A78"/>
    <w:rsid w:val="7454ED22"/>
    <w:rsid w:val="745B8199"/>
    <w:rsid w:val="7468C9F2"/>
    <w:rsid w:val="746FF540"/>
    <w:rsid w:val="747042C3"/>
    <w:rsid w:val="749F2FDC"/>
    <w:rsid w:val="74BAAF37"/>
    <w:rsid w:val="74C87AA4"/>
    <w:rsid w:val="74CD94A4"/>
    <w:rsid w:val="74DA9E31"/>
    <w:rsid w:val="74E3EC89"/>
    <w:rsid w:val="74F2FFC5"/>
    <w:rsid w:val="74FB04AC"/>
    <w:rsid w:val="750CA32D"/>
    <w:rsid w:val="7511429B"/>
    <w:rsid w:val="752D6CF2"/>
    <w:rsid w:val="753B60D8"/>
    <w:rsid w:val="754D04C1"/>
    <w:rsid w:val="755E9A2C"/>
    <w:rsid w:val="756EA5C2"/>
    <w:rsid w:val="7570ADD4"/>
    <w:rsid w:val="75C137C0"/>
    <w:rsid w:val="75C7E2E5"/>
    <w:rsid w:val="75CE3BF1"/>
    <w:rsid w:val="7605770F"/>
    <w:rsid w:val="761974E1"/>
    <w:rsid w:val="761BDD75"/>
    <w:rsid w:val="762F4856"/>
    <w:rsid w:val="764A211D"/>
    <w:rsid w:val="76555076"/>
    <w:rsid w:val="7663B12D"/>
    <w:rsid w:val="768C3112"/>
    <w:rsid w:val="768D9ADE"/>
    <w:rsid w:val="7692FFAF"/>
    <w:rsid w:val="7698D227"/>
    <w:rsid w:val="76BA85D4"/>
    <w:rsid w:val="76BCBF44"/>
    <w:rsid w:val="76BE5CA1"/>
    <w:rsid w:val="76C5247D"/>
    <w:rsid w:val="76D7DF37"/>
    <w:rsid w:val="76F081B1"/>
    <w:rsid w:val="76FCB846"/>
    <w:rsid w:val="77002836"/>
    <w:rsid w:val="770C7E35"/>
    <w:rsid w:val="7711CF4D"/>
    <w:rsid w:val="7717C673"/>
    <w:rsid w:val="7736F815"/>
    <w:rsid w:val="773A0793"/>
    <w:rsid w:val="774920D7"/>
    <w:rsid w:val="77668215"/>
    <w:rsid w:val="778E64F7"/>
    <w:rsid w:val="778E8433"/>
    <w:rsid w:val="77AA641D"/>
    <w:rsid w:val="77C9742E"/>
    <w:rsid w:val="77C98616"/>
    <w:rsid w:val="77E86DD4"/>
    <w:rsid w:val="77E99363"/>
    <w:rsid w:val="77F5B159"/>
    <w:rsid w:val="77FB4ED3"/>
    <w:rsid w:val="77FF35DF"/>
    <w:rsid w:val="7804057D"/>
    <w:rsid w:val="7811D1CF"/>
    <w:rsid w:val="7816C2E9"/>
    <w:rsid w:val="78260C43"/>
    <w:rsid w:val="783EF549"/>
    <w:rsid w:val="784D44B4"/>
    <w:rsid w:val="784F8A58"/>
    <w:rsid w:val="7850D740"/>
    <w:rsid w:val="785C3982"/>
    <w:rsid w:val="78621639"/>
    <w:rsid w:val="78674BB1"/>
    <w:rsid w:val="786CAA18"/>
    <w:rsid w:val="78926EC1"/>
    <w:rsid w:val="78A81FB5"/>
    <w:rsid w:val="78B01992"/>
    <w:rsid w:val="78B2FB1D"/>
    <w:rsid w:val="78C08C14"/>
    <w:rsid w:val="78C82D05"/>
    <w:rsid w:val="78F12826"/>
    <w:rsid w:val="7900106D"/>
    <w:rsid w:val="790115AC"/>
    <w:rsid w:val="791A44DF"/>
    <w:rsid w:val="792E2822"/>
    <w:rsid w:val="793BCA24"/>
    <w:rsid w:val="797DAD5A"/>
    <w:rsid w:val="7981928E"/>
    <w:rsid w:val="79ADC9FD"/>
    <w:rsid w:val="79DA3E25"/>
    <w:rsid w:val="79ED468F"/>
    <w:rsid w:val="79FACC84"/>
    <w:rsid w:val="79FF9DF1"/>
    <w:rsid w:val="7A29EA28"/>
    <w:rsid w:val="7A35DA12"/>
    <w:rsid w:val="7A93A7A1"/>
    <w:rsid w:val="7A949733"/>
    <w:rsid w:val="7AACC033"/>
    <w:rsid w:val="7AB243DC"/>
    <w:rsid w:val="7AB7E9D4"/>
    <w:rsid w:val="7ABC4F11"/>
    <w:rsid w:val="7ABCA20F"/>
    <w:rsid w:val="7AC4DE74"/>
    <w:rsid w:val="7AF32335"/>
    <w:rsid w:val="7B20D264"/>
    <w:rsid w:val="7B3E8712"/>
    <w:rsid w:val="7B46F5A2"/>
    <w:rsid w:val="7B6C312E"/>
    <w:rsid w:val="7B82D01B"/>
    <w:rsid w:val="7BA6FE33"/>
    <w:rsid w:val="7BF1F852"/>
    <w:rsid w:val="7C0D8518"/>
    <w:rsid w:val="7C218100"/>
    <w:rsid w:val="7C4EB325"/>
    <w:rsid w:val="7C68FA7C"/>
    <w:rsid w:val="7C9B13D4"/>
    <w:rsid w:val="7CA14CEA"/>
    <w:rsid w:val="7CE84775"/>
    <w:rsid w:val="7CE9D7E8"/>
    <w:rsid w:val="7D2644C3"/>
    <w:rsid w:val="7D277F00"/>
    <w:rsid w:val="7D5F96A6"/>
    <w:rsid w:val="7D93FFBC"/>
    <w:rsid w:val="7D94BDC5"/>
    <w:rsid w:val="7DA70178"/>
    <w:rsid w:val="7DCA60BD"/>
    <w:rsid w:val="7DE9E49E"/>
    <w:rsid w:val="7DEF90B8"/>
    <w:rsid w:val="7DFD7FC1"/>
    <w:rsid w:val="7E0AC44C"/>
    <w:rsid w:val="7E0B676B"/>
    <w:rsid w:val="7E190EEB"/>
    <w:rsid w:val="7E1B97D2"/>
    <w:rsid w:val="7E2266CB"/>
    <w:rsid w:val="7E2F8DAD"/>
    <w:rsid w:val="7E3385A9"/>
    <w:rsid w:val="7E4B23C7"/>
    <w:rsid w:val="7E51733D"/>
    <w:rsid w:val="7E6C886B"/>
    <w:rsid w:val="7E98891B"/>
    <w:rsid w:val="7EAE9891"/>
    <w:rsid w:val="7EC21524"/>
    <w:rsid w:val="7EC6B801"/>
    <w:rsid w:val="7EE5280B"/>
    <w:rsid w:val="7EED70E6"/>
    <w:rsid w:val="7F145079"/>
    <w:rsid w:val="7F20576C"/>
    <w:rsid w:val="7F2115EB"/>
    <w:rsid w:val="7F2F0DDA"/>
    <w:rsid w:val="7F44EAA3"/>
    <w:rsid w:val="7F4D98FE"/>
    <w:rsid w:val="7F5595C2"/>
    <w:rsid w:val="7F578A3B"/>
    <w:rsid w:val="7F634219"/>
    <w:rsid w:val="7F64BF42"/>
    <w:rsid w:val="7F85B4FF"/>
    <w:rsid w:val="7F8ED9C0"/>
    <w:rsid w:val="7F995022"/>
    <w:rsid w:val="7FA648C1"/>
    <w:rsid w:val="7FB241CF"/>
    <w:rsid w:val="7FB9ECA4"/>
    <w:rsid w:val="7FBD121C"/>
    <w:rsid w:val="7FCCC9CC"/>
    <w:rsid w:val="7FEE2E0A"/>
    <w:rsid w:val="7FF52FAA"/>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D7E1B3"/>
  <w15:chartTrackingRefBased/>
  <w15:docId w15:val="{8EA8AFF1-4083-42D1-8E71-05A2C18CB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4EF7"/>
    <w:pPr>
      <w:jc w:val="both"/>
    </w:pPr>
    <w:rPr>
      <w:rFonts w:ascii="Arial" w:hAnsi="Arial" w:cs="Arial"/>
      <w:sz w:val="20"/>
      <w:szCs w:val="20"/>
    </w:rPr>
  </w:style>
  <w:style w:type="paragraph" w:styleId="Heading1">
    <w:name w:val="heading 1"/>
    <w:basedOn w:val="Normal"/>
    <w:next w:val="Normal"/>
    <w:link w:val="Heading1Char"/>
    <w:uiPriority w:val="9"/>
    <w:qFormat/>
    <w:rsid w:val="002D795E"/>
    <w:pPr>
      <w:keepNext/>
      <w:keepLines/>
      <w:numPr>
        <w:numId w:val="15"/>
      </w:numPr>
      <w:spacing w:before="240" w:after="0"/>
      <w:outlineLvl w:val="0"/>
    </w:pPr>
    <w:rPr>
      <w:rFonts w:cstheme="majorBidi"/>
      <w:b/>
      <w:color w:val="5D8793" w:themeColor="accent4"/>
      <w:sz w:val="36"/>
      <w:szCs w:val="32"/>
    </w:rPr>
  </w:style>
  <w:style w:type="paragraph" w:styleId="Heading2">
    <w:name w:val="heading 2"/>
    <w:basedOn w:val="Normal"/>
    <w:next w:val="Normal"/>
    <w:link w:val="Heading2Char"/>
    <w:uiPriority w:val="9"/>
    <w:unhideWhenUsed/>
    <w:qFormat/>
    <w:rsid w:val="00B05DD6"/>
    <w:pPr>
      <w:keepNext/>
      <w:keepLines/>
      <w:numPr>
        <w:ilvl w:val="1"/>
        <w:numId w:val="15"/>
      </w:numPr>
      <w:spacing w:before="40" w:after="0"/>
      <w:ind w:left="482" w:hanging="482"/>
      <w:jc w:val="left"/>
      <w:outlineLvl w:val="1"/>
    </w:pPr>
    <w:rPr>
      <w:rFonts w:eastAsiaTheme="majorEastAsia" w:cstheme="majorBidi"/>
      <w:b/>
      <w:color w:val="5D8793" w:themeColor="accent4"/>
      <w:sz w:val="32"/>
      <w:szCs w:val="26"/>
    </w:rPr>
  </w:style>
  <w:style w:type="paragraph" w:styleId="Heading3">
    <w:name w:val="heading 3"/>
    <w:basedOn w:val="Normal"/>
    <w:next w:val="Normal"/>
    <w:link w:val="Heading3Char"/>
    <w:uiPriority w:val="9"/>
    <w:unhideWhenUsed/>
    <w:qFormat/>
    <w:rsid w:val="00822EC6"/>
    <w:pPr>
      <w:keepNext/>
      <w:keepLines/>
      <w:numPr>
        <w:ilvl w:val="2"/>
        <w:numId w:val="15"/>
      </w:numPr>
      <w:spacing w:before="40" w:after="0"/>
      <w:outlineLvl w:val="2"/>
    </w:pPr>
    <w:rPr>
      <w:rFonts w:eastAsiaTheme="majorEastAsia" w:cstheme="majorBidi"/>
      <w:b/>
      <w:color w:val="5D8793" w:themeColor="accent4"/>
      <w:sz w:val="28"/>
      <w:szCs w:val="24"/>
    </w:rPr>
  </w:style>
  <w:style w:type="paragraph" w:styleId="Heading4">
    <w:name w:val="heading 4"/>
    <w:basedOn w:val="Normal"/>
    <w:next w:val="Normal"/>
    <w:link w:val="Heading4Char"/>
    <w:uiPriority w:val="9"/>
    <w:unhideWhenUsed/>
    <w:qFormat/>
    <w:rsid w:val="00822EC6"/>
    <w:pPr>
      <w:keepNext/>
      <w:keepLines/>
      <w:numPr>
        <w:ilvl w:val="3"/>
        <w:numId w:val="15"/>
      </w:numPr>
      <w:spacing w:before="40" w:after="0"/>
      <w:outlineLvl w:val="3"/>
    </w:pPr>
    <w:rPr>
      <w:rFonts w:eastAsiaTheme="majorEastAsia" w:cstheme="majorBidi"/>
      <w:b/>
      <w:color w:val="5D8793" w:themeColor="accent4"/>
      <w:sz w:val="24"/>
    </w:rPr>
  </w:style>
  <w:style w:type="paragraph" w:styleId="Heading5">
    <w:name w:val="heading 5"/>
    <w:basedOn w:val="Normal"/>
    <w:next w:val="Normal"/>
    <w:link w:val="Heading5Char"/>
    <w:uiPriority w:val="9"/>
    <w:unhideWhenUsed/>
    <w:rsid w:val="00B46E15"/>
    <w:pPr>
      <w:keepNext/>
      <w:keepLines/>
      <w:spacing w:before="40" w:after="0"/>
      <w:outlineLvl w:val="4"/>
    </w:pPr>
    <w:rPr>
      <w:rFonts w:asciiTheme="majorHAnsi" w:eastAsiaTheme="majorEastAsia" w:hAnsiTheme="majorHAnsi" w:cstheme="majorBidi"/>
      <w:color w:val="61B7AF"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List1">
    <w:name w:val="List 1"/>
    <w:basedOn w:val="NoList"/>
    <w:uiPriority w:val="99"/>
    <w:rsid w:val="004B0FFD"/>
    <w:pPr>
      <w:numPr>
        <w:numId w:val="14"/>
      </w:numPr>
    </w:pPr>
  </w:style>
  <w:style w:type="character" w:customStyle="1" w:styleId="Heading1Char">
    <w:name w:val="Heading 1 Char"/>
    <w:basedOn w:val="DefaultParagraphFont"/>
    <w:link w:val="Heading1"/>
    <w:uiPriority w:val="9"/>
    <w:rsid w:val="002D795E"/>
    <w:rPr>
      <w:rFonts w:ascii="Arial" w:hAnsi="Arial" w:cstheme="majorBidi"/>
      <w:b/>
      <w:color w:val="5D8793" w:themeColor="accent4"/>
      <w:sz w:val="36"/>
      <w:szCs w:val="32"/>
    </w:rPr>
  </w:style>
  <w:style w:type="character" w:customStyle="1" w:styleId="Heading2Char">
    <w:name w:val="Heading 2 Char"/>
    <w:basedOn w:val="DefaultParagraphFont"/>
    <w:link w:val="Heading2"/>
    <w:uiPriority w:val="9"/>
    <w:rsid w:val="00B05DD6"/>
    <w:rPr>
      <w:rFonts w:ascii="Arial" w:eastAsiaTheme="majorEastAsia" w:hAnsi="Arial" w:cstheme="majorBidi"/>
      <w:b/>
      <w:color w:val="5D8793" w:themeColor="accent4"/>
      <w:sz w:val="32"/>
      <w:szCs w:val="26"/>
    </w:rPr>
  </w:style>
  <w:style w:type="paragraph" w:styleId="NoSpacing">
    <w:name w:val="No Spacing"/>
    <w:uiPriority w:val="1"/>
    <w:rsid w:val="00E564D8"/>
    <w:pPr>
      <w:spacing w:after="0" w:line="240" w:lineRule="auto"/>
    </w:pPr>
    <w:rPr>
      <w:rFonts w:ascii="Arial" w:hAnsi="Arial" w:cs="Arial"/>
      <w:szCs w:val="20"/>
    </w:rPr>
  </w:style>
  <w:style w:type="character" w:customStyle="1" w:styleId="Heading4Char">
    <w:name w:val="Heading 4 Char"/>
    <w:basedOn w:val="DefaultParagraphFont"/>
    <w:link w:val="Heading4"/>
    <w:uiPriority w:val="9"/>
    <w:rsid w:val="00822EC6"/>
    <w:rPr>
      <w:rFonts w:ascii="Arial" w:eastAsiaTheme="majorEastAsia" w:hAnsi="Arial" w:cstheme="majorBidi"/>
      <w:b/>
      <w:color w:val="5D8793" w:themeColor="accent4"/>
      <w:sz w:val="24"/>
      <w:szCs w:val="20"/>
    </w:rPr>
  </w:style>
  <w:style w:type="character" w:customStyle="1" w:styleId="Heading3Char">
    <w:name w:val="Heading 3 Char"/>
    <w:basedOn w:val="DefaultParagraphFont"/>
    <w:link w:val="Heading3"/>
    <w:uiPriority w:val="9"/>
    <w:rsid w:val="00822EC6"/>
    <w:rPr>
      <w:rFonts w:ascii="Arial" w:eastAsiaTheme="majorEastAsia" w:hAnsi="Arial" w:cstheme="majorBidi"/>
      <w:b/>
      <w:color w:val="5D8793" w:themeColor="accent4"/>
      <w:sz w:val="28"/>
      <w:szCs w:val="24"/>
    </w:rPr>
  </w:style>
  <w:style w:type="paragraph" w:styleId="Header">
    <w:name w:val="header"/>
    <w:basedOn w:val="Normal"/>
    <w:link w:val="HeaderChar"/>
    <w:uiPriority w:val="99"/>
    <w:unhideWhenUsed/>
    <w:rsid w:val="00C8340C"/>
    <w:pPr>
      <w:tabs>
        <w:tab w:val="center" w:pos="4536"/>
        <w:tab w:val="right" w:pos="9072"/>
      </w:tabs>
      <w:spacing w:after="0" w:line="240" w:lineRule="auto"/>
    </w:pPr>
  </w:style>
  <w:style w:type="character" w:customStyle="1" w:styleId="HeaderChar">
    <w:name w:val="Header Char"/>
    <w:basedOn w:val="DefaultParagraphFont"/>
    <w:link w:val="Header"/>
    <w:uiPriority w:val="99"/>
    <w:rsid w:val="00C8340C"/>
    <w:rPr>
      <w:rFonts w:ascii="Avenir Next LT Pro" w:hAnsi="Avenir Next LT Pro"/>
    </w:rPr>
  </w:style>
  <w:style w:type="paragraph" w:styleId="Footer">
    <w:name w:val="footer"/>
    <w:basedOn w:val="Normal"/>
    <w:link w:val="FooterChar"/>
    <w:uiPriority w:val="99"/>
    <w:unhideWhenUsed/>
    <w:rsid w:val="00E564D8"/>
    <w:rPr>
      <w:sz w:val="18"/>
      <w:szCs w:val="18"/>
    </w:rPr>
  </w:style>
  <w:style w:type="character" w:customStyle="1" w:styleId="FooterChar">
    <w:name w:val="Footer Char"/>
    <w:basedOn w:val="DefaultParagraphFont"/>
    <w:link w:val="Footer"/>
    <w:uiPriority w:val="99"/>
    <w:rsid w:val="00E564D8"/>
    <w:rPr>
      <w:rFonts w:ascii="Arial" w:hAnsi="Arial" w:cs="Arial"/>
      <w:sz w:val="18"/>
      <w:szCs w:val="18"/>
    </w:rPr>
  </w:style>
  <w:style w:type="paragraph" w:styleId="TOC1">
    <w:name w:val="toc 1"/>
    <w:basedOn w:val="Normal"/>
    <w:next w:val="Normal"/>
    <w:autoRedefine/>
    <w:uiPriority w:val="39"/>
    <w:unhideWhenUsed/>
    <w:rsid w:val="007268EA"/>
    <w:pPr>
      <w:tabs>
        <w:tab w:val="right" w:leader="dot" w:pos="9062"/>
      </w:tabs>
      <w:spacing w:after="100"/>
    </w:pPr>
  </w:style>
  <w:style w:type="character" w:styleId="Hyperlink">
    <w:name w:val="Hyperlink"/>
    <w:basedOn w:val="DefaultParagraphFont"/>
    <w:uiPriority w:val="99"/>
    <w:unhideWhenUsed/>
    <w:rsid w:val="00122C78"/>
    <w:rPr>
      <w:color w:val="00689D" w:themeColor="hyperlink"/>
      <w:u w:val="single"/>
    </w:rPr>
  </w:style>
  <w:style w:type="table" w:styleId="TableGrid">
    <w:name w:val="Table Grid"/>
    <w:basedOn w:val="TableNormal"/>
    <w:uiPriority w:val="59"/>
    <w:rsid w:val="00050E8A"/>
    <w:pPr>
      <w:spacing w:after="0" w:line="240" w:lineRule="auto"/>
    </w:pPr>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3A3E54"/>
    <w:pPr>
      <w:spacing w:after="0"/>
    </w:pPr>
    <w:rPr>
      <w:rFonts w:asciiTheme="minorHAnsi" w:hAnsiTheme="minorHAnsi"/>
      <w:i/>
      <w:iCs/>
    </w:rPr>
  </w:style>
  <w:style w:type="paragraph" w:customStyle="1" w:styleId="Bullet2NZC">
    <w:name w:val="Bullet 2 NZC"/>
    <w:basedOn w:val="Normal"/>
    <w:link w:val="Bullet2NZCCar"/>
    <w:rsid w:val="00E614FC"/>
    <w:pPr>
      <w:numPr>
        <w:numId w:val="16"/>
      </w:numPr>
    </w:pPr>
    <w:rPr>
      <w:rFonts w:eastAsiaTheme="minorEastAsia"/>
      <w:color w:val="4D4D4D"/>
    </w:rPr>
  </w:style>
  <w:style w:type="paragraph" w:customStyle="1" w:styleId="BodyTextNZC">
    <w:name w:val="Body Text NZC"/>
    <w:basedOn w:val="Normal"/>
    <w:link w:val="BodyTextNZCCar"/>
    <w:rsid w:val="00E614FC"/>
    <w:rPr>
      <w:szCs w:val="22"/>
    </w:rPr>
  </w:style>
  <w:style w:type="character" w:customStyle="1" w:styleId="BodyTextNZCCar">
    <w:name w:val="Body Text NZC Car"/>
    <w:basedOn w:val="DefaultParagraphFont"/>
    <w:link w:val="BodyTextNZC"/>
    <w:rsid w:val="00E614FC"/>
    <w:rPr>
      <w:rFonts w:ascii="Arial" w:hAnsi="Arial" w:cs="Arial"/>
    </w:rPr>
  </w:style>
  <w:style w:type="paragraph" w:styleId="Caption">
    <w:name w:val="caption"/>
    <w:aliases w:val="Caption NZC"/>
    <w:basedOn w:val="Normal"/>
    <w:next w:val="Normal"/>
    <w:uiPriority w:val="35"/>
    <w:qFormat/>
    <w:rsid w:val="00E614FC"/>
    <w:pPr>
      <w:spacing w:before="120" w:after="120" w:line="264" w:lineRule="auto"/>
      <w:jc w:val="center"/>
    </w:pPr>
    <w:rPr>
      <w:rFonts w:eastAsia="Times New Roman" w:cs="Times New Roman"/>
      <w:b/>
      <w:color w:val="5D8793" w:themeColor="accent4"/>
      <w:szCs w:val="22"/>
    </w:rPr>
  </w:style>
  <w:style w:type="paragraph" w:customStyle="1" w:styleId="BulletNZC">
    <w:name w:val="Bullet NZC"/>
    <w:basedOn w:val="Normal"/>
    <w:link w:val="BulletNZCCar"/>
    <w:qFormat/>
    <w:rsid w:val="00512E25"/>
    <w:pPr>
      <w:numPr>
        <w:numId w:val="17"/>
      </w:numPr>
    </w:pPr>
    <w:rPr>
      <w:rFonts w:eastAsiaTheme="minorEastAsia"/>
      <w:color w:val="4D4D4D"/>
    </w:rPr>
  </w:style>
  <w:style w:type="character" w:customStyle="1" w:styleId="BulletNZCCar">
    <w:name w:val="Bullet NZC Car"/>
    <w:basedOn w:val="DefaultParagraphFont"/>
    <w:link w:val="BulletNZC"/>
    <w:rsid w:val="00512E25"/>
    <w:rPr>
      <w:rFonts w:ascii="Arial" w:eastAsiaTheme="minorEastAsia" w:hAnsi="Arial" w:cs="Arial"/>
      <w:color w:val="4D4D4D"/>
      <w:sz w:val="20"/>
      <w:szCs w:val="20"/>
    </w:rPr>
  </w:style>
  <w:style w:type="character" w:customStyle="1" w:styleId="Bullet2NZCCar">
    <w:name w:val="Bullet 2 NZC Car"/>
    <w:basedOn w:val="BulletNZCCar"/>
    <w:link w:val="Bullet2NZC"/>
    <w:rsid w:val="00E614FC"/>
    <w:rPr>
      <w:rFonts w:ascii="Arial" w:eastAsiaTheme="minorEastAsia" w:hAnsi="Arial" w:cs="Arial"/>
      <w:color w:val="4D4D4D"/>
      <w:sz w:val="20"/>
      <w:szCs w:val="20"/>
    </w:rPr>
  </w:style>
  <w:style w:type="paragraph" w:customStyle="1" w:styleId="Titlewithoutnumber">
    <w:name w:val="Title without number"/>
    <w:basedOn w:val="Normal"/>
    <w:qFormat/>
    <w:rsid w:val="0001249F"/>
    <w:pPr>
      <w:spacing w:before="240"/>
    </w:pPr>
    <w:rPr>
      <w:b/>
      <w:bCs/>
      <w:color w:val="0D5364" w:themeColor="text2"/>
      <w:sz w:val="36"/>
      <w:szCs w:val="28"/>
    </w:rPr>
  </w:style>
  <w:style w:type="paragraph" w:styleId="TOC2">
    <w:name w:val="toc 2"/>
    <w:basedOn w:val="Normal"/>
    <w:next w:val="Normal"/>
    <w:autoRedefine/>
    <w:uiPriority w:val="39"/>
    <w:unhideWhenUsed/>
    <w:rsid w:val="00803945"/>
    <w:pPr>
      <w:tabs>
        <w:tab w:val="left" w:pos="880"/>
        <w:tab w:val="right" w:leader="dot" w:pos="9062"/>
      </w:tabs>
      <w:spacing w:after="100"/>
      <w:ind w:left="220"/>
    </w:pPr>
  </w:style>
  <w:style w:type="character" w:customStyle="1" w:styleId="Heading5Char">
    <w:name w:val="Heading 5 Char"/>
    <w:basedOn w:val="DefaultParagraphFont"/>
    <w:link w:val="Heading5"/>
    <w:uiPriority w:val="9"/>
    <w:rsid w:val="00B46E15"/>
    <w:rPr>
      <w:rFonts w:asciiTheme="majorHAnsi" w:eastAsiaTheme="majorEastAsia" w:hAnsiTheme="majorHAnsi" w:cstheme="majorBidi"/>
      <w:color w:val="61B7AF" w:themeColor="accent1" w:themeShade="BF"/>
      <w:szCs w:val="20"/>
    </w:rPr>
  </w:style>
  <w:style w:type="paragraph" w:styleId="TOC3">
    <w:name w:val="toc 3"/>
    <w:basedOn w:val="Normal"/>
    <w:next w:val="Normal"/>
    <w:autoRedefine/>
    <w:uiPriority w:val="39"/>
    <w:unhideWhenUsed/>
    <w:rsid w:val="00A44BB2"/>
    <w:pPr>
      <w:spacing w:after="100"/>
      <w:ind w:left="440"/>
    </w:pPr>
  </w:style>
  <w:style w:type="paragraph" w:styleId="TOC4">
    <w:name w:val="toc 4"/>
    <w:basedOn w:val="Normal"/>
    <w:next w:val="Normal"/>
    <w:autoRedefine/>
    <w:uiPriority w:val="39"/>
    <w:unhideWhenUsed/>
    <w:rsid w:val="00A44BB2"/>
    <w:pPr>
      <w:spacing w:after="100"/>
      <w:ind w:left="660"/>
    </w:pPr>
  </w:style>
  <w:style w:type="paragraph" w:customStyle="1" w:styleId="Tablesheader">
    <w:name w:val="Tables header"/>
    <w:basedOn w:val="Normal"/>
    <w:link w:val="TablesheaderCar"/>
    <w:qFormat/>
    <w:rsid w:val="00E564D8"/>
    <w:pPr>
      <w:spacing w:after="0" w:line="240" w:lineRule="auto"/>
    </w:pPr>
    <w:rPr>
      <w:b/>
      <w:bCs/>
    </w:rPr>
  </w:style>
  <w:style w:type="character" w:customStyle="1" w:styleId="TablesheaderCar">
    <w:name w:val="Tables header Car"/>
    <w:basedOn w:val="DefaultParagraphFont"/>
    <w:link w:val="Tablesheader"/>
    <w:rsid w:val="00E564D8"/>
    <w:rPr>
      <w:rFonts w:ascii="Arial" w:hAnsi="Arial" w:cs="Arial"/>
      <w:b/>
      <w:bCs/>
      <w:szCs w:val="20"/>
    </w:rPr>
  </w:style>
  <w:style w:type="paragraph" w:customStyle="1" w:styleId="NumberNZC">
    <w:name w:val="Number NZC"/>
    <w:basedOn w:val="BulletNZC"/>
    <w:qFormat/>
    <w:rsid w:val="00512E25"/>
    <w:pPr>
      <w:numPr>
        <w:numId w:val="18"/>
      </w:numPr>
    </w:pPr>
  </w:style>
  <w:style w:type="paragraph" w:styleId="FootnoteText">
    <w:name w:val="footnote text"/>
    <w:basedOn w:val="Normal"/>
    <w:link w:val="FootnoteTextChar"/>
    <w:uiPriority w:val="99"/>
    <w:unhideWhenUsed/>
    <w:rsid w:val="00462106"/>
    <w:pPr>
      <w:spacing w:after="0" w:line="240" w:lineRule="auto"/>
    </w:pPr>
    <w:rPr>
      <w:color w:val="595959" w:themeColor="text1" w:themeTint="A6"/>
      <w:sz w:val="18"/>
    </w:rPr>
  </w:style>
  <w:style w:type="character" w:customStyle="1" w:styleId="FootnoteTextChar">
    <w:name w:val="Footnote Text Char"/>
    <w:basedOn w:val="DefaultParagraphFont"/>
    <w:link w:val="FootnoteText"/>
    <w:uiPriority w:val="99"/>
    <w:rsid w:val="00462106"/>
    <w:rPr>
      <w:rFonts w:ascii="Arial" w:hAnsi="Arial" w:cs="Arial"/>
      <w:color w:val="595959" w:themeColor="text1" w:themeTint="A6"/>
      <w:sz w:val="18"/>
      <w:szCs w:val="20"/>
    </w:rPr>
  </w:style>
  <w:style w:type="character" w:styleId="FootnoteReference">
    <w:name w:val="footnote reference"/>
    <w:basedOn w:val="DefaultParagraphFont"/>
    <w:uiPriority w:val="99"/>
    <w:semiHidden/>
    <w:unhideWhenUsed/>
    <w:rsid w:val="00C10FA5"/>
    <w:rPr>
      <w:vertAlign w:val="superscript"/>
    </w:rPr>
  </w:style>
  <w:style w:type="paragraph" w:customStyle="1" w:styleId="IntroTitle">
    <w:name w:val="Intro Title"/>
    <w:basedOn w:val="Heading1"/>
    <w:qFormat/>
    <w:rsid w:val="004E1036"/>
    <w:pPr>
      <w:numPr>
        <w:numId w:val="0"/>
      </w:numPr>
      <w:ind w:left="480" w:hanging="480"/>
    </w:pPr>
    <w:rPr>
      <w:color w:val="0D5364" w:themeColor="text2"/>
    </w:rPr>
  </w:style>
  <w:style w:type="paragraph" w:styleId="NormalWeb">
    <w:name w:val="Normal (Web)"/>
    <w:basedOn w:val="Normal"/>
    <w:uiPriority w:val="99"/>
    <w:semiHidden/>
    <w:unhideWhenUsed/>
    <w:rsid w:val="00673710"/>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character" w:customStyle="1" w:styleId="normaltextrun">
    <w:name w:val="normaltextrun"/>
    <w:basedOn w:val="DefaultParagraphFont"/>
    <w:rsid w:val="00A50DDE"/>
  </w:style>
  <w:style w:type="character" w:customStyle="1" w:styleId="eop">
    <w:name w:val="eop"/>
    <w:basedOn w:val="DefaultParagraphFont"/>
    <w:rsid w:val="00A50DDE"/>
  </w:style>
  <w:style w:type="character" w:styleId="Emphasis">
    <w:name w:val="Emphasis"/>
    <w:basedOn w:val="DefaultParagraphFont"/>
    <w:uiPriority w:val="20"/>
    <w:qFormat/>
    <w:rsid w:val="00A66786"/>
    <w:rPr>
      <w:i/>
      <w:iCs/>
    </w:rPr>
  </w:style>
  <w:style w:type="character" w:customStyle="1" w:styleId="UnresolvedMention1">
    <w:name w:val="Unresolved Mention1"/>
    <w:basedOn w:val="DefaultParagraphFont"/>
    <w:uiPriority w:val="99"/>
    <w:semiHidden/>
    <w:unhideWhenUsed/>
    <w:rsid w:val="00A14F00"/>
    <w:rPr>
      <w:color w:val="605E5C"/>
      <w:shd w:val="clear" w:color="auto" w:fill="E1DFDD"/>
    </w:rPr>
  </w:style>
  <w:style w:type="paragraph" w:customStyle="1" w:styleId="trt0xe">
    <w:name w:val="trt0xe"/>
    <w:basedOn w:val="Normal"/>
    <w:rsid w:val="00B065CC"/>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paragraph" w:styleId="ListParagraph">
    <w:name w:val="List Paragraph"/>
    <w:basedOn w:val="Normal"/>
    <w:uiPriority w:val="34"/>
    <w:qFormat/>
    <w:rsid w:val="007F1183"/>
    <w:pPr>
      <w:spacing w:after="0"/>
      <w:ind w:left="720"/>
    </w:pPr>
    <w:rPr>
      <w:rFonts w:ascii="Yu Gothic Light" w:hAnsi="Yu Gothic Light" w:cs="Yu Gothic Light"/>
      <w:sz w:val="22"/>
      <w:szCs w:val="22"/>
      <w:lang w:val="fr-FR"/>
    </w:rPr>
  </w:style>
  <w:style w:type="paragraph" w:customStyle="1" w:styleId="paragraph">
    <w:name w:val="paragraph"/>
    <w:basedOn w:val="Normal"/>
    <w:rsid w:val="000E5F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unhideWhenUsed/>
    <w:pPr>
      <w:spacing w:line="240" w:lineRule="auto"/>
    </w:pPr>
  </w:style>
  <w:style w:type="character" w:customStyle="1" w:styleId="CommentTextChar">
    <w:name w:val="Comment Text Char"/>
    <w:basedOn w:val="DefaultParagraphFont"/>
    <w:link w:val="CommentText"/>
    <w:uiPriority w:val="99"/>
    <w:rPr>
      <w:rFonts w:ascii="Arial" w:hAnsi="Arial" w:cs="Arial"/>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1F0A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0AA9"/>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1F0AA9"/>
    <w:rPr>
      <w:b/>
      <w:bCs/>
    </w:rPr>
  </w:style>
  <w:style w:type="character" w:customStyle="1" w:styleId="CommentSubjectChar">
    <w:name w:val="Comment Subject Char"/>
    <w:basedOn w:val="CommentTextChar"/>
    <w:link w:val="CommentSubject"/>
    <w:uiPriority w:val="99"/>
    <w:semiHidden/>
    <w:rsid w:val="001F0AA9"/>
    <w:rPr>
      <w:rFonts w:ascii="Arial" w:hAnsi="Arial" w:cs="Arial"/>
      <w:b/>
      <w:bCs/>
      <w:sz w:val="20"/>
      <w:szCs w:val="20"/>
    </w:rPr>
  </w:style>
  <w:style w:type="paragraph" w:styleId="Revision">
    <w:name w:val="Revision"/>
    <w:hidden/>
    <w:uiPriority w:val="99"/>
    <w:semiHidden/>
    <w:rsid w:val="00B12B02"/>
    <w:pPr>
      <w:spacing w:after="0" w:line="240" w:lineRule="auto"/>
    </w:pPr>
    <w:rPr>
      <w:rFonts w:ascii="Arial" w:hAnsi="Arial" w:cs="Arial"/>
      <w:sz w:val="20"/>
      <w:szCs w:val="20"/>
    </w:rPr>
  </w:style>
  <w:style w:type="paragraph" w:styleId="TOCHeading">
    <w:name w:val="TOC Heading"/>
    <w:basedOn w:val="Heading1"/>
    <w:next w:val="Normal"/>
    <w:uiPriority w:val="39"/>
    <w:unhideWhenUsed/>
    <w:qFormat/>
    <w:rsid w:val="005F555B"/>
    <w:pPr>
      <w:numPr>
        <w:numId w:val="0"/>
      </w:numPr>
      <w:outlineLvl w:val="9"/>
    </w:pPr>
    <w:rPr>
      <w:rFonts w:asciiTheme="majorHAnsi" w:eastAsiaTheme="majorEastAsia" w:hAnsiTheme="majorHAnsi"/>
      <w:b w:val="0"/>
      <w:color w:val="61B7AF" w:themeColor="accent1" w:themeShade="BF"/>
      <w:sz w:val="32"/>
      <w:lang w:val="en-US"/>
    </w:rPr>
  </w:style>
  <w:style w:type="table" w:styleId="PlainTable4">
    <w:name w:val="Plain Table 4"/>
    <w:basedOn w:val="TableNormal"/>
    <w:uiPriority w:val="4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UnresolvedMention2">
    <w:name w:val="Unresolved Mention2"/>
    <w:basedOn w:val="DefaultParagraphFont"/>
    <w:uiPriority w:val="99"/>
    <w:semiHidden/>
    <w:unhideWhenUsed/>
    <w:rsid w:val="001D6822"/>
    <w:rPr>
      <w:color w:val="605E5C"/>
      <w:shd w:val="clear" w:color="auto" w:fill="E1DFDD"/>
    </w:rPr>
  </w:style>
  <w:style w:type="character" w:styleId="FollowedHyperlink">
    <w:name w:val="FollowedHyperlink"/>
    <w:basedOn w:val="DefaultParagraphFont"/>
    <w:uiPriority w:val="99"/>
    <w:semiHidden/>
    <w:unhideWhenUsed/>
    <w:rsid w:val="000F004D"/>
    <w:rPr>
      <w:color w:val="954F72" w:themeColor="followedHyperlink"/>
      <w:u w:val="single"/>
    </w:rPr>
  </w:style>
  <w:style w:type="character" w:customStyle="1" w:styleId="Mention1">
    <w:name w:val="Mention1"/>
    <w:basedOn w:val="DefaultParagraphFont"/>
    <w:uiPriority w:val="99"/>
    <w:unhideWhenUsed/>
    <w:rsid w:val="00417302"/>
    <w:rPr>
      <w:color w:val="2B579A"/>
      <w:shd w:val="clear" w:color="auto" w:fill="E1DFDD"/>
    </w:rPr>
  </w:style>
  <w:style w:type="paragraph" w:customStyle="1" w:styleId="pf0">
    <w:name w:val="pf0"/>
    <w:basedOn w:val="Normal"/>
    <w:rsid w:val="00F6523D"/>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customStyle="1" w:styleId="cf01">
    <w:name w:val="cf01"/>
    <w:basedOn w:val="DefaultParagraphFont"/>
    <w:rsid w:val="00F6523D"/>
    <w:rPr>
      <w:rFonts w:ascii="Segoe UI" w:hAnsi="Segoe UI" w:cs="Segoe UI" w:hint="default"/>
      <w:sz w:val="18"/>
      <w:szCs w:val="18"/>
    </w:rPr>
  </w:style>
  <w:style w:type="character" w:styleId="UnresolvedMention">
    <w:name w:val="Unresolved Mention"/>
    <w:basedOn w:val="DefaultParagraphFont"/>
    <w:uiPriority w:val="99"/>
    <w:semiHidden/>
    <w:unhideWhenUsed/>
    <w:rsid w:val="002104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056836">
      <w:bodyDiv w:val="1"/>
      <w:marLeft w:val="0"/>
      <w:marRight w:val="0"/>
      <w:marTop w:val="0"/>
      <w:marBottom w:val="0"/>
      <w:divBdr>
        <w:top w:val="none" w:sz="0" w:space="0" w:color="auto"/>
        <w:left w:val="none" w:sz="0" w:space="0" w:color="auto"/>
        <w:bottom w:val="none" w:sz="0" w:space="0" w:color="auto"/>
        <w:right w:val="none" w:sz="0" w:space="0" w:color="auto"/>
      </w:divBdr>
      <w:divsChild>
        <w:div w:id="1223367088">
          <w:marLeft w:val="0"/>
          <w:marRight w:val="0"/>
          <w:marTop w:val="0"/>
          <w:marBottom w:val="0"/>
          <w:divBdr>
            <w:top w:val="none" w:sz="0" w:space="0" w:color="auto"/>
            <w:left w:val="none" w:sz="0" w:space="0" w:color="auto"/>
            <w:bottom w:val="none" w:sz="0" w:space="0" w:color="auto"/>
            <w:right w:val="none" w:sz="0" w:space="0" w:color="auto"/>
          </w:divBdr>
        </w:div>
        <w:div w:id="1556350329">
          <w:marLeft w:val="0"/>
          <w:marRight w:val="0"/>
          <w:marTop w:val="0"/>
          <w:marBottom w:val="0"/>
          <w:divBdr>
            <w:top w:val="none" w:sz="0" w:space="0" w:color="auto"/>
            <w:left w:val="none" w:sz="0" w:space="0" w:color="auto"/>
            <w:bottom w:val="none" w:sz="0" w:space="0" w:color="auto"/>
            <w:right w:val="none" w:sz="0" w:space="0" w:color="auto"/>
          </w:divBdr>
        </w:div>
      </w:divsChild>
    </w:div>
    <w:div w:id="370763912">
      <w:bodyDiv w:val="1"/>
      <w:marLeft w:val="0"/>
      <w:marRight w:val="0"/>
      <w:marTop w:val="0"/>
      <w:marBottom w:val="0"/>
      <w:divBdr>
        <w:top w:val="none" w:sz="0" w:space="0" w:color="auto"/>
        <w:left w:val="none" w:sz="0" w:space="0" w:color="auto"/>
        <w:bottom w:val="none" w:sz="0" w:space="0" w:color="auto"/>
        <w:right w:val="none" w:sz="0" w:space="0" w:color="auto"/>
      </w:divBdr>
      <w:divsChild>
        <w:div w:id="110591182">
          <w:marLeft w:val="0"/>
          <w:marRight w:val="0"/>
          <w:marTop w:val="0"/>
          <w:marBottom w:val="0"/>
          <w:divBdr>
            <w:top w:val="none" w:sz="0" w:space="0" w:color="auto"/>
            <w:left w:val="none" w:sz="0" w:space="0" w:color="auto"/>
            <w:bottom w:val="none" w:sz="0" w:space="0" w:color="auto"/>
            <w:right w:val="none" w:sz="0" w:space="0" w:color="auto"/>
          </w:divBdr>
          <w:divsChild>
            <w:div w:id="1809977185">
              <w:marLeft w:val="0"/>
              <w:marRight w:val="0"/>
              <w:marTop w:val="0"/>
              <w:marBottom w:val="0"/>
              <w:divBdr>
                <w:top w:val="none" w:sz="0" w:space="0" w:color="auto"/>
                <w:left w:val="none" w:sz="0" w:space="0" w:color="auto"/>
                <w:bottom w:val="none" w:sz="0" w:space="0" w:color="auto"/>
                <w:right w:val="none" w:sz="0" w:space="0" w:color="auto"/>
              </w:divBdr>
            </w:div>
          </w:divsChild>
        </w:div>
        <w:div w:id="280111375">
          <w:marLeft w:val="0"/>
          <w:marRight w:val="0"/>
          <w:marTop w:val="0"/>
          <w:marBottom w:val="0"/>
          <w:divBdr>
            <w:top w:val="none" w:sz="0" w:space="0" w:color="auto"/>
            <w:left w:val="none" w:sz="0" w:space="0" w:color="auto"/>
            <w:bottom w:val="none" w:sz="0" w:space="0" w:color="auto"/>
            <w:right w:val="none" w:sz="0" w:space="0" w:color="auto"/>
          </w:divBdr>
          <w:divsChild>
            <w:div w:id="540555939">
              <w:marLeft w:val="0"/>
              <w:marRight w:val="0"/>
              <w:marTop w:val="0"/>
              <w:marBottom w:val="0"/>
              <w:divBdr>
                <w:top w:val="none" w:sz="0" w:space="0" w:color="auto"/>
                <w:left w:val="none" w:sz="0" w:space="0" w:color="auto"/>
                <w:bottom w:val="none" w:sz="0" w:space="0" w:color="auto"/>
                <w:right w:val="none" w:sz="0" w:space="0" w:color="auto"/>
              </w:divBdr>
            </w:div>
            <w:div w:id="1917089024">
              <w:marLeft w:val="0"/>
              <w:marRight w:val="0"/>
              <w:marTop w:val="0"/>
              <w:marBottom w:val="0"/>
              <w:divBdr>
                <w:top w:val="none" w:sz="0" w:space="0" w:color="auto"/>
                <w:left w:val="none" w:sz="0" w:space="0" w:color="auto"/>
                <w:bottom w:val="none" w:sz="0" w:space="0" w:color="auto"/>
                <w:right w:val="none" w:sz="0" w:space="0" w:color="auto"/>
              </w:divBdr>
            </w:div>
          </w:divsChild>
        </w:div>
        <w:div w:id="2113162689">
          <w:marLeft w:val="0"/>
          <w:marRight w:val="0"/>
          <w:marTop w:val="0"/>
          <w:marBottom w:val="0"/>
          <w:divBdr>
            <w:top w:val="none" w:sz="0" w:space="0" w:color="auto"/>
            <w:left w:val="none" w:sz="0" w:space="0" w:color="auto"/>
            <w:bottom w:val="none" w:sz="0" w:space="0" w:color="auto"/>
            <w:right w:val="none" w:sz="0" w:space="0" w:color="auto"/>
          </w:divBdr>
          <w:divsChild>
            <w:div w:id="190532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553291">
      <w:bodyDiv w:val="1"/>
      <w:marLeft w:val="0"/>
      <w:marRight w:val="0"/>
      <w:marTop w:val="0"/>
      <w:marBottom w:val="0"/>
      <w:divBdr>
        <w:top w:val="none" w:sz="0" w:space="0" w:color="auto"/>
        <w:left w:val="none" w:sz="0" w:space="0" w:color="auto"/>
        <w:bottom w:val="none" w:sz="0" w:space="0" w:color="auto"/>
        <w:right w:val="none" w:sz="0" w:space="0" w:color="auto"/>
      </w:divBdr>
    </w:div>
    <w:div w:id="458958138">
      <w:bodyDiv w:val="1"/>
      <w:marLeft w:val="0"/>
      <w:marRight w:val="0"/>
      <w:marTop w:val="0"/>
      <w:marBottom w:val="0"/>
      <w:divBdr>
        <w:top w:val="none" w:sz="0" w:space="0" w:color="auto"/>
        <w:left w:val="none" w:sz="0" w:space="0" w:color="auto"/>
        <w:bottom w:val="none" w:sz="0" w:space="0" w:color="auto"/>
        <w:right w:val="none" w:sz="0" w:space="0" w:color="auto"/>
      </w:divBdr>
      <w:divsChild>
        <w:div w:id="91442272">
          <w:marLeft w:val="0"/>
          <w:marRight w:val="0"/>
          <w:marTop w:val="0"/>
          <w:marBottom w:val="0"/>
          <w:divBdr>
            <w:top w:val="none" w:sz="0" w:space="0" w:color="auto"/>
            <w:left w:val="none" w:sz="0" w:space="0" w:color="auto"/>
            <w:bottom w:val="none" w:sz="0" w:space="0" w:color="auto"/>
            <w:right w:val="none" w:sz="0" w:space="0" w:color="auto"/>
          </w:divBdr>
        </w:div>
        <w:div w:id="333382834">
          <w:marLeft w:val="0"/>
          <w:marRight w:val="0"/>
          <w:marTop w:val="0"/>
          <w:marBottom w:val="0"/>
          <w:divBdr>
            <w:top w:val="none" w:sz="0" w:space="0" w:color="auto"/>
            <w:left w:val="none" w:sz="0" w:space="0" w:color="auto"/>
            <w:bottom w:val="none" w:sz="0" w:space="0" w:color="auto"/>
            <w:right w:val="none" w:sz="0" w:space="0" w:color="auto"/>
          </w:divBdr>
        </w:div>
        <w:div w:id="359742240">
          <w:marLeft w:val="0"/>
          <w:marRight w:val="0"/>
          <w:marTop w:val="0"/>
          <w:marBottom w:val="0"/>
          <w:divBdr>
            <w:top w:val="none" w:sz="0" w:space="0" w:color="auto"/>
            <w:left w:val="none" w:sz="0" w:space="0" w:color="auto"/>
            <w:bottom w:val="none" w:sz="0" w:space="0" w:color="auto"/>
            <w:right w:val="none" w:sz="0" w:space="0" w:color="auto"/>
          </w:divBdr>
        </w:div>
        <w:div w:id="473717693">
          <w:marLeft w:val="0"/>
          <w:marRight w:val="0"/>
          <w:marTop w:val="0"/>
          <w:marBottom w:val="0"/>
          <w:divBdr>
            <w:top w:val="none" w:sz="0" w:space="0" w:color="auto"/>
            <w:left w:val="none" w:sz="0" w:space="0" w:color="auto"/>
            <w:bottom w:val="none" w:sz="0" w:space="0" w:color="auto"/>
            <w:right w:val="none" w:sz="0" w:space="0" w:color="auto"/>
          </w:divBdr>
        </w:div>
        <w:div w:id="481311019">
          <w:marLeft w:val="0"/>
          <w:marRight w:val="0"/>
          <w:marTop w:val="0"/>
          <w:marBottom w:val="0"/>
          <w:divBdr>
            <w:top w:val="none" w:sz="0" w:space="0" w:color="auto"/>
            <w:left w:val="none" w:sz="0" w:space="0" w:color="auto"/>
            <w:bottom w:val="none" w:sz="0" w:space="0" w:color="auto"/>
            <w:right w:val="none" w:sz="0" w:space="0" w:color="auto"/>
          </w:divBdr>
        </w:div>
        <w:div w:id="606887557">
          <w:marLeft w:val="0"/>
          <w:marRight w:val="0"/>
          <w:marTop w:val="0"/>
          <w:marBottom w:val="0"/>
          <w:divBdr>
            <w:top w:val="none" w:sz="0" w:space="0" w:color="auto"/>
            <w:left w:val="none" w:sz="0" w:space="0" w:color="auto"/>
            <w:bottom w:val="none" w:sz="0" w:space="0" w:color="auto"/>
            <w:right w:val="none" w:sz="0" w:space="0" w:color="auto"/>
          </w:divBdr>
        </w:div>
        <w:div w:id="736829073">
          <w:marLeft w:val="0"/>
          <w:marRight w:val="0"/>
          <w:marTop w:val="0"/>
          <w:marBottom w:val="0"/>
          <w:divBdr>
            <w:top w:val="none" w:sz="0" w:space="0" w:color="auto"/>
            <w:left w:val="none" w:sz="0" w:space="0" w:color="auto"/>
            <w:bottom w:val="none" w:sz="0" w:space="0" w:color="auto"/>
            <w:right w:val="none" w:sz="0" w:space="0" w:color="auto"/>
          </w:divBdr>
        </w:div>
        <w:div w:id="823014829">
          <w:marLeft w:val="0"/>
          <w:marRight w:val="0"/>
          <w:marTop w:val="0"/>
          <w:marBottom w:val="0"/>
          <w:divBdr>
            <w:top w:val="none" w:sz="0" w:space="0" w:color="auto"/>
            <w:left w:val="none" w:sz="0" w:space="0" w:color="auto"/>
            <w:bottom w:val="none" w:sz="0" w:space="0" w:color="auto"/>
            <w:right w:val="none" w:sz="0" w:space="0" w:color="auto"/>
          </w:divBdr>
        </w:div>
        <w:div w:id="845554776">
          <w:marLeft w:val="0"/>
          <w:marRight w:val="0"/>
          <w:marTop w:val="0"/>
          <w:marBottom w:val="0"/>
          <w:divBdr>
            <w:top w:val="none" w:sz="0" w:space="0" w:color="auto"/>
            <w:left w:val="none" w:sz="0" w:space="0" w:color="auto"/>
            <w:bottom w:val="none" w:sz="0" w:space="0" w:color="auto"/>
            <w:right w:val="none" w:sz="0" w:space="0" w:color="auto"/>
          </w:divBdr>
        </w:div>
        <w:div w:id="861240249">
          <w:marLeft w:val="0"/>
          <w:marRight w:val="0"/>
          <w:marTop w:val="0"/>
          <w:marBottom w:val="0"/>
          <w:divBdr>
            <w:top w:val="none" w:sz="0" w:space="0" w:color="auto"/>
            <w:left w:val="none" w:sz="0" w:space="0" w:color="auto"/>
            <w:bottom w:val="none" w:sz="0" w:space="0" w:color="auto"/>
            <w:right w:val="none" w:sz="0" w:space="0" w:color="auto"/>
          </w:divBdr>
        </w:div>
        <w:div w:id="954481307">
          <w:marLeft w:val="0"/>
          <w:marRight w:val="0"/>
          <w:marTop w:val="0"/>
          <w:marBottom w:val="0"/>
          <w:divBdr>
            <w:top w:val="none" w:sz="0" w:space="0" w:color="auto"/>
            <w:left w:val="none" w:sz="0" w:space="0" w:color="auto"/>
            <w:bottom w:val="none" w:sz="0" w:space="0" w:color="auto"/>
            <w:right w:val="none" w:sz="0" w:space="0" w:color="auto"/>
          </w:divBdr>
        </w:div>
        <w:div w:id="1109550433">
          <w:marLeft w:val="0"/>
          <w:marRight w:val="0"/>
          <w:marTop w:val="0"/>
          <w:marBottom w:val="0"/>
          <w:divBdr>
            <w:top w:val="none" w:sz="0" w:space="0" w:color="auto"/>
            <w:left w:val="none" w:sz="0" w:space="0" w:color="auto"/>
            <w:bottom w:val="none" w:sz="0" w:space="0" w:color="auto"/>
            <w:right w:val="none" w:sz="0" w:space="0" w:color="auto"/>
          </w:divBdr>
        </w:div>
        <w:div w:id="1132751152">
          <w:marLeft w:val="0"/>
          <w:marRight w:val="0"/>
          <w:marTop w:val="0"/>
          <w:marBottom w:val="0"/>
          <w:divBdr>
            <w:top w:val="none" w:sz="0" w:space="0" w:color="auto"/>
            <w:left w:val="none" w:sz="0" w:space="0" w:color="auto"/>
            <w:bottom w:val="none" w:sz="0" w:space="0" w:color="auto"/>
            <w:right w:val="none" w:sz="0" w:space="0" w:color="auto"/>
          </w:divBdr>
        </w:div>
        <w:div w:id="1136684155">
          <w:marLeft w:val="0"/>
          <w:marRight w:val="0"/>
          <w:marTop w:val="0"/>
          <w:marBottom w:val="0"/>
          <w:divBdr>
            <w:top w:val="none" w:sz="0" w:space="0" w:color="auto"/>
            <w:left w:val="none" w:sz="0" w:space="0" w:color="auto"/>
            <w:bottom w:val="none" w:sz="0" w:space="0" w:color="auto"/>
            <w:right w:val="none" w:sz="0" w:space="0" w:color="auto"/>
          </w:divBdr>
        </w:div>
        <w:div w:id="1204102701">
          <w:marLeft w:val="0"/>
          <w:marRight w:val="0"/>
          <w:marTop w:val="0"/>
          <w:marBottom w:val="0"/>
          <w:divBdr>
            <w:top w:val="none" w:sz="0" w:space="0" w:color="auto"/>
            <w:left w:val="none" w:sz="0" w:space="0" w:color="auto"/>
            <w:bottom w:val="none" w:sz="0" w:space="0" w:color="auto"/>
            <w:right w:val="none" w:sz="0" w:space="0" w:color="auto"/>
          </w:divBdr>
        </w:div>
        <w:div w:id="1244870985">
          <w:marLeft w:val="0"/>
          <w:marRight w:val="0"/>
          <w:marTop w:val="0"/>
          <w:marBottom w:val="0"/>
          <w:divBdr>
            <w:top w:val="none" w:sz="0" w:space="0" w:color="auto"/>
            <w:left w:val="none" w:sz="0" w:space="0" w:color="auto"/>
            <w:bottom w:val="none" w:sz="0" w:space="0" w:color="auto"/>
            <w:right w:val="none" w:sz="0" w:space="0" w:color="auto"/>
          </w:divBdr>
        </w:div>
        <w:div w:id="1263025841">
          <w:marLeft w:val="0"/>
          <w:marRight w:val="0"/>
          <w:marTop w:val="0"/>
          <w:marBottom w:val="0"/>
          <w:divBdr>
            <w:top w:val="none" w:sz="0" w:space="0" w:color="auto"/>
            <w:left w:val="none" w:sz="0" w:space="0" w:color="auto"/>
            <w:bottom w:val="none" w:sz="0" w:space="0" w:color="auto"/>
            <w:right w:val="none" w:sz="0" w:space="0" w:color="auto"/>
          </w:divBdr>
        </w:div>
        <w:div w:id="1276788765">
          <w:marLeft w:val="0"/>
          <w:marRight w:val="0"/>
          <w:marTop w:val="0"/>
          <w:marBottom w:val="0"/>
          <w:divBdr>
            <w:top w:val="none" w:sz="0" w:space="0" w:color="auto"/>
            <w:left w:val="none" w:sz="0" w:space="0" w:color="auto"/>
            <w:bottom w:val="none" w:sz="0" w:space="0" w:color="auto"/>
            <w:right w:val="none" w:sz="0" w:space="0" w:color="auto"/>
          </w:divBdr>
        </w:div>
        <w:div w:id="1326939162">
          <w:marLeft w:val="0"/>
          <w:marRight w:val="0"/>
          <w:marTop w:val="0"/>
          <w:marBottom w:val="0"/>
          <w:divBdr>
            <w:top w:val="none" w:sz="0" w:space="0" w:color="auto"/>
            <w:left w:val="none" w:sz="0" w:space="0" w:color="auto"/>
            <w:bottom w:val="none" w:sz="0" w:space="0" w:color="auto"/>
            <w:right w:val="none" w:sz="0" w:space="0" w:color="auto"/>
          </w:divBdr>
        </w:div>
        <w:div w:id="1349793316">
          <w:marLeft w:val="0"/>
          <w:marRight w:val="0"/>
          <w:marTop w:val="0"/>
          <w:marBottom w:val="0"/>
          <w:divBdr>
            <w:top w:val="none" w:sz="0" w:space="0" w:color="auto"/>
            <w:left w:val="none" w:sz="0" w:space="0" w:color="auto"/>
            <w:bottom w:val="none" w:sz="0" w:space="0" w:color="auto"/>
            <w:right w:val="none" w:sz="0" w:space="0" w:color="auto"/>
          </w:divBdr>
        </w:div>
        <w:div w:id="1371610786">
          <w:marLeft w:val="0"/>
          <w:marRight w:val="0"/>
          <w:marTop w:val="0"/>
          <w:marBottom w:val="0"/>
          <w:divBdr>
            <w:top w:val="none" w:sz="0" w:space="0" w:color="auto"/>
            <w:left w:val="none" w:sz="0" w:space="0" w:color="auto"/>
            <w:bottom w:val="none" w:sz="0" w:space="0" w:color="auto"/>
            <w:right w:val="none" w:sz="0" w:space="0" w:color="auto"/>
          </w:divBdr>
        </w:div>
        <w:div w:id="1762216927">
          <w:marLeft w:val="0"/>
          <w:marRight w:val="0"/>
          <w:marTop w:val="0"/>
          <w:marBottom w:val="0"/>
          <w:divBdr>
            <w:top w:val="none" w:sz="0" w:space="0" w:color="auto"/>
            <w:left w:val="none" w:sz="0" w:space="0" w:color="auto"/>
            <w:bottom w:val="none" w:sz="0" w:space="0" w:color="auto"/>
            <w:right w:val="none" w:sz="0" w:space="0" w:color="auto"/>
          </w:divBdr>
        </w:div>
        <w:div w:id="1958949653">
          <w:marLeft w:val="0"/>
          <w:marRight w:val="0"/>
          <w:marTop w:val="0"/>
          <w:marBottom w:val="0"/>
          <w:divBdr>
            <w:top w:val="none" w:sz="0" w:space="0" w:color="auto"/>
            <w:left w:val="none" w:sz="0" w:space="0" w:color="auto"/>
            <w:bottom w:val="none" w:sz="0" w:space="0" w:color="auto"/>
            <w:right w:val="none" w:sz="0" w:space="0" w:color="auto"/>
          </w:divBdr>
        </w:div>
      </w:divsChild>
    </w:div>
    <w:div w:id="781800727">
      <w:bodyDiv w:val="1"/>
      <w:marLeft w:val="0"/>
      <w:marRight w:val="0"/>
      <w:marTop w:val="0"/>
      <w:marBottom w:val="0"/>
      <w:divBdr>
        <w:top w:val="none" w:sz="0" w:space="0" w:color="auto"/>
        <w:left w:val="none" w:sz="0" w:space="0" w:color="auto"/>
        <w:bottom w:val="none" w:sz="0" w:space="0" w:color="auto"/>
        <w:right w:val="none" w:sz="0" w:space="0" w:color="auto"/>
      </w:divBdr>
    </w:div>
    <w:div w:id="1034888254">
      <w:bodyDiv w:val="1"/>
      <w:marLeft w:val="0"/>
      <w:marRight w:val="0"/>
      <w:marTop w:val="0"/>
      <w:marBottom w:val="0"/>
      <w:divBdr>
        <w:top w:val="none" w:sz="0" w:space="0" w:color="auto"/>
        <w:left w:val="none" w:sz="0" w:space="0" w:color="auto"/>
        <w:bottom w:val="none" w:sz="0" w:space="0" w:color="auto"/>
        <w:right w:val="none" w:sz="0" w:space="0" w:color="auto"/>
      </w:divBdr>
      <w:divsChild>
        <w:div w:id="1237282535">
          <w:marLeft w:val="0"/>
          <w:marRight w:val="0"/>
          <w:marTop w:val="0"/>
          <w:marBottom w:val="0"/>
          <w:divBdr>
            <w:top w:val="none" w:sz="0" w:space="0" w:color="auto"/>
            <w:left w:val="none" w:sz="0" w:space="0" w:color="auto"/>
            <w:bottom w:val="none" w:sz="0" w:space="0" w:color="auto"/>
            <w:right w:val="none" w:sz="0" w:space="0" w:color="auto"/>
          </w:divBdr>
        </w:div>
        <w:div w:id="1497303514">
          <w:marLeft w:val="0"/>
          <w:marRight w:val="0"/>
          <w:marTop w:val="0"/>
          <w:marBottom w:val="0"/>
          <w:divBdr>
            <w:top w:val="none" w:sz="0" w:space="0" w:color="auto"/>
            <w:left w:val="none" w:sz="0" w:space="0" w:color="auto"/>
            <w:bottom w:val="none" w:sz="0" w:space="0" w:color="auto"/>
            <w:right w:val="none" w:sz="0" w:space="0" w:color="auto"/>
          </w:divBdr>
        </w:div>
        <w:div w:id="1760711995">
          <w:marLeft w:val="0"/>
          <w:marRight w:val="0"/>
          <w:marTop w:val="0"/>
          <w:marBottom w:val="0"/>
          <w:divBdr>
            <w:top w:val="none" w:sz="0" w:space="0" w:color="auto"/>
            <w:left w:val="none" w:sz="0" w:space="0" w:color="auto"/>
            <w:bottom w:val="none" w:sz="0" w:space="0" w:color="auto"/>
            <w:right w:val="none" w:sz="0" w:space="0" w:color="auto"/>
          </w:divBdr>
        </w:div>
      </w:divsChild>
    </w:div>
    <w:div w:id="1072310261">
      <w:bodyDiv w:val="1"/>
      <w:marLeft w:val="0"/>
      <w:marRight w:val="0"/>
      <w:marTop w:val="0"/>
      <w:marBottom w:val="0"/>
      <w:divBdr>
        <w:top w:val="none" w:sz="0" w:space="0" w:color="auto"/>
        <w:left w:val="none" w:sz="0" w:space="0" w:color="auto"/>
        <w:bottom w:val="none" w:sz="0" w:space="0" w:color="auto"/>
        <w:right w:val="none" w:sz="0" w:space="0" w:color="auto"/>
      </w:divBdr>
    </w:div>
    <w:div w:id="1382364825">
      <w:bodyDiv w:val="1"/>
      <w:marLeft w:val="0"/>
      <w:marRight w:val="0"/>
      <w:marTop w:val="0"/>
      <w:marBottom w:val="0"/>
      <w:divBdr>
        <w:top w:val="none" w:sz="0" w:space="0" w:color="auto"/>
        <w:left w:val="none" w:sz="0" w:space="0" w:color="auto"/>
        <w:bottom w:val="none" w:sz="0" w:space="0" w:color="auto"/>
        <w:right w:val="none" w:sz="0" w:space="0" w:color="auto"/>
      </w:divBdr>
      <w:divsChild>
        <w:div w:id="918252300">
          <w:marLeft w:val="0"/>
          <w:marRight w:val="0"/>
          <w:marTop w:val="0"/>
          <w:marBottom w:val="0"/>
          <w:divBdr>
            <w:top w:val="none" w:sz="0" w:space="0" w:color="auto"/>
            <w:left w:val="none" w:sz="0" w:space="0" w:color="auto"/>
            <w:bottom w:val="none" w:sz="0" w:space="0" w:color="auto"/>
            <w:right w:val="none" w:sz="0" w:space="0" w:color="auto"/>
          </w:divBdr>
          <w:divsChild>
            <w:div w:id="1368792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498156">
      <w:bodyDiv w:val="1"/>
      <w:marLeft w:val="0"/>
      <w:marRight w:val="0"/>
      <w:marTop w:val="0"/>
      <w:marBottom w:val="0"/>
      <w:divBdr>
        <w:top w:val="none" w:sz="0" w:space="0" w:color="auto"/>
        <w:left w:val="none" w:sz="0" w:space="0" w:color="auto"/>
        <w:bottom w:val="none" w:sz="0" w:space="0" w:color="auto"/>
        <w:right w:val="none" w:sz="0" w:space="0" w:color="auto"/>
      </w:divBdr>
      <w:divsChild>
        <w:div w:id="629481249">
          <w:marLeft w:val="0"/>
          <w:marRight w:val="0"/>
          <w:marTop w:val="0"/>
          <w:marBottom w:val="0"/>
          <w:divBdr>
            <w:top w:val="none" w:sz="0" w:space="0" w:color="auto"/>
            <w:left w:val="none" w:sz="0" w:space="0" w:color="auto"/>
            <w:bottom w:val="none" w:sz="0" w:space="0" w:color="auto"/>
            <w:right w:val="none" w:sz="0" w:space="0" w:color="auto"/>
          </w:divBdr>
        </w:div>
        <w:div w:id="630287589">
          <w:marLeft w:val="0"/>
          <w:marRight w:val="0"/>
          <w:marTop w:val="0"/>
          <w:marBottom w:val="0"/>
          <w:divBdr>
            <w:top w:val="none" w:sz="0" w:space="0" w:color="auto"/>
            <w:left w:val="none" w:sz="0" w:space="0" w:color="auto"/>
            <w:bottom w:val="none" w:sz="0" w:space="0" w:color="auto"/>
            <w:right w:val="none" w:sz="0" w:space="0" w:color="auto"/>
          </w:divBdr>
        </w:div>
      </w:divsChild>
    </w:div>
    <w:div w:id="1491868393">
      <w:bodyDiv w:val="1"/>
      <w:marLeft w:val="0"/>
      <w:marRight w:val="0"/>
      <w:marTop w:val="0"/>
      <w:marBottom w:val="0"/>
      <w:divBdr>
        <w:top w:val="none" w:sz="0" w:space="0" w:color="auto"/>
        <w:left w:val="none" w:sz="0" w:space="0" w:color="auto"/>
        <w:bottom w:val="none" w:sz="0" w:space="0" w:color="auto"/>
        <w:right w:val="none" w:sz="0" w:space="0" w:color="auto"/>
      </w:divBdr>
    </w:div>
    <w:div w:id="1539975909">
      <w:bodyDiv w:val="1"/>
      <w:marLeft w:val="0"/>
      <w:marRight w:val="0"/>
      <w:marTop w:val="0"/>
      <w:marBottom w:val="0"/>
      <w:divBdr>
        <w:top w:val="none" w:sz="0" w:space="0" w:color="auto"/>
        <w:left w:val="none" w:sz="0" w:space="0" w:color="auto"/>
        <w:bottom w:val="none" w:sz="0" w:space="0" w:color="auto"/>
        <w:right w:val="none" w:sz="0" w:space="0" w:color="auto"/>
      </w:divBdr>
      <w:divsChild>
        <w:div w:id="760177463">
          <w:marLeft w:val="0"/>
          <w:marRight w:val="0"/>
          <w:marTop w:val="0"/>
          <w:marBottom w:val="0"/>
          <w:divBdr>
            <w:top w:val="none" w:sz="0" w:space="0" w:color="auto"/>
            <w:left w:val="none" w:sz="0" w:space="0" w:color="auto"/>
            <w:bottom w:val="none" w:sz="0" w:space="0" w:color="auto"/>
            <w:right w:val="none" w:sz="0" w:space="0" w:color="auto"/>
          </w:divBdr>
          <w:divsChild>
            <w:div w:id="327564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78149">
      <w:bodyDiv w:val="1"/>
      <w:marLeft w:val="0"/>
      <w:marRight w:val="0"/>
      <w:marTop w:val="0"/>
      <w:marBottom w:val="0"/>
      <w:divBdr>
        <w:top w:val="none" w:sz="0" w:space="0" w:color="auto"/>
        <w:left w:val="none" w:sz="0" w:space="0" w:color="auto"/>
        <w:bottom w:val="none" w:sz="0" w:space="0" w:color="auto"/>
        <w:right w:val="none" w:sz="0" w:space="0" w:color="auto"/>
      </w:divBdr>
    </w:div>
    <w:div w:id="1571572671">
      <w:bodyDiv w:val="1"/>
      <w:marLeft w:val="0"/>
      <w:marRight w:val="0"/>
      <w:marTop w:val="0"/>
      <w:marBottom w:val="0"/>
      <w:divBdr>
        <w:top w:val="none" w:sz="0" w:space="0" w:color="auto"/>
        <w:left w:val="none" w:sz="0" w:space="0" w:color="auto"/>
        <w:bottom w:val="none" w:sz="0" w:space="0" w:color="auto"/>
        <w:right w:val="none" w:sz="0" w:space="0" w:color="auto"/>
      </w:divBdr>
      <w:divsChild>
        <w:div w:id="454372933">
          <w:marLeft w:val="0"/>
          <w:marRight w:val="0"/>
          <w:marTop w:val="0"/>
          <w:marBottom w:val="0"/>
          <w:divBdr>
            <w:top w:val="none" w:sz="0" w:space="0" w:color="auto"/>
            <w:left w:val="none" w:sz="0" w:space="0" w:color="auto"/>
            <w:bottom w:val="none" w:sz="0" w:space="0" w:color="auto"/>
            <w:right w:val="none" w:sz="0" w:space="0" w:color="auto"/>
          </w:divBdr>
        </w:div>
        <w:div w:id="1225608497">
          <w:marLeft w:val="0"/>
          <w:marRight w:val="0"/>
          <w:marTop w:val="0"/>
          <w:marBottom w:val="0"/>
          <w:divBdr>
            <w:top w:val="none" w:sz="0" w:space="0" w:color="auto"/>
            <w:left w:val="none" w:sz="0" w:space="0" w:color="auto"/>
            <w:bottom w:val="none" w:sz="0" w:space="0" w:color="auto"/>
            <w:right w:val="none" w:sz="0" w:space="0" w:color="auto"/>
          </w:divBdr>
        </w:div>
      </w:divsChild>
    </w:div>
    <w:div w:id="1605991185">
      <w:bodyDiv w:val="1"/>
      <w:marLeft w:val="0"/>
      <w:marRight w:val="0"/>
      <w:marTop w:val="0"/>
      <w:marBottom w:val="0"/>
      <w:divBdr>
        <w:top w:val="none" w:sz="0" w:space="0" w:color="auto"/>
        <w:left w:val="none" w:sz="0" w:space="0" w:color="auto"/>
        <w:bottom w:val="none" w:sz="0" w:space="0" w:color="auto"/>
        <w:right w:val="none" w:sz="0" w:space="0" w:color="auto"/>
      </w:divBdr>
      <w:divsChild>
        <w:div w:id="362904894">
          <w:marLeft w:val="0"/>
          <w:marRight w:val="0"/>
          <w:marTop w:val="0"/>
          <w:marBottom w:val="0"/>
          <w:divBdr>
            <w:top w:val="none" w:sz="0" w:space="0" w:color="auto"/>
            <w:left w:val="none" w:sz="0" w:space="0" w:color="auto"/>
            <w:bottom w:val="none" w:sz="0" w:space="0" w:color="auto"/>
            <w:right w:val="none" w:sz="0" w:space="0" w:color="auto"/>
          </w:divBdr>
        </w:div>
        <w:div w:id="1785805834">
          <w:marLeft w:val="0"/>
          <w:marRight w:val="0"/>
          <w:marTop w:val="0"/>
          <w:marBottom w:val="0"/>
          <w:divBdr>
            <w:top w:val="none" w:sz="0" w:space="0" w:color="auto"/>
            <w:left w:val="none" w:sz="0" w:space="0" w:color="auto"/>
            <w:bottom w:val="none" w:sz="0" w:space="0" w:color="auto"/>
            <w:right w:val="none" w:sz="0" w:space="0" w:color="auto"/>
          </w:divBdr>
        </w:div>
      </w:divsChild>
    </w:div>
    <w:div w:id="1694456656">
      <w:bodyDiv w:val="1"/>
      <w:marLeft w:val="0"/>
      <w:marRight w:val="0"/>
      <w:marTop w:val="0"/>
      <w:marBottom w:val="0"/>
      <w:divBdr>
        <w:top w:val="none" w:sz="0" w:space="0" w:color="auto"/>
        <w:left w:val="none" w:sz="0" w:space="0" w:color="auto"/>
        <w:bottom w:val="none" w:sz="0" w:space="0" w:color="auto"/>
        <w:right w:val="none" w:sz="0" w:space="0" w:color="auto"/>
      </w:divBdr>
      <w:divsChild>
        <w:div w:id="21785683">
          <w:marLeft w:val="0"/>
          <w:marRight w:val="0"/>
          <w:marTop w:val="0"/>
          <w:marBottom w:val="0"/>
          <w:divBdr>
            <w:top w:val="none" w:sz="0" w:space="0" w:color="auto"/>
            <w:left w:val="none" w:sz="0" w:space="0" w:color="auto"/>
            <w:bottom w:val="none" w:sz="0" w:space="0" w:color="auto"/>
            <w:right w:val="none" w:sz="0" w:space="0" w:color="auto"/>
          </w:divBdr>
          <w:divsChild>
            <w:div w:id="103383005">
              <w:marLeft w:val="0"/>
              <w:marRight w:val="0"/>
              <w:marTop w:val="0"/>
              <w:marBottom w:val="0"/>
              <w:divBdr>
                <w:top w:val="none" w:sz="0" w:space="0" w:color="auto"/>
                <w:left w:val="none" w:sz="0" w:space="0" w:color="auto"/>
                <w:bottom w:val="none" w:sz="0" w:space="0" w:color="auto"/>
                <w:right w:val="none" w:sz="0" w:space="0" w:color="auto"/>
              </w:divBdr>
            </w:div>
          </w:divsChild>
        </w:div>
        <w:div w:id="52125371">
          <w:marLeft w:val="0"/>
          <w:marRight w:val="0"/>
          <w:marTop w:val="0"/>
          <w:marBottom w:val="0"/>
          <w:divBdr>
            <w:top w:val="none" w:sz="0" w:space="0" w:color="auto"/>
            <w:left w:val="none" w:sz="0" w:space="0" w:color="auto"/>
            <w:bottom w:val="none" w:sz="0" w:space="0" w:color="auto"/>
            <w:right w:val="none" w:sz="0" w:space="0" w:color="auto"/>
          </w:divBdr>
          <w:divsChild>
            <w:div w:id="1711759734">
              <w:marLeft w:val="0"/>
              <w:marRight w:val="0"/>
              <w:marTop w:val="0"/>
              <w:marBottom w:val="0"/>
              <w:divBdr>
                <w:top w:val="none" w:sz="0" w:space="0" w:color="auto"/>
                <w:left w:val="none" w:sz="0" w:space="0" w:color="auto"/>
                <w:bottom w:val="none" w:sz="0" w:space="0" w:color="auto"/>
                <w:right w:val="none" w:sz="0" w:space="0" w:color="auto"/>
              </w:divBdr>
            </w:div>
          </w:divsChild>
        </w:div>
        <w:div w:id="91243182">
          <w:marLeft w:val="0"/>
          <w:marRight w:val="0"/>
          <w:marTop w:val="0"/>
          <w:marBottom w:val="0"/>
          <w:divBdr>
            <w:top w:val="none" w:sz="0" w:space="0" w:color="auto"/>
            <w:left w:val="none" w:sz="0" w:space="0" w:color="auto"/>
            <w:bottom w:val="none" w:sz="0" w:space="0" w:color="auto"/>
            <w:right w:val="none" w:sz="0" w:space="0" w:color="auto"/>
          </w:divBdr>
          <w:divsChild>
            <w:div w:id="1537540506">
              <w:marLeft w:val="0"/>
              <w:marRight w:val="0"/>
              <w:marTop w:val="0"/>
              <w:marBottom w:val="0"/>
              <w:divBdr>
                <w:top w:val="none" w:sz="0" w:space="0" w:color="auto"/>
                <w:left w:val="none" w:sz="0" w:space="0" w:color="auto"/>
                <w:bottom w:val="none" w:sz="0" w:space="0" w:color="auto"/>
                <w:right w:val="none" w:sz="0" w:space="0" w:color="auto"/>
              </w:divBdr>
            </w:div>
          </w:divsChild>
        </w:div>
        <w:div w:id="102462988">
          <w:marLeft w:val="0"/>
          <w:marRight w:val="0"/>
          <w:marTop w:val="0"/>
          <w:marBottom w:val="0"/>
          <w:divBdr>
            <w:top w:val="none" w:sz="0" w:space="0" w:color="auto"/>
            <w:left w:val="none" w:sz="0" w:space="0" w:color="auto"/>
            <w:bottom w:val="none" w:sz="0" w:space="0" w:color="auto"/>
            <w:right w:val="none" w:sz="0" w:space="0" w:color="auto"/>
          </w:divBdr>
          <w:divsChild>
            <w:div w:id="340552912">
              <w:marLeft w:val="0"/>
              <w:marRight w:val="0"/>
              <w:marTop w:val="0"/>
              <w:marBottom w:val="0"/>
              <w:divBdr>
                <w:top w:val="none" w:sz="0" w:space="0" w:color="auto"/>
                <w:left w:val="none" w:sz="0" w:space="0" w:color="auto"/>
                <w:bottom w:val="none" w:sz="0" w:space="0" w:color="auto"/>
                <w:right w:val="none" w:sz="0" w:space="0" w:color="auto"/>
              </w:divBdr>
            </w:div>
          </w:divsChild>
        </w:div>
        <w:div w:id="135033524">
          <w:marLeft w:val="0"/>
          <w:marRight w:val="0"/>
          <w:marTop w:val="0"/>
          <w:marBottom w:val="0"/>
          <w:divBdr>
            <w:top w:val="none" w:sz="0" w:space="0" w:color="auto"/>
            <w:left w:val="none" w:sz="0" w:space="0" w:color="auto"/>
            <w:bottom w:val="none" w:sz="0" w:space="0" w:color="auto"/>
            <w:right w:val="none" w:sz="0" w:space="0" w:color="auto"/>
          </w:divBdr>
          <w:divsChild>
            <w:div w:id="1759905292">
              <w:marLeft w:val="0"/>
              <w:marRight w:val="0"/>
              <w:marTop w:val="0"/>
              <w:marBottom w:val="0"/>
              <w:divBdr>
                <w:top w:val="none" w:sz="0" w:space="0" w:color="auto"/>
                <w:left w:val="none" w:sz="0" w:space="0" w:color="auto"/>
                <w:bottom w:val="none" w:sz="0" w:space="0" w:color="auto"/>
                <w:right w:val="none" w:sz="0" w:space="0" w:color="auto"/>
              </w:divBdr>
            </w:div>
          </w:divsChild>
        </w:div>
        <w:div w:id="146941502">
          <w:marLeft w:val="0"/>
          <w:marRight w:val="0"/>
          <w:marTop w:val="0"/>
          <w:marBottom w:val="0"/>
          <w:divBdr>
            <w:top w:val="none" w:sz="0" w:space="0" w:color="auto"/>
            <w:left w:val="none" w:sz="0" w:space="0" w:color="auto"/>
            <w:bottom w:val="none" w:sz="0" w:space="0" w:color="auto"/>
            <w:right w:val="none" w:sz="0" w:space="0" w:color="auto"/>
          </w:divBdr>
          <w:divsChild>
            <w:div w:id="1244993675">
              <w:marLeft w:val="0"/>
              <w:marRight w:val="0"/>
              <w:marTop w:val="0"/>
              <w:marBottom w:val="0"/>
              <w:divBdr>
                <w:top w:val="none" w:sz="0" w:space="0" w:color="auto"/>
                <w:left w:val="none" w:sz="0" w:space="0" w:color="auto"/>
                <w:bottom w:val="none" w:sz="0" w:space="0" w:color="auto"/>
                <w:right w:val="none" w:sz="0" w:space="0" w:color="auto"/>
              </w:divBdr>
            </w:div>
          </w:divsChild>
        </w:div>
        <w:div w:id="174004802">
          <w:marLeft w:val="0"/>
          <w:marRight w:val="0"/>
          <w:marTop w:val="0"/>
          <w:marBottom w:val="0"/>
          <w:divBdr>
            <w:top w:val="none" w:sz="0" w:space="0" w:color="auto"/>
            <w:left w:val="none" w:sz="0" w:space="0" w:color="auto"/>
            <w:bottom w:val="none" w:sz="0" w:space="0" w:color="auto"/>
            <w:right w:val="none" w:sz="0" w:space="0" w:color="auto"/>
          </w:divBdr>
          <w:divsChild>
            <w:div w:id="980234991">
              <w:marLeft w:val="0"/>
              <w:marRight w:val="0"/>
              <w:marTop w:val="0"/>
              <w:marBottom w:val="0"/>
              <w:divBdr>
                <w:top w:val="none" w:sz="0" w:space="0" w:color="auto"/>
                <w:left w:val="none" w:sz="0" w:space="0" w:color="auto"/>
                <w:bottom w:val="none" w:sz="0" w:space="0" w:color="auto"/>
                <w:right w:val="none" w:sz="0" w:space="0" w:color="auto"/>
              </w:divBdr>
            </w:div>
          </w:divsChild>
        </w:div>
        <w:div w:id="196234368">
          <w:marLeft w:val="0"/>
          <w:marRight w:val="0"/>
          <w:marTop w:val="0"/>
          <w:marBottom w:val="0"/>
          <w:divBdr>
            <w:top w:val="none" w:sz="0" w:space="0" w:color="auto"/>
            <w:left w:val="none" w:sz="0" w:space="0" w:color="auto"/>
            <w:bottom w:val="none" w:sz="0" w:space="0" w:color="auto"/>
            <w:right w:val="none" w:sz="0" w:space="0" w:color="auto"/>
          </w:divBdr>
          <w:divsChild>
            <w:div w:id="56824210">
              <w:marLeft w:val="0"/>
              <w:marRight w:val="0"/>
              <w:marTop w:val="0"/>
              <w:marBottom w:val="0"/>
              <w:divBdr>
                <w:top w:val="none" w:sz="0" w:space="0" w:color="auto"/>
                <w:left w:val="none" w:sz="0" w:space="0" w:color="auto"/>
                <w:bottom w:val="none" w:sz="0" w:space="0" w:color="auto"/>
                <w:right w:val="none" w:sz="0" w:space="0" w:color="auto"/>
              </w:divBdr>
            </w:div>
          </w:divsChild>
        </w:div>
        <w:div w:id="233591303">
          <w:marLeft w:val="0"/>
          <w:marRight w:val="0"/>
          <w:marTop w:val="0"/>
          <w:marBottom w:val="0"/>
          <w:divBdr>
            <w:top w:val="none" w:sz="0" w:space="0" w:color="auto"/>
            <w:left w:val="none" w:sz="0" w:space="0" w:color="auto"/>
            <w:bottom w:val="none" w:sz="0" w:space="0" w:color="auto"/>
            <w:right w:val="none" w:sz="0" w:space="0" w:color="auto"/>
          </w:divBdr>
          <w:divsChild>
            <w:div w:id="699938990">
              <w:marLeft w:val="0"/>
              <w:marRight w:val="0"/>
              <w:marTop w:val="0"/>
              <w:marBottom w:val="0"/>
              <w:divBdr>
                <w:top w:val="none" w:sz="0" w:space="0" w:color="auto"/>
                <w:left w:val="none" w:sz="0" w:space="0" w:color="auto"/>
                <w:bottom w:val="none" w:sz="0" w:space="0" w:color="auto"/>
                <w:right w:val="none" w:sz="0" w:space="0" w:color="auto"/>
              </w:divBdr>
            </w:div>
          </w:divsChild>
        </w:div>
        <w:div w:id="265162702">
          <w:marLeft w:val="0"/>
          <w:marRight w:val="0"/>
          <w:marTop w:val="0"/>
          <w:marBottom w:val="0"/>
          <w:divBdr>
            <w:top w:val="none" w:sz="0" w:space="0" w:color="auto"/>
            <w:left w:val="none" w:sz="0" w:space="0" w:color="auto"/>
            <w:bottom w:val="none" w:sz="0" w:space="0" w:color="auto"/>
            <w:right w:val="none" w:sz="0" w:space="0" w:color="auto"/>
          </w:divBdr>
          <w:divsChild>
            <w:div w:id="738864278">
              <w:marLeft w:val="0"/>
              <w:marRight w:val="0"/>
              <w:marTop w:val="0"/>
              <w:marBottom w:val="0"/>
              <w:divBdr>
                <w:top w:val="none" w:sz="0" w:space="0" w:color="auto"/>
                <w:left w:val="none" w:sz="0" w:space="0" w:color="auto"/>
                <w:bottom w:val="none" w:sz="0" w:space="0" w:color="auto"/>
                <w:right w:val="none" w:sz="0" w:space="0" w:color="auto"/>
              </w:divBdr>
            </w:div>
          </w:divsChild>
        </w:div>
        <w:div w:id="281571315">
          <w:marLeft w:val="0"/>
          <w:marRight w:val="0"/>
          <w:marTop w:val="0"/>
          <w:marBottom w:val="0"/>
          <w:divBdr>
            <w:top w:val="none" w:sz="0" w:space="0" w:color="auto"/>
            <w:left w:val="none" w:sz="0" w:space="0" w:color="auto"/>
            <w:bottom w:val="none" w:sz="0" w:space="0" w:color="auto"/>
            <w:right w:val="none" w:sz="0" w:space="0" w:color="auto"/>
          </w:divBdr>
          <w:divsChild>
            <w:div w:id="475731506">
              <w:marLeft w:val="0"/>
              <w:marRight w:val="0"/>
              <w:marTop w:val="0"/>
              <w:marBottom w:val="0"/>
              <w:divBdr>
                <w:top w:val="none" w:sz="0" w:space="0" w:color="auto"/>
                <w:left w:val="none" w:sz="0" w:space="0" w:color="auto"/>
                <w:bottom w:val="none" w:sz="0" w:space="0" w:color="auto"/>
                <w:right w:val="none" w:sz="0" w:space="0" w:color="auto"/>
              </w:divBdr>
            </w:div>
          </w:divsChild>
        </w:div>
        <w:div w:id="300501963">
          <w:marLeft w:val="0"/>
          <w:marRight w:val="0"/>
          <w:marTop w:val="0"/>
          <w:marBottom w:val="0"/>
          <w:divBdr>
            <w:top w:val="none" w:sz="0" w:space="0" w:color="auto"/>
            <w:left w:val="none" w:sz="0" w:space="0" w:color="auto"/>
            <w:bottom w:val="none" w:sz="0" w:space="0" w:color="auto"/>
            <w:right w:val="none" w:sz="0" w:space="0" w:color="auto"/>
          </w:divBdr>
          <w:divsChild>
            <w:div w:id="2090613491">
              <w:marLeft w:val="0"/>
              <w:marRight w:val="0"/>
              <w:marTop w:val="0"/>
              <w:marBottom w:val="0"/>
              <w:divBdr>
                <w:top w:val="none" w:sz="0" w:space="0" w:color="auto"/>
                <w:left w:val="none" w:sz="0" w:space="0" w:color="auto"/>
                <w:bottom w:val="none" w:sz="0" w:space="0" w:color="auto"/>
                <w:right w:val="none" w:sz="0" w:space="0" w:color="auto"/>
              </w:divBdr>
            </w:div>
          </w:divsChild>
        </w:div>
        <w:div w:id="322898239">
          <w:marLeft w:val="0"/>
          <w:marRight w:val="0"/>
          <w:marTop w:val="0"/>
          <w:marBottom w:val="0"/>
          <w:divBdr>
            <w:top w:val="none" w:sz="0" w:space="0" w:color="auto"/>
            <w:left w:val="none" w:sz="0" w:space="0" w:color="auto"/>
            <w:bottom w:val="none" w:sz="0" w:space="0" w:color="auto"/>
            <w:right w:val="none" w:sz="0" w:space="0" w:color="auto"/>
          </w:divBdr>
          <w:divsChild>
            <w:div w:id="654144287">
              <w:marLeft w:val="0"/>
              <w:marRight w:val="0"/>
              <w:marTop w:val="0"/>
              <w:marBottom w:val="0"/>
              <w:divBdr>
                <w:top w:val="none" w:sz="0" w:space="0" w:color="auto"/>
                <w:left w:val="none" w:sz="0" w:space="0" w:color="auto"/>
                <w:bottom w:val="none" w:sz="0" w:space="0" w:color="auto"/>
                <w:right w:val="none" w:sz="0" w:space="0" w:color="auto"/>
              </w:divBdr>
            </w:div>
          </w:divsChild>
        </w:div>
        <w:div w:id="341009655">
          <w:marLeft w:val="0"/>
          <w:marRight w:val="0"/>
          <w:marTop w:val="0"/>
          <w:marBottom w:val="0"/>
          <w:divBdr>
            <w:top w:val="none" w:sz="0" w:space="0" w:color="auto"/>
            <w:left w:val="none" w:sz="0" w:space="0" w:color="auto"/>
            <w:bottom w:val="none" w:sz="0" w:space="0" w:color="auto"/>
            <w:right w:val="none" w:sz="0" w:space="0" w:color="auto"/>
          </w:divBdr>
          <w:divsChild>
            <w:div w:id="1394503638">
              <w:marLeft w:val="0"/>
              <w:marRight w:val="0"/>
              <w:marTop w:val="0"/>
              <w:marBottom w:val="0"/>
              <w:divBdr>
                <w:top w:val="none" w:sz="0" w:space="0" w:color="auto"/>
                <w:left w:val="none" w:sz="0" w:space="0" w:color="auto"/>
                <w:bottom w:val="none" w:sz="0" w:space="0" w:color="auto"/>
                <w:right w:val="none" w:sz="0" w:space="0" w:color="auto"/>
              </w:divBdr>
            </w:div>
          </w:divsChild>
        </w:div>
        <w:div w:id="352846597">
          <w:marLeft w:val="0"/>
          <w:marRight w:val="0"/>
          <w:marTop w:val="0"/>
          <w:marBottom w:val="0"/>
          <w:divBdr>
            <w:top w:val="none" w:sz="0" w:space="0" w:color="auto"/>
            <w:left w:val="none" w:sz="0" w:space="0" w:color="auto"/>
            <w:bottom w:val="none" w:sz="0" w:space="0" w:color="auto"/>
            <w:right w:val="none" w:sz="0" w:space="0" w:color="auto"/>
          </w:divBdr>
          <w:divsChild>
            <w:div w:id="244151431">
              <w:marLeft w:val="0"/>
              <w:marRight w:val="0"/>
              <w:marTop w:val="0"/>
              <w:marBottom w:val="0"/>
              <w:divBdr>
                <w:top w:val="none" w:sz="0" w:space="0" w:color="auto"/>
                <w:left w:val="none" w:sz="0" w:space="0" w:color="auto"/>
                <w:bottom w:val="none" w:sz="0" w:space="0" w:color="auto"/>
                <w:right w:val="none" w:sz="0" w:space="0" w:color="auto"/>
              </w:divBdr>
            </w:div>
          </w:divsChild>
        </w:div>
        <w:div w:id="367878865">
          <w:marLeft w:val="0"/>
          <w:marRight w:val="0"/>
          <w:marTop w:val="0"/>
          <w:marBottom w:val="0"/>
          <w:divBdr>
            <w:top w:val="none" w:sz="0" w:space="0" w:color="auto"/>
            <w:left w:val="none" w:sz="0" w:space="0" w:color="auto"/>
            <w:bottom w:val="none" w:sz="0" w:space="0" w:color="auto"/>
            <w:right w:val="none" w:sz="0" w:space="0" w:color="auto"/>
          </w:divBdr>
          <w:divsChild>
            <w:div w:id="1031687374">
              <w:marLeft w:val="0"/>
              <w:marRight w:val="0"/>
              <w:marTop w:val="0"/>
              <w:marBottom w:val="0"/>
              <w:divBdr>
                <w:top w:val="none" w:sz="0" w:space="0" w:color="auto"/>
                <w:left w:val="none" w:sz="0" w:space="0" w:color="auto"/>
                <w:bottom w:val="none" w:sz="0" w:space="0" w:color="auto"/>
                <w:right w:val="none" w:sz="0" w:space="0" w:color="auto"/>
              </w:divBdr>
            </w:div>
          </w:divsChild>
        </w:div>
        <w:div w:id="374620775">
          <w:marLeft w:val="0"/>
          <w:marRight w:val="0"/>
          <w:marTop w:val="0"/>
          <w:marBottom w:val="0"/>
          <w:divBdr>
            <w:top w:val="none" w:sz="0" w:space="0" w:color="auto"/>
            <w:left w:val="none" w:sz="0" w:space="0" w:color="auto"/>
            <w:bottom w:val="none" w:sz="0" w:space="0" w:color="auto"/>
            <w:right w:val="none" w:sz="0" w:space="0" w:color="auto"/>
          </w:divBdr>
          <w:divsChild>
            <w:div w:id="236788205">
              <w:marLeft w:val="0"/>
              <w:marRight w:val="0"/>
              <w:marTop w:val="0"/>
              <w:marBottom w:val="0"/>
              <w:divBdr>
                <w:top w:val="none" w:sz="0" w:space="0" w:color="auto"/>
                <w:left w:val="none" w:sz="0" w:space="0" w:color="auto"/>
                <w:bottom w:val="none" w:sz="0" w:space="0" w:color="auto"/>
                <w:right w:val="none" w:sz="0" w:space="0" w:color="auto"/>
              </w:divBdr>
            </w:div>
          </w:divsChild>
        </w:div>
        <w:div w:id="435101079">
          <w:marLeft w:val="0"/>
          <w:marRight w:val="0"/>
          <w:marTop w:val="0"/>
          <w:marBottom w:val="0"/>
          <w:divBdr>
            <w:top w:val="none" w:sz="0" w:space="0" w:color="auto"/>
            <w:left w:val="none" w:sz="0" w:space="0" w:color="auto"/>
            <w:bottom w:val="none" w:sz="0" w:space="0" w:color="auto"/>
            <w:right w:val="none" w:sz="0" w:space="0" w:color="auto"/>
          </w:divBdr>
          <w:divsChild>
            <w:div w:id="1658722733">
              <w:marLeft w:val="0"/>
              <w:marRight w:val="0"/>
              <w:marTop w:val="0"/>
              <w:marBottom w:val="0"/>
              <w:divBdr>
                <w:top w:val="none" w:sz="0" w:space="0" w:color="auto"/>
                <w:left w:val="none" w:sz="0" w:space="0" w:color="auto"/>
                <w:bottom w:val="none" w:sz="0" w:space="0" w:color="auto"/>
                <w:right w:val="none" w:sz="0" w:space="0" w:color="auto"/>
              </w:divBdr>
            </w:div>
          </w:divsChild>
        </w:div>
        <w:div w:id="443888508">
          <w:marLeft w:val="0"/>
          <w:marRight w:val="0"/>
          <w:marTop w:val="0"/>
          <w:marBottom w:val="0"/>
          <w:divBdr>
            <w:top w:val="none" w:sz="0" w:space="0" w:color="auto"/>
            <w:left w:val="none" w:sz="0" w:space="0" w:color="auto"/>
            <w:bottom w:val="none" w:sz="0" w:space="0" w:color="auto"/>
            <w:right w:val="none" w:sz="0" w:space="0" w:color="auto"/>
          </w:divBdr>
          <w:divsChild>
            <w:div w:id="559945980">
              <w:marLeft w:val="0"/>
              <w:marRight w:val="0"/>
              <w:marTop w:val="0"/>
              <w:marBottom w:val="0"/>
              <w:divBdr>
                <w:top w:val="none" w:sz="0" w:space="0" w:color="auto"/>
                <w:left w:val="none" w:sz="0" w:space="0" w:color="auto"/>
                <w:bottom w:val="none" w:sz="0" w:space="0" w:color="auto"/>
                <w:right w:val="none" w:sz="0" w:space="0" w:color="auto"/>
              </w:divBdr>
            </w:div>
          </w:divsChild>
        </w:div>
        <w:div w:id="495152402">
          <w:marLeft w:val="0"/>
          <w:marRight w:val="0"/>
          <w:marTop w:val="0"/>
          <w:marBottom w:val="0"/>
          <w:divBdr>
            <w:top w:val="none" w:sz="0" w:space="0" w:color="auto"/>
            <w:left w:val="none" w:sz="0" w:space="0" w:color="auto"/>
            <w:bottom w:val="none" w:sz="0" w:space="0" w:color="auto"/>
            <w:right w:val="none" w:sz="0" w:space="0" w:color="auto"/>
          </w:divBdr>
          <w:divsChild>
            <w:div w:id="1763137776">
              <w:marLeft w:val="0"/>
              <w:marRight w:val="0"/>
              <w:marTop w:val="0"/>
              <w:marBottom w:val="0"/>
              <w:divBdr>
                <w:top w:val="none" w:sz="0" w:space="0" w:color="auto"/>
                <w:left w:val="none" w:sz="0" w:space="0" w:color="auto"/>
                <w:bottom w:val="none" w:sz="0" w:space="0" w:color="auto"/>
                <w:right w:val="none" w:sz="0" w:space="0" w:color="auto"/>
              </w:divBdr>
            </w:div>
          </w:divsChild>
        </w:div>
        <w:div w:id="505023506">
          <w:marLeft w:val="0"/>
          <w:marRight w:val="0"/>
          <w:marTop w:val="0"/>
          <w:marBottom w:val="0"/>
          <w:divBdr>
            <w:top w:val="none" w:sz="0" w:space="0" w:color="auto"/>
            <w:left w:val="none" w:sz="0" w:space="0" w:color="auto"/>
            <w:bottom w:val="none" w:sz="0" w:space="0" w:color="auto"/>
            <w:right w:val="none" w:sz="0" w:space="0" w:color="auto"/>
          </w:divBdr>
          <w:divsChild>
            <w:div w:id="343676934">
              <w:marLeft w:val="0"/>
              <w:marRight w:val="0"/>
              <w:marTop w:val="0"/>
              <w:marBottom w:val="0"/>
              <w:divBdr>
                <w:top w:val="none" w:sz="0" w:space="0" w:color="auto"/>
                <w:left w:val="none" w:sz="0" w:space="0" w:color="auto"/>
                <w:bottom w:val="none" w:sz="0" w:space="0" w:color="auto"/>
                <w:right w:val="none" w:sz="0" w:space="0" w:color="auto"/>
              </w:divBdr>
            </w:div>
          </w:divsChild>
        </w:div>
        <w:div w:id="505362530">
          <w:marLeft w:val="0"/>
          <w:marRight w:val="0"/>
          <w:marTop w:val="0"/>
          <w:marBottom w:val="0"/>
          <w:divBdr>
            <w:top w:val="none" w:sz="0" w:space="0" w:color="auto"/>
            <w:left w:val="none" w:sz="0" w:space="0" w:color="auto"/>
            <w:bottom w:val="none" w:sz="0" w:space="0" w:color="auto"/>
            <w:right w:val="none" w:sz="0" w:space="0" w:color="auto"/>
          </w:divBdr>
          <w:divsChild>
            <w:div w:id="1071125740">
              <w:marLeft w:val="0"/>
              <w:marRight w:val="0"/>
              <w:marTop w:val="0"/>
              <w:marBottom w:val="0"/>
              <w:divBdr>
                <w:top w:val="none" w:sz="0" w:space="0" w:color="auto"/>
                <w:left w:val="none" w:sz="0" w:space="0" w:color="auto"/>
                <w:bottom w:val="none" w:sz="0" w:space="0" w:color="auto"/>
                <w:right w:val="none" w:sz="0" w:space="0" w:color="auto"/>
              </w:divBdr>
            </w:div>
          </w:divsChild>
        </w:div>
        <w:div w:id="518809701">
          <w:marLeft w:val="0"/>
          <w:marRight w:val="0"/>
          <w:marTop w:val="0"/>
          <w:marBottom w:val="0"/>
          <w:divBdr>
            <w:top w:val="none" w:sz="0" w:space="0" w:color="auto"/>
            <w:left w:val="none" w:sz="0" w:space="0" w:color="auto"/>
            <w:bottom w:val="none" w:sz="0" w:space="0" w:color="auto"/>
            <w:right w:val="none" w:sz="0" w:space="0" w:color="auto"/>
          </w:divBdr>
          <w:divsChild>
            <w:div w:id="2113670586">
              <w:marLeft w:val="0"/>
              <w:marRight w:val="0"/>
              <w:marTop w:val="0"/>
              <w:marBottom w:val="0"/>
              <w:divBdr>
                <w:top w:val="none" w:sz="0" w:space="0" w:color="auto"/>
                <w:left w:val="none" w:sz="0" w:space="0" w:color="auto"/>
                <w:bottom w:val="none" w:sz="0" w:space="0" w:color="auto"/>
                <w:right w:val="none" w:sz="0" w:space="0" w:color="auto"/>
              </w:divBdr>
            </w:div>
          </w:divsChild>
        </w:div>
        <w:div w:id="657735952">
          <w:marLeft w:val="0"/>
          <w:marRight w:val="0"/>
          <w:marTop w:val="0"/>
          <w:marBottom w:val="0"/>
          <w:divBdr>
            <w:top w:val="none" w:sz="0" w:space="0" w:color="auto"/>
            <w:left w:val="none" w:sz="0" w:space="0" w:color="auto"/>
            <w:bottom w:val="none" w:sz="0" w:space="0" w:color="auto"/>
            <w:right w:val="none" w:sz="0" w:space="0" w:color="auto"/>
          </w:divBdr>
          <w:divsChild>
            <w:div w:id="365369597">
              <w:marLeft w:val="0"/>
              <w:marRight w:val="0"/>
              <w:marTop w:val="0"/>
              <w:marBottom w:val="0"/>
              <w:divBdr>
                <w:top w:val="none" w:sz="0" w:space="0" w:color="auto"/>
                <w:left w:val="none" w:sz="0" w:space="0" w:color="auto"/>
                <w:bottom w:val="none" w:sz="0" w:space="0" w:color="auto"/>
                <w:right w:val="none" w:sz="0" w:space="0" w:color="auto"/>
              </w:divBdr>
            </w:div>
          </w:divsChild>
        </w:div>
        <w:div w:id="658997175">
          <w:marLeft w:val="0"/>
          <w:marRight w:val="0"/>
          <w:marTop w:val="0"/>
          <w:marBottom w:val="0"/>
          <w:divBdr>
            <w:top w:val="none" w:sz="0" w:space="0" w:color="auto"/>
            <w:left w:val="none" w:sz="0" w:space="0" w:color="auto"/>
            <w:bottom w:val="none" w:sz="0" w:space="0" w:color="auto"/>
            <w:right w:val="none" w:sz="0" w:space="0" w:color="auto"/>
          </w:divBdr>
          <w:divsChild>
            <w:div w:id="1461727873">
              <w:marLeft w:val="0"/>
              <w:marRight w:val="0"/>
              <w:marTop w:val="0"/>
              <w:marBottom w:val="0"/>
              <w:divBdr>
                <w:top w:val="none" w:sz="0" w:space="0" w:color="auto"/>
                <w:left w:val="none" w:sz="0" w:space="0" w:color="auto"/>
                <w:bottom w:val="none" w:sz="0" w:space="0" w:color="auto"/>
                <w:right w:val="none" w:sz="0" w:space="0" w:color="auto"/>
              </w:divBdr>
            </w:div>
          </w:divsChild>
        </w:div>
        <w:div w:id="706225143">
          <w:marLeft w:val="0"/>
          <w:marRight w:val="0"/>
          <w:marTop w:val="0"/>
          <w:marBottom w:val="0"/>
          <w:divBdr>
            <w:top w:val="none" w:sz="0" w:space="0" w:color="auto"/>
            <w:left w:val="none" w:sz="0" w:space="0" w:color="auto"/>
            <w:bottom w:val="none" w:sz="0" w:space="0" w:color="auto"/>
            <w:right w:val="none" w:sz="0" w:space="0" w:color="auto"/>
          </w:divBdr>
          <w:divsChild>
            <w:div w:id="644899414">
              <w:marLeft w:val="0"/>
              <w:marRight w:val="0"/>
              <w:marTop w:val="0"/>
              <w:marBottom w:val="0"/>
              <w:divBdr>
                <w:top w:val="none" w:sz="0" w:space="0" w:color="auto"/>
                <w:left w:val="none" w:sz="0" w:space="0" w:color="auto"/>
                <w:bottom w:val="none" w:sz="0" w:space="0" w:color="auto"/>
                <w:right w:val="none" w:sz="0" w:space="0" w:color="auto"/>
              </w:divBdr>
            </w:div>
          </w:divsChild>
        </w:div>
        <w:div w:id="713626298">
          <w:marLeft w:val="0"/>
          <w:marRight w:val="0"/>
          <w:marTop w:val="0"/>
          <w:marBottom w:val="0"/>
          <w:divBdr>
            <w:top w:val="none" w:sz="0" w:space="0" w:color="auto"/>
            <w:left w:val="none" w:sz="0" w:space="0" w:color="auto"/>
            <w:bottom w:val="none" w:sz="0" w:space="0" w:color="auto"/>
            <w:right w:val="none" w:sz="0" w:space="0" w:color="auto"/>
          </w:divBdr>
          <w:divsChild>
            <w:div w:id="365300434">
              <w:marLeft w:val="0"/>
              <w:marRight w:val="0"/>
              <w:marTop w:val="0"/>
              <w:marBottom w:val="0"/>
              <w:divBdr>
                <w:top w:val="none" w:sz="0" w:space="0" w:color="auto"/>
                <w:left w:val="none" w:sz="0" w:space="0" w:color="auto"/>
                <w:bottom w:val="none" w:sz="0" w:space="0" w:color="auto"/>
                <w:right w:val="none" w:sz="0" w:space="0" w:color="auto"/>
              </w:divBdr>
            </w:div>
          </w:divsChild>
        </w:div>
        <w:div w:id="716007948">
          <w:marLeft w:val="0"/>
          <w:marRight w:val="0"/>
          <w:marTop w:val="0"/>
          <w:marBottom w:val="0"/>
          <w:divBdr>
            <w:top w:val="none" w:sz="0" w:space="0" w:color="auto"/>
            <w:left w:val="none" w:sz="0" w:space="0" w:color="auto"/>
            <w:bottom w:val="none" w:sz="0" w:space="0" w:color="auto"/>
            <w:right w:val="none" w:sz="0" w:space="0" w:color="auto"/>
          </w:divBdr>
          <w:divsChild>
            <w:div w:id="751240747">
              <w:marLeft w:val="0"/>
              <w:marRight w:val="0"/>
              <w:marTop w:val="0"/>
              <w:marBottom w:val="0"/>
              <w:divBdr>
                <w:top w:val="none" w:sz="0" w:space="0" w:color="auto"/>
                <w:left w:val="none" w:sz="0" w:space="0" w:color="auto"/>
                <w:bottom w:val="none" w:sz="0" w:space="0" w:color="auto"/>
                <w:right w:val="none" w:sz="0" w:space="0" w:color="auto"/>
              </w:divBdr>
            </w:div>
          </w:divsChild>
        </w:div>
        <w:div w:id="733047118">
          <w:marLeft w:val="0"/>
          <w:marRight w:val="0"/>
          <w:marTop w:val="0"/>
          <w:marBottom w:val="0"/>
          <w:divBdr>
            <w:top w:val="none" w:sz="0" w:space="0" w:color="auto"/>
            <w:left w:val="none" w:sz="0" w:space="0" w:color="auto"/>
            <w:bottom w:val="none" w:sz="0" w:space="0" w:color="auto"/>
            <w:right w:val="none" w:sz="0" w:space="0" w:color="auto"/>
          </w:divBdr>
          <w:divsChild>
            <w:div w:id="109477421">
              <w:marLeft w:val="0"/>
              <w:marRight w:val="0"/>
              <w:marTop w:val="0"/>
              <w:marBottom w:val="0"/>
              <w:divBdr>
                <w:top w:val="none" w:sz="0" w:space="0" w:color="auto"/>
                <w:left w:val="none" w:sz="0" w:space="0" w:color="auto"/>
                <w:bottom w:val="none" w:sz="0" w:space="0" w:color="auto"/>
                <w:right w:val="none" w:sz="0" w:space="0" w:color="auto"/>
              </w:divBdr>
            </w:div>
          </w:divsChild>
        </w:div>
        <w:div w:id="757750050">
          <w:marLeft w:val="0"/>
          <w:marRight w:val="0"/>
          <w:marTop w:val="0"/>
          <w:marBottom w:val="0"/>
          <w:divBdr>
            <w:top w:val="none" w:sz="0" w:space="0" w:color="auto"/>
            <w:left w:val="none" w:sz="0" w:space="0" w:color="auto"/>
            <w:bottom w:val="none" w:sz="0" w:space="0" w:color="auto"/>
            <w:right w:val="none" w:sz="0" w:space="0" w:color="auto"/>
          </w:divBdr>
          <w:divsChild>
            <w:div w:id="53629181">
              <w:marLeft w:val="0"/>
              <w:marRight w:val="0"/>
              <w:marTop w:val="0"/>
              <w:marBottom w:val="0"/>
              <w:divBdr>
                <w:top w:val="none" w:sz="0" w:space="0" w:color="auto"/>
                <w:left w:val="none" w:sz="0" w:space="0" w:color="auto"/>
                <w:bottom w:val="none" w:sz="0" w:space="0" w:color="auto"/>
                <w:right w:val="none" w:sz="0" w:space="0" w:color="auto"/>
              </w:divBdr>
            </w:div>
          </w:divsChild>
        </w:div>
        <w:div w:id="767507355">
          <w:marLeft w:val="0"/>
          <w:marRight w:val="0"/>
          <w:marTop w:val="0"/>
          <w:marBottom w:val="0"/>
          <w:divBdr>
            <w:top w:val="none" w:sz="0" w:space="0" w:color="auto"/>
            <w:left w:val="none" w:sz="0" w:space="0" w:color="auto"/>
            <w:bottom w:val="none" w:sz="0" w:space="0" w:color="auto"/>
            <w:right w:val="none" w:sz="0" w:space="0" w:color="auto"/>
          </w:divBdr>
          <w:divsChild>
            <w:div w:id="111176342">
              <w:marLeft w:val="0"/>
              <w:marRight w:val="0"/>
              <w:marTop w:val="0"/>
              <w:marBottom w:val="0"/>
              <w:divBdr>
                <w:top w:val="none" w:sz="0" w:space="0" w:color="auto"/>
                <w:left w:val="none" w:sz="0" w:space="0" w:color="auto"/>
                <w:bottom w:val="none" w:sz="0" w:space="0" w:color="auto"/>
                <w:right w:val="none" w:sz="0" w:space="0" w:color="auto"/>
              </w:divBdr>
            </w:div>
          </w:divsChild>
        </w:div>
        <w:div w:id="793594771">
          <w:marLeft w:val="0"/>
          <w:marRight w:val="0"/>
          <w:marTop w:val="0"/>
          <w:marBottom w:val="0"/>
          <w:divBdr>
            <w:top w:val="none" w:sz="0" w:space="0" w:color="auto"/>
            <w:left w:val="none" w:sz="0" w:space="0" w:color="auto"/>
            <w:bottom w:val="none" w:sz="0" w:space="0" w:color="auto"/>
            <w:right w:val="none" w:sz="0" w:space="0" w:color="auto"/>
          </w:divBdr>
          <w:divsChild>
            <w:div w:id="219368161">
              <w:marLeft w:val="0"/>
              <w:marRight w:val="0"/>
              <w:marTop w:val="0"/>
              <w:marBottom w:val="0"/>
              <w:divBdr>
                <w:top w:val="none" w:sz="0" w:space="0" w:color="auto"/>
                <w:left w:val="none" w:sz="0" w:space="0" w:color="auto"/>
                <w:bottom w:val="none" w:sz="0" w:space="0" w:color="auto"/>
                <w:right w:val="none" w:sz="0" w:space="0" w:color="auto"/>
              </w:divBdr>
            </w:div>
          </w:divsChild>
        </w:div>
        <w:div w:id="797064200">
          <w:marLeft w:val="0"/>
          <w:marRight w:val="0"/>
          <w:marTop w:val="0"/>
          <w:marBottom w:val="0"/>
          <w:divBdr>
            <w:top w:val="none" w:sz="0" w:space="0" w:color="auto"/>
            <w:left w:val="none" w:sz="0" w:space="0" w:color="auto"/>
            <w:bottom w:val="none" w:sz="0" w:space="0" w:color="auto"/>
            <w:right w:val="none" w:sz="0" w:space="0" w:color="auto"/>
          </w:divBdr>
          <w:divsChild>
            <w:div w:id="887256811">
              <w:marLeft w:val="0"/>
              <w:marRight w:val="0"/>
              <w:marTop w:val="0"/>
              <w:marBottom w:val="0"/>
              <w:divBdr>
                <w:top w:val="none" w:sz="0" w:space="0" w:color="auto"/>
                <w:left w:val="none" w:sz="0" w:space="0" w:color="auto"/>
                <w:bottom w:val="none" w:sz="0" w:space="0" w:color="auto"/>
                <w:right w:val="none" w:sz="0" w:space="0" w:color="auto"/>
              </w:divBdr>
            </w:div>
          </w:divsChild>
        </w:div>
        <w:div w:id="799492806">
          <w:marLeft w:val="0"/>
          <w:marRight w:val="0"/>
          <w:marTop w:val="0"/>
          <w:marBottom w:val="0"/>
          <w:divBdr>
            <w:top w:val="none" w:sz="0" w:space="0" w:color="auto"/>
            <w:left w:val="none" w:sz="0" w:space="0" w:color="auto"/>
            <w:bottom w:val="none" w:sz="0" w:space="0" w:color="auto"/>
            <w:right w:val="none" w:sz="0" w:space="0" w:color="auto"/>
          </w:divBdr>
          <w:divsChild>
            <w:div w:id="395713826">
              <w:marLeft w:val="0"/>
              <w:marRight w:val="0"/>
              <w:marTop w:val="0"/>
              <w:marBottom w:val="0"/>
              <w:divBdr>
                <w:top w:val="none" w:sz="0" w:space="0" w:color="auto"/>
                <w:left w:val="none" w:sz="0" w:space="0" w:color="auto"/>
                <w:bottom w:val="none" w:sz="0" w:space="0" w:color="auto"/>
                <w:right w:val="none" w:sz="0" w:space="0" w:color="auto"/>
              </w:divBdr>
            </w:div>
          </w:divsChild>
        </w:div>
        <w:div w:id="813988562">
          <w:marLeft w:val="0"/>
          <w:marRight w:val="0"/>
          <w:marTop w:val="0"/>
          <w:marBottom w:val="0"/>
          <w:divBdr>
            <w:top w:val="none" w:sz="0" w:space="0" w:color="auto"/>
            <w:left w:val="none" w:sz="0" w:space="0" w:color="auto"/>
            <w:bottom w:val="none" w:sz="0" w:space="0" w:color="auto"/>
            <w:right w:val="none" w:sz="0" w:space="0" w:color="auto"/>
          </w:divBdr>
          <w:divsChild>
            <w:div w:id="1006054261">
              <w:marLeft w:val="0"/>
              <w:marRight w:val="0"/>
              <w:marTop w:val="0"/>
              <w:marBottom w:val="0"/>
              <w:divBdr>
                <w:top w:val="none" w:sz="0" w:space="0" w:color="auto"/>
                <w:left w:val="none" w:sz="0" w:space="0" w:color="auto"/>
                <w:bottom w:val="none" w:sz="0" w:space="0" w:color="auto"/>
                <w:right w:val="none" w:sz="0" w:space="0" w:color="auto"/>
              </w:divBdr>
            </w:div>
          </w:divsChild>
        </w:div>
        <w:div w:id="852450985">
          <w:marLeft w:val="0"/>
          <w:marRight w:val="0"/>
          <w:marTop w:val="0"/>
          <w:marBottom w:val="0"/>
          <w:divBdr>
            <w:top w:val="none" w:sz="0" w:space="0" w:color="auto"/>
            <w:left w:val="none" w:sz="0" w:space="0" w:color="auto"/>
            <w:bottom w:val="none" w:sz="0" w:space="0" w:color="auto"/>
            <w:right w:val="none" w:sz="0" w:space="0" w:color="auto"/>
          </w:divBdr>
          <w:divsChild>
            <w:div w:id="269434175">
              <w:marLeft w:val="0"/>
              <w:marRight w:val="0"/>
              <w:marTop w:val="0"/>
              <w:marBottom w:val="0"/>
              <w:divBdr>
                <w:top w:val="none" w:sz="0" w:space="0" w:color="auto"/>
                <w:left w:val="none" w:sz="0" w:space="0" w:color="auto"/>
                <w:bottom w:val="none" w:sz="0" w:space="0" w:color="auto"/>
                <w:right w:val="none" w:sz="0" w:space="0" w:color="auto"/>
              </w:divBdr>
            </w:div>
          </w:divsChild>
        </w:div>
        <w:div w:id="873347220">
          <w:marLeft w:val="0"/>
          <w:marRight w:val="0"/>
          <w:marTop w:val="0"/>
          <w:marBottom w:val="0"/>
          <w:divBdr>
            <w:top w:val="none" w:sz="0" w:space="0" w:color="auto"/>
            <w:left w:val="none" w:sz="0" w:space="0" w:color="auto"/>
            <w:bottom w:val="none" w:sz="0" w:space="0" w:color="auto"/>
            <w:right w:val="none" w:sz="0" w:space="0" w:color="auto"/>
          </w:divBdr>
          <w:divsChild>
            <w:div w:id="1698699267">
              <w:marLeft w:val="0"/>
              <w:marRight w:val="0"/>
              <w:marTop w:val="0"/>
              <w:marBottom w:val="0"/>
              <w:divBdr>
                <w:top w:val="none" w:sz="0" w:space="0" w:color="auto"/>
                <w:left w:val="none" w:sz="0" w:space="0" w:color="auto"/>
                <w:bottom w:val="none" w:sz="0" w:space="0" w:color="auto"/>
                <w:right w:val="none" w:sz="0" w:space="0" w:color="auto"/>
              </w:divBdr>
            </w:div>
          </w:divsChild>
        </w:div>
        <w:div w:id="893737894">
          <w:marLeft w:val="0"/>
          <w:marRight w:val="0"/>
          <w:marTop w:val="0"/>
          <w:marBottom w:val="0"/>
          <w:divBdr>
            <w:top w:val="none" w:sz="0" w:space="0" w:color="auto"/>
            <w:left w:val="none" w:sz="0" w:space="0" w:color="auto"/>
            <w:bottom w:val="none" w:sz="0" w:space="0" w:color="auto"/>
            <w:right w:val="none" w:sz="0" w:space="0" w:color="auto"/>
          </w:divBdr>
          <w:divsChild>
            <w:div w:id="1598513627">
              <w:marLeft w:val="0"/>
              <w:marRight w:val="0"/>
              <w:marTop w:val="0"/>
              <w:marBottom w:val="0"/>
              <w:divBdr>
                <w:top w:val="none" w:sz="0" w:space="0" w:color="auto"/>
                <w:left w:val="none" w:sz="0" w:space="0" w:color="auto"/>
                <w:bottom w:val="none" w:sz="0" w:space="0" w:color="auto"/>
                <w:right w:val="none" w:sz="0" w:space="0" w:color="auto"/>
              </w:divBdr>
            </w:div>
          </w:divsChild>
        </w:div>
        <w:div w:id="895511999">
          <w:marLeft w:val="0"/>
          <w:marRight w:val="0"/>
          <w:marTop w:val="0"/>
          <w:marBottom w:val="0"/>
          <w:divBdr>
            <w:top w:val="none" w:sz="0" w:space="0" w:color="auto"/>
            <w:left w:val="none" w:sz="0" w:space="0" w:color="auto"/>
            <w:bottom w:val="none" w:sz="0" w:space="0" w:color="auto"/>
            <w:right w:val="none" w:sz="0" w:space="0" w:color="auto"/>
          </w:divBdr>
          <w:divsChild>
            <w:div w:id="44647377">
              <w:marLeft w:val="0"/>
              <w:marRight w:val="0"/>
              <w:marTop w:val="0"/>
              <w:marBottom w:val="0"/>
              <w:divBdr>
                <w:top w:val="none" w:sz="0" w:space="0" w:color="auto"/>
                <w:left w:val="none" w:sz="0" w:space="0" w:color="auto"/>
                <w:bottom w:val="none" w:sz="0" w:space="0" w:color="auto"/>
                <w:right w:val="none" w:sz="0" w:space="0" w:color="auto"/>
              </w:divBdr>
            </w:div>
          </w:divsChild>
        </w:div>
        <w:div w:id="980384620">
          <w:marLeft w:val="0"/>
          <w:marRight w:val="0"/>
          <w:marTop w:val="0"/>
          <w:marBottom w:val="0"/>
          <w:divBdr>
            <w:top w:val="none" w:sz="0" w:space="0" w:color="auto"/>
            <w:left w:val="none" w:sz="0" w:space="0" w:color="auto"/>
            <w:bottom w:val="none" w:sz="0" w:space="0" w:color="auto"/>
            <w:right w:val="none" w:sz="0" w:space="0" w:color="auto"/>
          </w:divBdr>
          <w:divsChild>
            <w:div w:id="987906781">
              <w:marLeft w:val="0"/>
              <w:marRight w:val="0"/>
              <w:marTop w:val="0"/>
              <w:marBottom w:val="0"/>
              <w:divBdr>
                <w:top w:val="none" w:sz="0" w:space="0" w:color="auto"/>
                <w:left w:val="none" w:sz="0" w:space="0" w:color="auto"/>
                <w:bottom w:val="none" w:sz="0" w:space="0" w:color="auto"/>
                <w:right w:val="none" w:sz="0" w:space="0" w:color="auto"/>
              </w:divBdr>
            </w:div>
          </w:divsChild>
        </w:div>
        <w:div w:id="1005206156">
          <w:marLeft w:val="0"/>
          <w:marRight w:val="0"/>
          <w:marTop w:val="0"/>
          <w:marBottom w:val="0"/>
          <w:divBdr>
            <w:top w:val="none" w:sz="0" w:space="0" w:color="auto"/>
            <w:left w:val="none" w:sz="0" w:space="0" w:color="auto"/>
            <w:bottom w:val="none" w:sz="0" w:space="0" w:color="auto"/>
            <w:right w:val="none" w:sz="0" w:space="0" w:color="auto"/>
          </w:divBdr>
          <w:divsChild>
            <w:div w:id="1891719589">
              <w:marLeft w:val="0"/>
              <w:marRight w:val="0"/>
              <w:marTop w:val="0"/>
              <w:marBottom w:val="0"/>
              <w:divBdr>
                <w:top w:val="none" w:sz="0" w:space="0" w:color="auto"/>
                <w:left w:val="none" w:sz="0" w:space="0" w:color="auto"/>
                <w:bottom w:val="none" w:sz="0" w:space="0" w:color="auto"/>
                <w:right w:val="none" w:sz="0" w:space="0" w:color="auto"/>
              </w:divBdr>
            </w:div>
          </w:divsChild>
        </w:div>
        <w:div w:id="1019771043">
          <w:marLeft w:val="0"/>
          <w:marRight w:val="0"/>
          <w:marTop w:val="0"/>
          <w:marBottom w:val="0"/>
          <w:divBdr>
            <w:top w:val="none" w:sz="0" w:space="0" w:color="auto"/>
            <w:left w:val="none" w:sz="0" w:space="0" w:color="auto"/>
            <w:bottom w:val="none" w:sz="0" w:space="0" w:color="auto"/>
            <w:right w:val="none" w:sz="0" w:space="0" w:color="auto"/>
          </w:divBdr>
          <w:divsChild>
            <w:div w:id="778984459">
              <w:marLeft w:val="0"/>
              <w:marRight w:val="0"/>
              <w:marTop w:val="0"/>
              <w:marBottom w:val="0"/>
              <w:divBdr>
                <w:top w:val="none" w:sz="0" w:space="0" w:color="auto"/>
                <w:left w:val="none" w:sz="0" w:space="0" w:color="auto"/>
                <w:bottom w:val="none" w:sz="0" w:space="0" w:color="auto"/>
                <w:right w:val="none" w:sz="0" w:space="0" w:color="auto"/>
              </w:divBdr>
            </w:div>
          </w:divsChild>
        </w:div>
        <w:div w:id="1044066637">
          <w:marLeft w:val="0"/>
          <w:marRight w:val="0"/>
          <w:marTop w:val="0"/>
          <w:marBottom w:val="0"/>
          <w:divBdr>
            <w:top w:val="none" w:sz="0" w:space="0" w:color="auto"/>
            <w:left w:val="none" w:sz="0" w:space="0" w:color="auto"/>
            <w:bottom w:val="none" w:sz="0" w:space="0" w:color="auto"/>
            <w:right w:val="none" w:sz="0" w:space="0" w:color="auto"/>
          </w:divBdr>
          <w:divsChild>
            <w:div w:id="745566875">
              <w:marLeft w:val="0"/>
              <w:marRight w:val="0"/>
              <w:marTop w:val="0"/>
              <w:marBottom w:val="0"/>
              <w:divBdr>
                <w:top w:val="none" w:sz="0" w:space="0" w:color="auto"/>
                <w:left w:val="none" w:sz="0" w:space="0" w:color="auto"/>
                <w:bottom w:val="none" w:sz="0" w:space="0" w:color="auto"/>
                <w:right w:val="none" w:sz="0" w:space="0" w:color="auto"/>
              </w:divBdr>
            </w:div>
          </w:divsChild>
        </w:div>
        <w:div w:id="1117718969">
          <w:marLeft w:val="0"/>
          <w:marRight w:val="0"/>
          <w:marTop w:val="0"/>
          <w:marBottom w:val="0"/>
          <w:divBdr>
            <w:top w:val="none" w:sz="0" w:space="0" w:color="auto"/>
            <w:left w:val="none" w:sz="0" w:space="0" w:color="auto"/>
            <w:bottom w:val="none" w:sz="0" w:space="0" w:color="auto"/>
            <w:right w:val="none" w:sz="0" w:space="0" w:color="auto"/>
          </w:divBdr>
          <w:divsChild>
            <w:div w:id="576011510">
              <w:marLeft w:val="0"/>
              <w:marRight w:val="0"/>
              <w:marTop w:val="0"/>
              <w:marBottom w:val="0"/>
              <w:divBdr>
                <w:top w:val="none" w:sz="0" w:space="0" w:color="auto"/>
                <w:left w:val="none" w:sz="0" w:space="0" w:color="auto"/>
                <w:bottom w:val="none" w:sz="0" w:space="0" w:color="auto"/>
                <w:right w:val="none" w:sz="0" w:space="0" w:color="auto"/>
              </w:divBdr>
            </w:div>
          </w:divsChild>
        </w:div>
        <w:div w:id="1134374076">
          <w:marLeft w:val="0"/>
          <w:marRight w:val="0"/>
          <w:marTop w:val="0"/>
          <w:marBottom w:val="0"/>
          <w:divBdr>
            <w:top w:val="none" w:sz="0" w:space="0" w:color="auto"/>
            <w:left w:val="none" w:sz="0" w:space="0" w:color="auto"/>
            <w:bottom w:val="none" w:sz="0" w:space="0" w:color="auto"/>
            <w:right w:val="none" w:sz="0" w:space="0" w:color="auto"/>
          </w:divBdr>
          <w:divsChild>
            <w:div w:id="638459487">
              <w:marLeft w:val="0"/>
              <w:marRight w:val="0"/>
              <w:marTop w:val="0"/>
              <w:marBottom w:val="0"/>
              <w:divBdr>
                <w:top w:val="none" w:sz="0" w:space="0" w:color="auto"/>
                <w:left w:val="none" w:sz="0" w:space="0" w:color="auto"/>
                <w:bottom w:val="none" w:sz="0" w:space="0" w:color="auto"/>
                <w:right w:val="none" w:sz="0" w:space="0" w:color="auto"/>
              </w:divBdr>
            </w:div>
          </w:divsChild>
        </w:div>
        <w:div w:id="1144354657">
          <w:marLeft w:val="0"/>
          <w:marRight w:val="0"/>
          <w:marTop w:val="0"/>
          <w:marBottom w:val="0"/>
          <w:divBdr>
            <w:top w:val="none" w:sz="0" w:space="0" w:color="auto"/>
            <w:left w:val="none" w:sz="0" w:space="0" w:color="auto"/>
            <w:bottom w:val="none" w:sz="0" w:space="0" w:color="auto"/>
            <w:right w:val="none" w:sz="0" w:space="0" w:color="auto"/>
          </w:divBdr>
          <w:divsChild>
            <w:div w:id="292368529">
              <w:marLeft w:val="0"/>
              <w:marRight w:val="0"/>
              <w:marTop w:val="0"/>
              <w:marBottom w:val="0"/>
              <w:divBdr>
                <w:top w:val="none" w:sz="0" w:space="0" w:color="auto"/>
                <w:left w:val="none" w:sz="0" w:space="0" w:color="auto"/>
                <w:bottom w:val="none" w:sz="0" w:space="0" w:color="auto"/>
                <w:right w:val="none" w:sz="0" w:space="0" w:color="auto"/>
              </w:divBdr>
            </w:div>
          </w:divsChild>
        </w:div>
        <w:div w:id="1153450168">
          <w:marLeft w:val="0"/>
          <w:marRight w:val="0"/>
          <w:marTop w:val="0"/>
          <w:marBottom w:val="0"/>
          <w:divBdr>
            <w:top w:val="none" w:sz="0" w:space="0" w:color="auto"/>
            <w:left w:val="none" w:sz="0" w:space="0" w:color="auto"/>
            <w:bottom w:val="none" w:sz="0" w:space="0" w:color="auto"/>
            <w:right w:val="none" w:sz="0" w:space="0" w:color="auto"/>
          </w:divBdr>
          <w:divsChild>
            <w:div w:id="1558784441">
              <w:marLeft w:val="0"/>
              <w:marRight w:val="0"/>
              <w:marTop w:val="0"/>
              <w:marBottom w:val="0"/>
              <w:divBdr>
                <w:top w:val="none" w:sz="0" w:space="0" w:color="auto"/>
                <w:left w:val="none" w:sz="0" w:space="0" w:color="auto"/>
                <w:bottom w:val="none" w:sz="0" w:space="0" w:color="auto"/>
                <w:right w:val="none" w:sz="0" w:space="0" w:color="auto"/>
              </w:divBdr>
            </w:div>
          </w:divsChild>
        </w:div>
        <w:div w:id="1179739690">
          <w:marLeft w:val="0"/>
          <w:marRight w:val="0"/>
          <w:marTop w:val="0"/>
          <w:marBottom w:val="0"/>
          <w:divBdr>
            <w:top w:val="none" w:sz="0" w:space="0" w:color="auto"/>
            <w:left w:val="none" w:sz="0" w:space="0" w:color="auto"/>
            <w:bottom w:val="none" w:sz="0" w:space="0" w:color="auto"/>
            <w:right w:val="none" w:sz="0" w:space="0" w:color="auto"/>
          </w:divBdr>
          <w:divsChild>
            <w:div w:id="2087145349">
              <w:marLeft w:val="0"/>
              <w:marRight w:val="0"/>
              <w:marTop w:val="0"/>
              <w:marBottom w:val="0"/>
              <w:divBdr>
                <w:top w:val="none" w:sz="0" w:space="0" w:color="auto"/>
                <w:left w:val="none" w:sz="0" w:space="0" w:color="auto"/>
                <w:bottom w:val="none" w:sz="0" w:space="0" w:color="auto"/>
                <w:right w:val="none" w:sz="0" w:space="0" w:color="auto"/>
              </w:divBdr>
            </w:div>
          </w:divsChild>
        </w:div>
        <w:div w:id="1198473657">
          <w:marLeft w:val="0"/>
          <w:marRight w:val="0"/>
          <w:marTop w:val="0"/>
          <w:marBottom w:val="0"/>
          <w:divBdr>
            <w:top w:val="none" w:sz="0" w:space="0" w:color="auto"/>
            <w:left w:val="none" w:sz="0" w:space="0" w:color="auto"/>
            <w:bottom w:val="none" w:sz="0" w:space="0" w:color="auto"/>
            <w:right w:val="none" w:sz="0" w:space="0" w:color="auto"/>
          </w:divBdr>
          <w:divsChild>
            <w:div w:id="999962483">
              <w:marLeft w:val="0"/>
              <w:marRight w:val="0"/>
              <w:marTop w:val="0"/>
              <w:marBottom w:val="0"/>
              <w:divBdr>
                <w:top w:val="none" w:sz="0" w:space="0" w:color="auto"/>
                <w:left w:val="none" w:sz="0" w:space="0" w:color="auto"/>
                <w:bottom w:val="none" w:sz="0" w:space="0" w:color="auto"/>
                <w:right w:val="none" w:sz="0" w:space="0" w:color="auto"/>
              </w:divBdr>
            </w:div>
          </w:divsChild>
        </w:div>
        <w:div w:id="1203052664">
          <w:marLeft w:val="0"/>
          <w:marRight w:val="0"/>
          <w:marTop w:val="0"/>
          <w:marBottom w:val="0"/>
          <w:divBdr>
            <w:top w:val="none" w:sz="0" w:space="0" w:color="auto"/>
            <w:left w:val="none" w:sz="0" w:space="0" w:color="auto"/>
            <w:bottom w:val="none" w:sz="0" w:space="0" w:color="auto"/>
            <w:right w:val="none" w:sz="0" w:space="0" w:color="auto"/>
          </w:divBdr>
          <w:divsChild>
            <w:div w:id="913392286">
              <w:marLeft w:val="0"/>
              <w:marRight w:val="0"/>
              <w:marTop w:val="0"/>
              <w:marBottom w:val="0"/>
              <w:divBdr>
                <w:top w:val="none" w:sz="0" w:space="0" w:color="auto"/>
                <w:left w:val="none" w:sz="0" w:space="0" w:color="auto"/>
                <w:bottom w:val="none" w:sz="0" w:space="0" w:color="auto"/>
                <w:right w:val="none" w:sz="0" w:space="0" w:color="auto"/>
              </w:divBdr>
            </w:div>
          </w:divsChild>
        </w:div>
        <w:div w:id="1245801023">
          <w:marLeft w:val="0"/>
          <w:marRight w:val="0"/>
          <w:marTop w:val="0"/>
          <w:marBottom w:val="0"/>
          <w:divBdr>
            <w:top w:val="none" w:sz="0" w:space="0" w:color="auto"/>
            <w:left w:val="none" w:sz="0" w:space="0" w:color="auto"/>
            <w:bottom w:val="none" w:sz="0" w:space="0" w:color="auto"/>
            <w:right w:val="none" w:sz="0" w:space="0" w:color="auto"/>
          </w:divBdr>
          <w:divsChild>
            <w:div w:id="804735340">
              <w:marLeft w:val="0"/>
              <w:marRight w:val="0"/>
              <w:marTop w:val="0"/>
              <w:marBottom w:val="0"/>
              <w:divBdr>
                <w:top w:val="none" w:sz="0" w:space="0" w:color="auto"/>
                <w:left w:val="none" w:sz="0" w:space="0" w:color="auto"/>
                <w:bottom w:val="none" w:sz="0" w:space="0" w:color="auto"/>
                <w:right w:val="none" w:sz="0" w:space="0" w:color="auto"/>
              </w:divBdr>
            </w:div>
          </w:divsChild>
        </w:div>
        <w:div w:id="1253196283">
          <w:marLeft w:val="0"/>
          <w:marRight w:val="0"/>
          <w:marTop w:val="0"/>
          <w:marBottom w:val="0"/>
          <w:divBdr>
            <w:top w:val="none" w:sz="0" w:space="0" w:color="auto"/>
            <w:left w:val="none" w:sz="0" w:space="0" w:color="auto"/>
            <w:bottom w:val="none" w:sz="0" w:space="0" w:color="auto"/>
            <w:right w:val="none" w:sz="0" w:space="0" w:color="auto"/>
          </w:divBdr>
          <w:divsChild>
            <w:div w:id="1919633612">
              <w:marLeft w:val="0"/>
              <w:marRight w:val="0"/>
              <w:marTop w:val="0"/>
              <w:marBottom w:val="0"/>
              <w:divBdr>
                <w:top w:val="none" w:sz="0" w:space="0" w:color="auto"/>
                <w:left w:val="none" w:sz="0" w:space="0" w:color="auto"/>
                <w:bottom w:val="none" w:sz="0" w:space="0" w:color="auto"/>
                <w:right w:val="none" w:sz="0" w:space="0" w:color="auto"/>
              </w:divBdr>
            </w:div>
          </w:divsChild>
        </w:div>
        <w:div w:id="1368413664">
          <w:marLeft w:val="0"/>
          <w:marRight w:val="0"/>
          <w:marTop w:val="0"/>
          <w:marBottom w:val="0"/>
          <w:divBdr>
            <w:top w:val="none" w:sz="0" w:space="0" w:color="auto"/>
            <w:left w:val="none" w:sz="0" w:space="0" w:color="auto"/>
            <w:bottom w:val="none" w:sz="0" w:space="0" w:color="auto"/>
            <w:right w:val="none" w:sz="0" w:space="0" w:color="auto"/>
          </w:divBdr>
          <w:divsChild>
            <w:div w:id="1747414666">
              <w:marLeft w:val="0"/>
              <w:marRight w:val="0"/>
              <w:marTop w:val="0"/>
              <w:marBottom w:val="0"/>
              <w:divBdr>
                <w:top w:val="none" w:sz="0" w:space="0" w:color="auto"/>
                <w:left w:val="none" w:sz="0" w:space="0" w:color="auto"/>
                <w:bottom w:val="none" w:sz="0" w:space="0" w:color="auto"/>
                <w:right w:val="none" w:sz="0" w:space="0" w:color="auto"/>
              </w:divBdr>
            </w:div>
          </w:divsChild>
        </w:div>
        <w:div w:id="1371878267">
          <w:marLeft w:val="0"/>
          <w:marRight w:val="0"/>
          <w:marTop w:val="0"/>
          <w:marBottom w:val="0"/>
          <w:divBdr>
            <w:top w:val="none" w:sz="0" w:space="0" w:color="auto"/>
            <w:left w:val="none" w:sz="0" w:space="0" w:color="auto"/>
            <w:bottom w:val="none" w:sz="0" w:space="0" w:color="auto"/>
            <w:right w:val="none" w:sz="0" w:space="0" w:color="auto"/>
          </w:divBdr>
          <w:divsChild>
            <w:div w:id="476265845">
              <w:marLeft w:val="0"/>
              <w:marRight w:val="0"/>
              <w:marTop w:val="0"/>
              <w:marBottom w:val="0"/>
              <w:divBdr>
                <w:top w:val="none" w:sz="0" w:space="0" w:color="auto"/>
                <w:left w:val="none" w:sz="0" w:space="0" w:color="auto"/>
                <w:bottom w:val="none" w:sz="0" w:space="0" w:color="auto"/>
                <w:right w:val="none" w:sz="0" w:space="0" w:color="auto"/>
              </w:divBdr>
            </w:div>
            <w:div w:id="1621494792">
              <w:marLeft w:val="0"/>
              <w:marRight w:val="0"/>
              <w:marTop w:val="0"/>
              <w:marBottom w:val="0"/>
              <w:divBdr>
                <w:top w:val="none" w:sz="0" w:space="0" w:color="auto"/>
                <w:left w:val="none" w:sz="0" w:space="0" w:color="auto"/>
                <w:bottom w:val="none" w:sz="0" w:space="0" w:color="auto"/>
                <w:right w:val="none" w:sz="0" w:space="0" w:color="auto"/>
              </w:divBdr>
            </w:div>
          </w:divsChild>
        </w:div>
        <w:div w:id="1384522811">
          <w:marLeft w:val="0"/>
          <w:marRight w:val="0"/>
          <w:marTop w:val="0"/>
          <w:marBottom w:val="0"/>
          <w:divBdr>
            <w:top w:val="none" w:sz="0" w:space="0" w:color="auto"/>
            <w:left w:val="none" w:sz="0" w:space="0" w:color="auto"/>
            <w:bottom w:val="none" w:sz="0" w:space="0" w:color="auto"/>
            <w:right w:val="none" w:sz="0" w:space="0" w:color="auto"/>
          </w:divBdr>
          <w:divsChild>
            <w:div w:id="386146332">
              <w:marLeft w:val="0"/>
              <w:marRight w:val="0"/>
              <w:marTop w:val="0"/>
              <w:marBottom w:val="0"/>
              <w:divBdr>
                <w:top w:val="none" w:sz="0" w:space="0" w:color="auto"/>
                <w:left w:val="none" w:sz="0" w:space="0" w:color="auto"/>
                <w:bottom w:val="none" w:sz="0" w:space="0" w:color="auto"/>
                <w:right w:val="none" w:sz="0" w:space="0" w:color="auto"/>
              </w:divBdr>
            </w:div>
          </w:divsChild>
        </w:div>
        <w:div w:id="1489245723">
          <w:marLeft w:val="0"/>
          <w:marRight w:val="0"/>
          <w:marTop w:val="0"/>
          <w:marBottom w:val="0"/>
          <w:divBdr>
            <w:top w:val="none" w:sz="0" w:space="0" w:color="auto"/>
            <w:left w:val="none" w:sz="0" w:space="0" w:color="auto"/>
            <w:bottom w:val="none" w:sz="0" w:space="0" w:color="auto"/>
            <w:right w:val="none" w:sz="0" w:space="0" w:color="auto"/>
          </w:divBdr>
          <w:divsChild>
            <w:div w:id="1453592950">
              <w:marLeft w:val="0"/>
              <w:marRight w:val="0"/>
              <w:marTop w:val="0"/>
              <w:marBottom w:val="0"/>
              <w:divBdr>
                <w:top w:val="none" w:sz="0" w:space="0" w:color="auto"/>
                <w:left w:val="none" w:sz="0" w:space="0" w:color="auto"/>
                <w:bottom w:val="none" w:sz="0" w:space="0" w:color="auto"/>
                <w:right w:val="none" w:sz="0" w:space="0" w:color="auto"/>
              </w:divBdr>
            </w:div>
          </w:divsChild>
        </w:div>
        <w:div w:id="1513258055">
          <w:marLeft w:val="0"/>
          <w:marRight w:val="0"/>
          <w:marTop w:val="0"/>
          <w:marBottom w:val="0"/>
          <w:divBdr>
            <w:top w:val="none" w:sz="0" w:space="0" w:color="auto"/>
            <w:left w:val="none" w:sz="0" w:space="0" w:color="auto"/>
            <w:bottom w:val="none" w:sz="0" w:space="0" w:color="auto"/>
            <w:right w:val="none" w:sz="0" w:space="0" w:color="auto"/>
          </w:divBdr>
          <w:divsChild>
            <w:div w:id="1897428369">
              <w:marLeft w:val="0"/>
              <w:marRight w:val="0"/>
              <w:marTop w:val="0"/>
              <w:marBottom w:val="0"/>
              <w:divBdr>
                <w:top w:val="none" w:sz="0" w:space="0" w:color="auto"/>
                <w:left w:val="none" w:sz="0" w:space="0" w:color="auto"/>
                <w:bottom w:val="none" w:sz="0" w:space="0" w:color="auto"/>
                <w:right w:val="none" w:sz="0" w:space="0" w:color="auto"/>
              </w:divBdr>
            </w:div>
          </w:divsChild>
        </w:div>
        <w:div w:id="1513838943">
          <w:marLeft w:val="0"/>
          <w:marRight w:val="0"/>
          <w:marTop w:val="0"/>
          <w:marBottom w:val="0"/>
          <w:divBdr>
            <w:top w:val="none" w:sz="0" w:space="0" w:color="auto"/>
            <w:left w:val="none" w:sz="0" w:space="0" w:color="auto"/>
            <w:bottom w:val="none" w:sz="0" w:space="0" w:color="auto"/>
            <w:right w:val="none" w:sz="0" w:space="0" w:color="auto"/>
          </w:divBdr>
          <w:divsChild>
            <w:div w:id="1065300771">
              <w:marLeft w:val="0"/>
              <w:marRight w:val="0"/>
              <w:marTop w:val="0"/>
              <w:marBottom w:val="0"/>
              <w:divBdr>
                <w:top w:val="none" w:sz="0" w:space="0" w:color="auto"/>
                <w:left w:val="none" w:sz="0" w:space="0" w:color="auto"/>
                <w:bottom w:val="none" w:sz="0" w:space="0" w:color="auto"/>
                <w:right w:val="none" w:sz="0" w:space="0" w:color="auto"/>
              </w:divBdr>
            </w:div>
          </w:divsChild>
        </w:div>
        <w:div w:id="1559902863">
          <w:marLeft w:val="0"/>
          <w:marRight w:val="0"/>
          <w:marTop w:val="0"/>
          <w:marBottom w:val="0"/>
          <w:divBdr>
            <w:top w:val="none" w:sz="0" w:space="0" w:color="auto"/>
            <w:left w:val="none" w:sz="0" w:space="0" w:color="auto"/>
            <w:bottom w:val="none" w:sz="0" w:space="0" w:color="auto"/>
            <w:right w:val="none" w:sz="0" w:space="0" w:color="auto"/>
          </w:divBdr>
          <w:divsChild>
            <w:div w:id="831794115">
              <w:marLeft w:val="0"/>
              <w:marRight w:val="0"/>
              <w:marTop w:val="0"/>
              <w:marBottom w:val="0"/>
              <w:divBdr>
                <w:top w:val="none" w:sz="0" w:space="0" w:color="auto"/>
                <w:left w:val="none" w:sz="0" w:space="0" w:color="auto"/>
                <w:bottom w:val="none" w:sz="0" w:space="0" w:color="auto"/>
                <w:right w:val="none" w:sz="0" w:space="0" w:color="auto"/>
              </w:divBdr>
            </w:div>
          </w:divsChild>
        </w:div>
        <w:div w:id="1598556138">
          <w:marLeft w:val="0"/>
          <w:marRight w:val="0"/>
          <w:marTop w:val="0"/>
          <w:marBottom w:val="0"/>
          <w:divBdr>
            <w:top w:val="none" w:sz="0" w:space="0" w:color="auto"/>
            <w:left w:val="none" w:sz="0" w:space="0" w:color="auto"/>
            <w:bottom w:val="none" w:sz="0" w:space="0" w:color="auto"/>
            <w:right w:val="none" w:sz="0" w:space="0" w:color="auto"/>
          </w:divBdr>
          <w:divsChild>
            <w:div w:id="1398472977">
              <w:marLeft w:val="0"/>
              <w:marRight w:val="0"/>
              <w:marTop w:val="0"/>
              <w:marBottom w:val="0"/>
              <w:divBdr>
                <w:top w:val="none" w:sz="0" w:space="0" w:color="auto"/>
                <w:left w:val="none" w:sz="0" w:space="0" w:color="auto"/>
                <w:bottom w:val="none" w:sz="0" w:space="0" w:color="auto"/>
                <w:right w:val="none" w:sz="0" w:space="0" w:color="auto"/>
              </w:divBdr>
            </w:div>
          </w:divsChild>
        </w:div>
        <w:div w:id="1605335104">
          <w:marLeft w:val="0"/>
          <w:marRight w:val="0"/>
          <w:marTop w:val="0"/>
          <w:marBottom w:val="0"/>
          <w:divBdr>
            <w:top w:val="none" w:sz="0" w:space="0" w:color="auto"/>
            <w:left w:val="none" w:sz="0" w:space="0" w:color="auto"/>
            <w:bottom w:val="none" w:sz="0" w:space="0" w:color="auto"/>
            <w:right w:val="none" w:sz="0" w:space="0" w:color="auto"/>
          </w:divBdr>
          <w:divsChild>
            <w:div w:id="623198485">
              <w:marLeft w:val="0"/>
              <w:marRight w:val="0"/>
              <w:marTop w:val="0"/>
              <w:marBottom w:val="0"/>
              <w:divBdr>
                <w:top w:val="none" w:sz="0" w:space="0" w:color="auto"/>
                <w:left w:val="none" w:sz="0" w:space="0" w:color="auto"/>
                <w:bottom w:val="none" w:sz="0" w:space="0" w:color="auto"/>
                <w:right w:val="none" w:sz="0" w:space="0" w:color="auto"/>
              </w:divBdr>
            </w:div>
          </w:divsChild>
        </w:div>
        <w:div w:id="1631546172">
          <w:marLeft w:val="0"/>
          <w:marRight w:val="0"/>
          <w:marTop w:val="0"/>
          <w:marBottom w:val="0"/>
          <w:divBdr>
            <w:top w:val="none" w:sz="0" w:space="0" w:color="auto"/>
            <w:left w:val="none" w:sz="0" w:space="0" w:color="auto"/>
            <w:bottom w:val="none" w:sz="0" w:space="0" w:color="auto"/>
            <w:right w:val="none" w:sz="0" w:space="0" w:color="auto"/>
          </w:divBdr>
          <w:divsChild>
            <w:div w:id="189298555">
              <w:marLeft w:val="0"/>
              <w:marRight w:val="0"/>
              <w:marTop w:val="0"/>
              <w:marBottom w:val="0"/>
              <w:divBdr>
                <w:top w:val="none" w:sz="0" w:space="0" w:color="auto"/>
                <w:left w:val="none" w:sz="0" w:space="0" w:color="auto"/>
                <w:bottom w:val="none" w:sz="0" w:space="0" w:color="auto"/>
                <w:right w:val="none" w:sz="0" w:space="0" w:color="auto"/>
              </w:divBdr>
            </w:div>
          </w:divsChild>
        </w:div>
        <w:div w:id="1634942095">
          <w:marLeft w:val="0"/>
          <w:marRight w:val="0"/>
          <w:marTop w:val="0"/>
          <w:marBottom w:val="0"/>
          <w:divBdr>
            <w:top w:val="none" w:sz="0" w:space="0" w:color="auto"/>
            <w:left w:val="none" w:sz="0" w:space="0" w:color="auto"/>
            <w:bottom w:val="none" w:sz="0" w:space="0" w:color="auto"/>
            <w:right w:val="none" w:sz="0" w:space="0" w:color="auto"/>
          </w:divBdr>
          <w:divsChild>
            <w:div w:id="415252820">
              <w:marLeft w:val="0"/>
              <w:marRight w:val="0"/>
              <w:marTop w:val="0"/>
              <w:marBottom w:val="0"/>
              <w:divBdr>
                <w:top w:val="none" w:sz="0" w:space="0" w:color="auto"/>
                <w:left w:val="none" w:sz="0" w:space="0" w:color="auto"/>
                <w:bottom w:val="none" w:sz="0" w:space="0" w:color="auto"/>
                <w:right w:val="none" w:sz="0" w:space="0" w:color="auto"/>
              </w:divBdr>
            </w:div>
          </w:divsChild>
        </w:div>
        <w:div w:id="1636445559">
          <w:marLeft w:val="0"/>
          <w:marRight w:val="0"/>
          <w:marTop w:val="0"/>
          <w:marBottom w:val="0"/>
          <w:divBdr>
            <w:top w:val="none" w:sz="0" w:space="0" w:color="auto"/>
            <w:left w:val="none" w:sz="0" w:space="0" w:color="auto"/>
            <w:bottom w:val="none" w:sz="0" w:space="0" w:color="auto"/>
            <w:right w:val="none" w:sz="0" w:space="0" w:color="auto"/>
          </w:divBdr>
          <w:divsChild>
            <w:div w:id="714545356">
              <w:marLeft w:val="0"/>
              <w:marRight w:val="0"/>
              <w:marTop w:val="0"/>
              <w:marBottom w:val="0"/>
              <w:divBdr>
                <w:top w:val="none" w:sz="0" w:space="0" w:color="auto"/>
                <w:left w:val="none" w:sz="0" w:space="0" w:color="auto"/>
                <w:bottom w:val="none" w:sz="0" w:space="0" w:color="auto"/>
                <w:right w:val="none" w:sz="0" w:space="0" w:color="auto"/>
              </w:divBdr>
            </w:div>
          </w:divsChild>
        </w:div>
        <w:div w:id="1670676397">
          <w:marLeft w:val="0"/>
          <w:marRight w:val="0"/>
          <w:marTop w:val="0"/>
          <w:marBottom w:val="0"/>
          <w:divBdr>
            <w:top w:val="none" w:sz="0" w:space="0" w:color="auto"/>
            <w:left w:val="none" w:sz="0" w:space="0" w:color="auto"/>
            <w:bottom w:val="none" w:sz="0" w:space="0" w:color="auto"/>
            <w:right w:val="none" w:sz="0" w:space="0" w:color="auto"/>
          </w:divBdr>
          <w:divsChild>
            <w:div w:id="3362277">
              <w:marLeft w:val="0"/>
              <w:marRight w:val="0"/>
              <w:marTop w:val="0"/>
              <w:marBottom w:val="0"/>
              <w:divBdr>
                <w:top w:val="none" w:sz="0" w:space="0" w:color="auto"/>
                <w:left w:val="none" w:sz="0" w:space="0" w:color="auto"/>
                <w:bottom w:val="none" w:sz="0" w:space="0" w:color="auto"/>
                <w:right w:val="none" w:sz="0" w:space="0" w:color="auto"/>
              </w:divBdr>
            </w:div>
          </w:divsChild>
        </w:div>
        <w:div w:id="1676959892">
          <w:marLeft w:val="0"/>
          <w:marRight w:val="0"/>
          <w:marTop w:val="0"/>
          <w:marBottom w:val="0"/>
          <w:divBdr>
            <w:top w:val="none" w:sz="0" w:space="0" w:color="auto"/>
            <w:left w:val="none" w:sz="0" w:space="0" w:color="auto"/>
            <w:bottom w:val="none" w:sz="0" w:space="0" w:color="auto"/>
            <w:right w:val="none" w:sz="0" w:space="0" w:color="auto"/>
          </w:divBdr>
          <w:divsChild>
            <w:div w:id="1740132003">
              <w:marLeft w:val="0"/>
              <w:marRight w:val="0"/>
              <w:marTop w:val="0"/>
              <w:marBottom w:val="0"/>
              <w:divBdr>
                <w:top w:val="none" w:sz="0" w:space="0" w:color="auto"/>
                <w:left w:val="none" w:sz="0" w:space="0" w:color="auto"/>
                <w:bottom w:val="none" w:sz="0" w:space="0" w:color="auto"/>
                <w:right w:val="none" w:sz="0" w:space="0" w:color="auto"/>
              </w:divBdr>
            </w:div>
          </w:divsChild>
        </w:div>
        <w:div w:id="1748528166">
          <w:marLeft w:val="0"/>
          <w:marRight w:val="0"/>
          <w:marTop w:val="0"/>
          <w:marBottom w:val="0"/>
          <w:divBdr>
            <w:top w:val="none" w:sz="0" w:space="0" w:color="auto"/>
            <w:left w:val="none" w:sz="0" w:space="0" w:color="auto"/>
            <w:bottom w:val="none" w:sz="0" w:space="0" w:color="auto"/>
            <w:right w:val="none" w:sz="0" w:space="0" w:color="auto"/>
          </w:divBdr>
          <w:divsChild>
            <w:div w:id="955065092">
              <w:marLeft w:val="0"/>
              <w:marRight w:val="0"/>
              <w:marTop w:val="0"/>
              <w:marBottom w:val="0"/>
              <w:divBdr>
                <w:top w:val="none" w:sz="0" w:space="0" w:color="auto"/>
                <w:left w:val="none" w:sz="0" w:space="0" w:color="auto"/>
                <w:bottom w:val="none" w:sz="0" w:space="0" w:color="auto"/>
                <w:right w:val="none" w:sz="0" w:space="0" w:color="auto"/>
              </w:divBdr>
            </w:div>
          </w:divsChild>
        </w:div>
        <w:div w:id="1749228862">
          <w:marLeft w:val="0"/>
          <w:marRight w:val="0"/>
          <w:marTop w:val="0"/>
          <w:marBottom w:val="0"/>
          <w:divBdr>
            <w:top w:val="none" w:sz="0" w:space="0" w:color="auto"/>
            <w:left w:val="none" w:sz="0" w:space="0" w:color="auto"/>
            <w:bottom w:val="none" w:sz="0" w:space="0" w:color="auto"/>
            <w:right w:val="none" w:sz="0" w:space="0" w:color="auto"/>
          </w:divBdr>
          <w:divsChild>
            <w:div w:id="793253619">
              <w:marLeft w:val="0"/>
              <w:marRight w:val="0"/>
              <w:marTop w:val="0"/>
              <w:marBottom w:val="0"/>
              <w:divBdr>
                <w:top w:val="none" w:sz="0" w:space="0" w:color="auto"/>
                <w:left w:val="none" w:sz="0" w:space="0" w:color="auto"/>
                <w:bottom w:val="none" w:sz="0" w:space="0" w:color="auto"/>
                <w:right w:val="none" w:sz="0" w:space="0" w:color="auto"/>
              </w:divBdr>
            </w:div>
          </w:divsChild>
        </w:div>
        <w:div w:id="1783305332">
          <w:marLeft w:val="0"/>
          <w:marRight w:val="0"/>
          <w:marTop w:val="0"/>
          <w:marBottom w:val="0"/>
          <w:divBdr>
            <w:top w:val="none" w:sz="0" w:space="0" w:color="auto"/>
            <w:left w:val="none" w:sz="0" w:space="0" w:color="auto"/>
            <w:bottom w:val="none" w:sz="0" w:space="0" w:color="auto"/>
            <w:right w:val="none" w:sz="0" w:space="0" w:color="auto"/>
          </w:divBdr>
          <w:divsChild>
            <w:div w:id="1403454433">
              <w:marLeft w:val="0"/>
              <w:marRight w:val="0"/>
              <w:marTop w:val="0"/>
              <w:marBottom w:val="0"/>
              <w:divBdr>
                <w:top w:val="none" w:sz="0" w:space="0" w:color="auto"/>
                <w:left w:val="none" w:sz="0" w:space="0" w:color="auto"/>
                <w:bottom w:val="none" w:sz="0" w:space="0" w:color="auto"/>
                <w:right w:val="none" w:sz="0" w:space="0" w:color="auto"/>
              </w:divBdr>
            </w:div>
          </w:divsChild>
        </w:div>
        <w:div w:id="1866863969">
          <w:marLeft w:val="0"/>
          <w:marRight w:val="0"/>
          <w:marTop w:val="0"/>
          <w:marBottom w:val="0"/>
          <w:divBdr>
            <w:top w:val="none" w:sz="0" w:space="0" w:color="auto"/>
            <w:left w:val="none" w:sz="0" w:space="0" w:color="auto"/>
            <w:bottom w:val="none" w:sz="0" w:space="0" w:color="auto"/>
            <w:right w:val="none" w:sz="0" w:space="0" w:color="auto"/>
          </w:divBdr>
          <w:divsChild>
            <w:div w:id="711999959">
              <w:marLeft w:val="0"/>
              <w:marRight w:val="0"/>
              <w:marTop w:val="0"/>
              <w:marBottom w:val="0"/>
              <w:divBdr>
                <w:top w:val="none" w:sz="0" w:space="0" w:color="auto"/>
                <w:left w:val="none" w:sz="0" w:space="0" w:color="auto"/>
                <w:bottom w:val="none" w:sz="0" w:space="0" w:color="auto"/>
                <w:right w:val="none" w:sz="0" w:space="0" w:color="auto"/>
              </w:divBdr>
            </w:div>
          </w:divsChild>
        </w:div>
        <w:div w:id="1897814841">
          <w:marLeft w:val="0"/>
          <w:marRight w:val="0"/>
          <w:marTop w:val="0"/>
          <w:marBottom w:val="0"/>
          <w:divBdr>
            <w:top w:val="none" w:sz="0" w:space="0" w:color="auto"/>
            <w:left w:val="none" w:sz="0" w:space="0" w:color="auto"/>
            <w:bottom w:val="none" w:sz="0" w:space="0" w:color="auto"/>
            <w:right w:val="none" w:sz="0" w:space="0" w:color="auto"/>
          </w:divBdr>
          <w:divsChild>
            <w:div w:id="1990018593">
              <w:marLeft w:val="0"/>
              <w:marRight w:val="0"/>
              <w:marTop w:val="0"/>
              <w:marBottom w:val="0"/>
              <w:divBdr>
                <w:top w:val="none" w:sz="0" w:space="0" w:color="auto"/>
                <w:left w:val="none" w:sz="0" w:space="0" w:color="auto"/>
                <w:bottom w:val="none" w:sz="0" w:space="0" w:color="auto"/>
                <w:right w:val="none" w:sz="0" w:space="0" w:color="auto"/>
              </w:divBdr>
            </w:div>
          </w:divsChild>
        </w:div>
        <w:div w:id="1906597762">
          <w:marLeft w:val="0"/>
          <w:marRight w:val="0"/>
          <w:marTop w:val="0"/>
          <w:marBottom w:val="0"/>
          <w:divBdr>
            <w:top w:val="none" w:sz="0" w:space="0" w:color="auto"/>
            <w:left w:val="none" w:sz="0" w:space="0" w:color="auto"/>
            <w:bottom w:val="none" w:sz="0" w:space="0" w:color="auto"/>
            <w:right w:val="none" w:sz="0" w:space="0" w:color="auto"/>
          </w:divBdr>
          <w:divsChild>
            <w:div w:id="1735471534">
              <w:marLeft w:val="0"/>
              <w:marRight w:val="0"/>
              <w:marTop w:val="0"/>
              <w:marBottom w:val="0"/>
              <w:divBdr>
                <w:top w:val="none" w:sz="0" w:space="0" w:color="auto"/>
                <w:left w:val="none" w:sz="0" w:space="0" w:color="auto"/>
                <w:bottom w:val="none" w:sz="0" w:space="0" w:color="auto"/>
                <w:right w:val="none" w:sz="0" w:space="0" w:color="auto"/>
              </w:divBdr>
            </w:div>
          </w:divsChild>
        </w:div>
        <w:div w:id="1912540889">
          <w:marLeft w:val="0"/>
          <w:marRight w:val="0"/>
          <w:marTop w:val="0"/>
          <w:marBottom w:val="0"/>
          <w:divBdr>
            <w:top w:val="none" w:sz="0" w:space="0" w:color="auto"/>
            <w:left w:val="none" w:sz="0" w:space="0" w:color="auto"/>
            <w:bottom w:val="none" w:sz="0" w:space="0" w:color="auto"/>
            <w:right w:val="none" w:sz="0" w:space="0" w:color="auto"/>
          </w:divBdr>
          <w:divsChild>
            <w:div w:id="1140876935">
              <w:marLeft w:val="0"/>
              <w:marRight w:val="0"/>
              <w:marTop w:val="0"/>
              <w:marBottom w:val="0"/>
              <w:divBdr>
                <w:top w:val="none" w:sz="0" w:space="0" w:color="auto"/>
                <w:left w:val="none" w:sz="0" w:space="0" w:color="auto"/>
                <w:bottom w:val="none" w:sz="0" w:space="0" w:color="auto"/>
                <w:right w:val="none" w:sz="0" w:space="0" w:color="auto"/>
              </w:divBdr>
            </w:div>
          </w:divsChild>
        </w:div>
        <w:div w:id="1918708792">
          <w:marLeft w:val="0"/>
          <w:marRight w:val="0"/>
          <w:marTop w:val="0"/>
          <w:marBottom w:val="0"/>
          <w:divBdr>
            <w:top w:val="none" w:sz="0" w:space="0" w:color="auto"/>
            <w:left w:val="none" w:sz="0" w:space="0" w:color="auto"/>
            <w:bottom w:val="none" w:sz="0" w:space="0" w:color="auto"/>
            <w:right w:val="none" w:sz="0" w:space="0" w:color="auto"/>
          </w:divBdr>
          <w:divsChild>
            <w:div w:id="405499634">
              <w:marLeft w:val="0"/>
              <w:marRight w:val="0"/>
              <w:marTop w:val="0"/>
              <w:marBottom w:val="0"/>
              <w:divBdr>
                <w:top w:val="none" w:sz="0" w:space="0" w:color="auto"/>
                <w:left w:val="none" w:sz="0" w:space="0" w:color="auto"/>
                <w:bottom w:val="none" w:sz="0" w:space="0" w:color="auto"/>
                <w:right w:val="none" w:sz="0" w:space="0" w:color="auto"/>
              </w:divBdr>
            </w:div>
          </w:divsChild>
        </w:div>
        <w:div w:id="1938830926">
          <w:marLeft w:val="0"/>
          <w:marRight w:val="0"/>
          <w:marTop w:val="0"/>
          <w:marBottom w:val="0"/>
          <w:divBdr>
            <w:top w:val="none" w:sz="0" w:space="0" w:color="auto"/>
            <w:left w:val="none" w:sz="0" w:space="0" w:color="auto"/>
            <w:bottom w:val="none" w:sz="0" w:space="0" w:color="auto"/>
            <w:right w:val="none" w:sz="0" w:space="0" w:color="auto"/>
          </w:divBdr>
          <w:divsChild>
            <w:div w:id="159933777">
              <w:marLeft w:val="0"/>
              <w:marRight w:val="0"/>
              <w:marTop w:val="0"/>
              <w:marBottom w:val="0"/>
              <w:divBdr>
                <w:top w:val="none" w:sz="0" w:space="0" w:color="auto"/>
                <w:left w:val="none" w:sz="0" w:space="0" w:color="auto"/>
                <w:bottom w:val="none" w:sz="0" w:space="0" w:color="auto"/>
                <w:right w:val="none" w:sz="0" w:space="0" w:color="auto"/>
              </w:divBdr>
            </w:div>
          </w:divsChild>
        </w:div>
        <w:div w:id="2002927064">
          <w:marLeft w:val="0"/>
          <w:marRight w:val="0"/>
          <w:marTop w:val="0"/>
          <w:marBottom w:val="0"/>
          <w:divBdr>
            <w:top w:val="none" w:sz="0" w:space="0" w:color="auto"/>
            <w:left w:val="none" w:sz="0" w:space="0" w:color="auto"/>
            <w:bottom w:val="none" w:sz="0" w:space="0" w:color="auto"/>
            <w:right w:val="none" w:sz="0" w:space="0" w:color="auto"/>
          </w:divBdr>
          <w:divsChild>
            <w:div w:id="1352685744">
              <w:marLeft w:val="0"/>
              <w:marRight w:val="0"/>
              <w:marTop w:val="0"/>
              <w:marBottom w:val="0"/>
              <w:divBdr>
                <w:top w:val="none" w:sz="0" w:space="0" w:color="auto"/>
                <w:left w:val="none" w:sz="0" w:space="0" w:color="auto"/>
                <w:bottom w:val="none" w:sz="0" w:space="0" w:color="auto"/>
                <w:right w:val="none" w:sz="0" w:space="0" w:color="auto"/>
              </w:divBdr>
            </w:div>
          </w:divsChild>
        </w:div>
        <w:div w:id="2027441842">
          <w:marLeft w:val="0"/>
          <w:marRight w:val="0"/>
          <w:marTop w:val="0"/>
          <w:marBottom w:val="0"/>
          <w:divBdr>
            <w:top w:val="none" w:sz="0" w:space="0" w:color="auto"/>
            <w:left w:val="none" w:sz="0" w:space="0" w:color="auto"/>
            <w:bottom w:val="none" w:sz="0" w:space="0" w:color="auto"/>
            <w:right w:val="none" w:sz="0" w:space="0" w:color="auto"/>
          </w:divBdr>
          <w:divsChild>
            <w:div w:id="168304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903713">
      <w:bodyDiv w:val="1"/>
      <w:marLeft w:val="0"/>
      <w:marRight w:val="0"/>
      <w:marTop w:val="0"/>
      <w:marBottom w:val="0"/>
      <w:divBdr>
        <w:top w:val="none" w:sz="0" w:space="0" w:color="auto"/>
        <w:left w:val="none" w:sz="0" w:space="0" w:color="auto"/>
        <w:bottom w:val="none" w:sz="0" w:space="0" w:color="auto"/>
        <w:right w:val="none" w:sz="0" w:space="0" w:color="auto"/>
      </w:divBdr>
      <w:divsChild>
        <w:div w:id="1910185178">
          <w:marLeft w:val="0"/>
          <w:marRight w:val="0"/>
          <w:marTop w:val="0"/>
          <w:marBottom w:val="0"/>
          <w:divBdr>
            <w:top w:val="none" w:sz="0" w:space="0" w:color="auto"/>
            <w:left w:val="none" w:sz="0" w:space="0" w:color="auto"/>
            <w:bottom w:val="none" w:sz="0" w:space="0" w:color="auto"/>
            <w:right w:val="none" w:sz="0" w:space="0" w:color="auto"/>
          </w:divBdr>
        </w:div>
        <w:div w:id="20322161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2.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research-and-innovation.ec.europa.eu/system/files/2021-11/ec_rtd_eu-mission-climate-neutral-cities-infokit.pdf" TargetMode="Externa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4.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_rels/footnotes.xml.rels><?xml version="1.0" encoding="UTF-8" standalone="yes"?>
<Relationships xmlns="http://schemas.openxmlformats.org/package/2006/relationships"><Relationship Id="rId8" Type="http://schemas.openxmlformats.org/officeDocument/2006/relationships/hyperlink" Target="https://netzerocities.eu/wp-content/uploads/2023/01/D2.7-Report-on-Indicators-assessment-methods-for-social-innovation-action-plans.pdf" TargetMode="External"/><Relationship Id="rId3" Type="http://schemas.openxmlformats.org/officeDocument/2006/relationships/hyperlink" Target="https://netzerocities.app/resource-4120" TargetMode="External"/><Relationship Id="rId7" Type="http://schemas.openxmlformats.org/officeDocument/2006/relationships/hyperlink" Target="https://netzerocities.app/QR-Social" TargetMode="External"/><Relationship Id="rId2" Type="http://schemas.openxmlformats.org/officeDocument/2006/relationships/hyperlink" Target="https://netzerocities.app/resource-3814" TargetMode="External"/><Relationship Id="rId1" Type="http://schemas.openxmlformats.org/officeDocument/2006/relationships/hyperlink" Target="https://netzerocities.app/resource-3814" TargetMode="External"/><Relationship Id="rId6" Type="http://schemas.openxmlformats.org/officeDocument/2006/relationships/hyperlink" Target="https://netzerocities.app/QR-Citizen&amp;Urban" TargetMode="External"/><Relationship Id="rId5" Type="http://schemas.openxmlformats.org/officeDocument/2006/relationships/hyperlink" Target="https://netzerocities.app/QR-Governance" TargetMode="External"/><Relationship Id="rId10" Type="http://schemas.openxmlformats.org/officeDocument/2006/relationships/hyperlink" Target="https://netzerocities.eu/wp-content/uploads/2023/01/D9.1-SI-observatory-for-climate-neutrality.pdf" TargetMode="External"/><Relationship Id="rId4" Type="http://schemas.openxmlformats.org/officeDocument/2006/relationships/hyperlink" Target="https://netzerocities.app/knowledge" TargetMode="External"/><Relationship Id="rId9" Type="http://schemas.openxmlformats.org/officeDocument/2006/relationships/hyperlink" Target="https://netzerocities.app/resource-312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Personnalisé 8">
      <a:dk1>
        <a:sysClr val="windowText" lastClr="000000"/>
      </a:dk1>
      <a:lt1>
        <a:sysClr val="window" lastClr="FFFFFF"/>
      </a:lt1>
      <a:dk2>
        <a:srgbClr val="0D5364"/>
      </a:dk2>
      <a:lt2>
        <a:srgbClr val="E7E6E6"/>
      </a:lt2>
      <a:accent1>
        <a:srgbClr val="A2D5D0"/>
      </a:accent1>
      <a:accent2>
        <a:srgbClr val="B0D10E"/>
      </a:accent2>
      <a:accent3>
        <a:srgbClr val="9BD4F0"/>
      </a:accent3>
      <a:accent4>
        <a:srgbClr val="5D8793"/>
      </a:accent4>
      <a:accent5>
        <a:srgbClr val="DD1367"/>
      </a:accent5>
      <a:accent6>
        <a:srgbClr val="F89D2A"/>
      </a:accent6>
      <a:hlink>
        <a:srgbClr val="00689D"/>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6D3D00F2896884AA64E31D996CDD83E" ma:contentTypeVersion="18" ma:contentTypeDescription="Create a new document." ma:contentTypeScope="" ma:versionID="54b098c69d9f67dd1ffd6f4d32173777">
  <xsd:schema xmlns:xsd="http://www.w3.org/2001/XMLSchema" xmlns:xs="http://www.w3.org/2001/XMLSchema" xmlns:p="http://schemas.microsoft.com/office/2006/metadata/properties" xmlns:ns2="2df6243d-1e19-4042-a0d2-6ec60c14d1f7" xmlns:ns3="99943dea-b1ee-45e3-a1e3-0b1a76637853" targetNamespace="http://schemas.microsoft.com/office/2006/metadata/properties" ma:root="true" ma:fieldsID="15e50fc3470e74812d02fcd858bb98ec" ns2:_="" ns3:_="">
    <xsd:import namespace="2df6243d-1e19-4042-a0d2-6ec60c14d1f7"/>
    <xsd:import namespace="99943dea-b1ee-45e3-a1e3-0b1a7663785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f6243d-1e19-4042-a0d2-6ec60c14d1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6accf20-5fd3-4827-a8e0-fa61dc3b1b41"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943dea-b1ee-45e3-a1e3-0b1a766378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338cec5-b63c-4049-a5bb-50bb788b9bd6}" ma:internalName="TaxCatchAll" ma:showField="CatchAllData" ma:web="99943dea-b1ee-45e3-a1e3-0b1a7663785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df6243d-1e19-4042-a0d2-6ec60c14d1f7">
      <Terms xmlns="http://schemas.microsoft.com/office/infopath/2007/PartnerControls"/>
    </lcf76f155ced4ddcb4097134ff3c332f>
    <TaxCatchAll xmlns="99943dea-b1ee-45e3-a1e3-0b1a7663785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9B6C10-3B3F-4DED-B486-0F3E228CD4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f6243d-1e19-4042-a0d2-6ec60c14d1f7"/>
    <ds:schemaRef ds:uri="99943dea-b1ee-45e3-a1e3-0b1a766378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B54193-68BC-4F01-B07D-DDE37208439E}">
  <ds:schemaRefs>
    <ds:schemaRef ds:uri="http://schemas.microsoft.com/sharepoint/v3/contenttype/forms"/>
  </ds:schemaRefs>
</ds:datastoreItem>
</file>

<file path=customXml/itemProps3.xml><?xml version="1.0" encoding="utf-8"?>
<ds:datastoreItem xmlns:ds="http://schemas.openxmlformats.org/officeDocument/2006/customXml" ds:itemID="{7E0FFE4E-D1F6-4FE4-86E6-B6F8C94282E6}">
  <ds:schemaRefs>
    <ds:schemaRef ds:uri="2df6243d-1e19-4042-a0d2-6ec60c14d1f7"/>
    <ds:schemaRef ds:uri="http://purl.org/dc/dcmitype/"/>
    <ds:schemaRef ds:uri="http://schemas.microsoft.com/office/2006/documentManagement/types"/>
    <ds:schemaRef ds:uri="http://schemas.openxmlformats.org/package/2006/metadata/core-properties"/>
    <ds:schemaRef ds:uri="http://purl.org/dc/elements/1.1/"/>
    <ds:schemaRef ds:uri="99943dea-b1ee-45e3-a1e3-0b1a76637853"/>
    <ds:schemaRef ds:uri="http://purl.org/dc/terms/"/>
    <ds:schemaRef ds:uri="http://schemas.microsoft.com/office/2006/metadata/properties"/>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ACFE0046-4DD7-413E-A878-C53742F37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5978</Words>
  <Characters>34080</Characters>
  <Application>Microsoft Office Word</Application>
  <DocSecurity>0</DocSecurity>
  <Lines>284</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Mya BELDEN</dc:creator>
  <cp:keywords/>
  <dc:description/>
  <cp:lastModifiedBy>Silvia Gugu</cp:lastModifiedBy>
  <cp:revision>2</cp:revision>
  <cp:lastPrinted>2022-10-02T17:24:00Z</cp:lastPrinted>
  <dcterms:created xsi:type="dcterms:W3CDTF">2024-06-06T12:46:00Z</dcterms:created>
  <dcterms:modified xsi:type="dcterms:W3CDTF">2024-06-06T12:46:00Z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0x01010036D3D00F2896884AA64E31D996CDD83E</vt:lpwstr>
  </property>
  <property fmtid="{D5CDD505-2E9C-101B-9397-08002B2CF9AE}" pid="3" name="MediaServiceImageTags">
    <vt:lpwstr/>
  </property>
  <property fmtid="{D5CDD505-2E9C-101B-9397-08002B2CF9AE}" pid="4" name="GrammarlyDocumentId">
    <vt:lpwstr>2905ebb8cd562de905550fc106b213fc5f6e90b00623fedb4ee2f6a1f39d2341</vt:lpwstr>
  </property>
</Properties>
</file>